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79F0" w14:textId="77777777" w:rsidR="00235244" w:rsidRPr="001D5B54" w:rsidRDefault="00235244" w:rsidP="00235244">
      <w:pPr>
        <w:pStyle w:val="Heading1"/>
        <w:spacing w:before="0" w:line="360" w:lineRule="auto"/>
        <w:jc w:val="center"/>
        <w:rPr>
          <w:b/>
          <w:szCs w:val="24"/>
          <w:lang w:val="id-ID"/>
        </w:rPr>
      </w:pPr>
      <w:bookmarkStart w:id="0" w:name="_Toc110200102"/>
      <w:r w:rsidRPr="001D5B54">
        <w:rPr>
          <w:b/>
          <w:szCs w:val="24"/>
          <w:lang w:val="id-ID"/>
        </w:rPr>
        <w:t>BAB III</w:t>
      </w:r>
      <w:bookmarkEnd w:id="0"/>
      <w:r w:rsidRPr="001D5B54">
        <w:rPr>
          <w:b/>
          <w:szCs w:val="24"/>
          <w:lang w:val="id-ID"/>
        </w:rPr>
        <w:t xml:space="preserve"> </w:t>
      </w:r>
    </w:p>
    <w:p w14:paraId="615F9480" w14:textId="77777777" w:rsidR="00235244" w:rsidRPr="001D5B54" w:rsidRDefault="00235244" w:rsidP="00235244">
      <w:pPr>
        <w:pStyle w:val="Heading1"/>
        <w:spacing w:before="0" w:line="360" w:lineRule="auto"/>
        <w:jc w:val="center"/>
        <w:rPr>
          <w:b/>
          <w:szCs w:val="24"/>
          <w:lang w:val="id-ID"/>
        </w:rPr>
      </w:pPr>
      <w:bookmarkStart w:id="1" w:name="_Toc89859207"/>
      <w:bookmarkStart w:id="2" w:name="_Toc89859832"/>
      <w:bookmarkStart w:id="3" w:name="_Toc92525959"/>
      <w:bookmarkStart w:id="4" w:name="_Toc92526995"/>
      <w:bookmarkStart w:id="5" w:name="_Toc97673816"/>
      <w:bookmarkStart w:id="6" w:name="_Toc98420628"/>
      <w:bookmarkStart w:id="7" w:name="_Toc106436329"/>
      <w:bookmarkStart w:id="8" w:name="_Toc107733164"/>
      <w:bookmarkStart w:id="9" w:name="_Toc110200103"/>
      <w:r w:rsidRPr="001D5B54">
        <w:rPr>
          <w:b/>
          <w:szCs w:val="24"/>
          <w:lang w:val="id-ID"/>
        </w:rPr>
        <w:t>METODE PENELITIAN</w:t>
      </w:r>
      <w:bookmarkEnd w:id="1"/>
      <w:bookmarkEnd w:id="2"/>
      <w:bookmarkEnd w:id="3"/>
      <w:bookmarkEnd w:id="4"/>
      <w:bookmarkEnd w:id="5"/>
      <w:bookmarkEnd w:id="6"/>
      <w:bookmarkEnd w:id="7"/>
      <w:bookmarkEnd w:id="8"/>
      <w:bookmarkEnd w:id="9"/>
    </w:p>
    <w:p w14:paraId="2AD0D8B2" w14:textId="77777777" w:rsidR="00235244" w:rsidRPr="001D5B54" w:rsidRDefault="00235244" w:rsidP="00235244">
      <w:pPr>
        <w:pStyle w:val="Heading2"/>
        <w:spacing w:before="0" w:line="360" w:lineRule="auto"/>
        <w:rPr>
          <w:b w:val="0"/>
          <w:color w:val="000000" w:themeColor="text1"/>
          <w:szCs w:val="24"/>
          <w:lang w:val="id-ID"/>
        </w:rPr>
      </w:pPr>
      <w:bookmarkStart w:id="10" w:name="_Toc110200104"/>
      <w:r w:rsidRPr="001D5B54">
        <w:rPr>
          <w:color w:val="000000" w:themeColor="text1"/>
          <w:szCs w:val="24"/>
          <w:lang w:val="id-ID"/>
        </w:rPr>
        <w:t>3.1 Metode dan Desain Penelitian</w:t>
      </w:r>
      <w:bookmarkEnd w:id="10"/>
    </w:p>
    <w:p w14:paraId="2915E5EE" w14:textId="77777777" w:rsidR="00235244" w:rsidRPr="003D4E70" w:rsidRDefault="00235244" w:rsidP="00235244">
      <w:pPr>
        <w:pStyle w:val="Heading3"/>
        <w:spacing w:before="0" w:after="0" w:line="360" w:lineRule="auto"/>
        <w:rPr>
          <w:lang w:val="id-ID"/>
        </w:rPr>
      </w:pPr>
      <w:bookmarkStart w:id="11" w:name="_Toc110200105"/>
      <w:r w:rsidRPr="003D4E70">
        <w:rPr>
          <w:lang w:val="id-ID"/>
        </w:rPr>
        <w:t>3.1.1 Metode Penelitian</w:t>
      </w:r>
      <w:bookmarkEnd w:id="11"/>
    </w:p>
    <w:p w14:paraId="482296F4"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Pendekatan pada penelitian ini </w:t>
      </w:r>
      <w:r w:rsidRPr="00055B11">
        <w:rPr>
          <w:rFonts w:cstheme="majorBidi"/>
          <w:color w:val="000000" w:themeColor="text1"/>
          <w:szCs w:val="24"/>
          <w:lang w:val="id-ID"/>
        </w:rPr>
        <w:t>ialah</w:t>
      </w:r>
      <w:r w:rsidRPr="003D4E70">
        <w:rPr>
          <w:rFonts w:cstheme="majorBidi"/>
          <w:color w:val="000000" w:themeColor="text1"/>
          <w:szCs w:val="24"/>
          <w:lang w:val="id-ID"/>
        </w:rPr>
        <w:t xml:space="preserve"> jenis penelitian kuantitatif</w:t>
      </w:r>
      <w:r w:rsidRPr="00055B11">
        <w:rPr>
          <w:rFonts w:cstheme="majorBidi"/>
          <w:color w:val="000000" w:themeColor="text1"/>
          <w:szCs w:val="24"/>
          <w:lang w:val="id-ID"/>
        </w:rPr>
        <w:t xml:space="preserve"> </w:t>
      </w:r>
      <w:r w:rsidRPr="003D4E70">
        <w:rPr>
          <w:rFonts w:cstheme="majorBidi"/>
          <w:color w:val="000000" w:themeColor="text1"/>
          <w:szCs w:val="24"/>
          <w:lang w:val="id-ID"/>
        </w:rPr>
        <w:t xml:space="preserve">yang mengorganisasikan dan mengkualifikasikan data untuk diterapkan secara umum pada populasi yang diteliti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ISBN":"9791330549","author":[{"dropping-particle":"","family":"Anshori","given":"Muslich","non-dropping-particle":"","parse-names":false,"suffix":""},{"dropping-particle":"","family":"Iswati","given":"Sri","non-dropping-particle":"","parse-names":false,"suffix":""}],"id":"ITEM-1","issued":{"date-parts":[["2019"]]},"publisher":"Surabaya: Airlangga University Press","title":"Metodologi penelitian kuantitatif: edisi 1","type":"book"},"uris":["http://www.mendeley.com/documents/?uuid=4129286b-90c7-4e87-9493-e9c0b3d03f0e"]}],"mendeley":{"formattedCitation":"(Anshori &amp; Iswati, 2019)","plainTextFormattedCitation":"(Anshori &amp; Iswati, 2019)","previouslyFormattedCitation":"(Anshori &amp; Iswati, 2019)"},"properties":{"noteIndex":0},"schema":"https://github.com/citation-style-language/schema/raw/master/csl-citation.json"}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(Anshori &amp; Iswati, 2019)</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Ada empat jenis eksperimen menurut Truckman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ISBN":"9791330549","author":[{"dropping-particle":"","family":"Anshori","given":"Muslich","non-dropping-particle":"","parse-names":false,"suffix":""},{"dropping-particle":"","family":"Iswati","given":"Sri","non-dropping-particle":"","parse-names":false,"suffix":""}],"id":"ITEM-1","issued":{"date-parts":[["2019"]]},"publisher":"Surabaya: Airlangga University Press","title":"Metodologi penelitian kuantitatif: edisi 1","type":"book"},"uris":["http://www.mendeley.com/documents/?uuid=4129286b-90c7-4e87-9493-e9c0b3d03f0e"]}],"mendeley":{"formattedCitation":"(Anshori &amp; Iswati, 2019)","manualFormatting":"(dalam Anshori &amp; Iswati, 2019)","plainTextFormattedCitation":"(Anshori &amp; Iswati, 2019)","previouslyFormattedCitation":"(Anshori &amp; Iswati, 2019)"},"properties":{"noteIndex":0},"schema":"https://github.com/citation-style-language/schema/raw/master/csl-citation.json"}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(dalam Anshori &amp; Iswati, 2019)</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yaitu: a) pra-eksperimen, b) eksperimen murni, c</w:t>
      </w:r>
      <w:r w:rsidRPr="003D4E70">
        <w:rPr>
          <w:rFonts w:cstheme="majorBidi"/>
          <w:i/>
          <w:iCs/>
          <w:color w:val="000000" w:themeColor="text1"/>
          <w:szCs w:val="24"/>
          <w:lang w:val="id-ID"/>
        </w:rPr>
        <w:t>)</w:t>
      </w:r>
      <w:r w:rsidRPr="003D4E70">
        <w:rPr>
          <w:rFonts w:cstheme="majorBidi"/>
          <w:color w:val="000000" w:themeColor="text1"/>
          <w:szCs w:val="24"/>
          <w:lang w:val="id-ID"/>
        </w:rPr>
        <w:t xml:space="preserve"> faktorial, dan d) kuasi eksperimen.</w:t>
      </w:r>
    </w:p>
    <w:p w14:paraId="7205F105" w14:textId="77777777" w:rsidR="00235244" w:rsidRPr="00055B11"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Mengingat penelitian ini akan mengujicobakan pendekatan CMI berbantuan </w:t>
      </w:r>
      <w:r w:rsidRPr="003D4E70">
        <w:rPr>
          <w:rFonts w:cstheme="majorBidi"/>
          <w:i/>
          <w:iCs/>
          <w:color w:val="000000" w:themeColor="text1"/>
          <w:szCs w:val="24"/>
          <w:lang w:val="id-ID"/>
        </w:rPr>
        <w:t>powerpoint</w:t>
      </w:r>
      <w:r w:rsidRPr="003D4E70">
        <w:rPr>
          <w:rFonts w:cstheme="majorBidi"/>
          <w:color w:val="000000" w:themeColor="text1"/>
          <w:szCs w:val="24"/>
          <w:lang w:val="en-US"/>
        </w:rPr>
        <w:t xml:space="preserve">, </w:t>
      </w:r>
      <w:r w:rsidRPr="003D4E70">
        <w:rPr>
          <w:rFonts w:cstheme="majorBidi"/>
          <w:color w:val="000000" w:themeColor="text1"/>
          <w:szCs w:val="24"/>
          <w:lang w:val="id-ID"/>
        </w:rPr>
        <w:t xml:space="preserve">dipilihlah metode kuasi eksperimen. </w:t>
      </w:r>
      <w:r w:rsidRPr="00055B11">
        <w:rPr>
          <w:rFonts w:cstheme="majorBidi"/>
          <w:color w:val="000000" w:themeColor="text1"/>
          <w:szCs w:val="24"/>
          <w:lang w:val="id-ID"/>
        </w:rPr>
        <w:t>Mempunyai tujuan salah satunya</w:t>
      </w:r>
      <w:r w:rsidRPr="003D4E70">
        <w:rPr>
          <w:rFonts w:cstheme="majorBidi"/>
          <w:color w:val="000000" w:themeColor="text1"/>
          <w:szCs w:val="24"/>
          <w:lang w:val="id-ID"/>
        </w:rPr>
        <w:t xml:space="preserve"> </w:t>
      </w:r>
      <w:r w:rsidRPr="00055B11">
        <w:rPr>
          <w:rFonts w:cstheme="majorBidi"/>
          <w:color w:val="000000" w:themeColor="text1"/>
          <w:szCs w:val="24"/>
          <w:lang w:val="id-ID"/>
        </w:rPr>
        <w:t>memperoleh</w:t>
      </w:r>
      <w:r w:rsidRPr="003D4E70">
        <w:rPr>
          <w:rFonts w:cstheme="majorBidi"/>
          <w:color w:val="000000" w:themeColor="text1"/>
          <w:szCs w:val="24"/>
          <w:lang w:val="id-ID"/>
        </w:rPr>
        <w:t xml:space="preserve"> pengaruh suatu variabel terhadap variabel lainnya. </w:t>
      </w:r>
      <w:r w:rsidRPr="00055B11">
        <w:rPr>
          <w:rFonts w:cstheme="majorBidi"/>
          <w:color w:val="000000" w:themeColor="text1"/>
          <w:szCs w:val="24"/>
          <w:lang w:val="id-ID"/>
        </w:rPr>
        <w:t xml:space="preserve">Digunakan dua kelompok, </w:t>
      </w:r>
      <w:r w:rsidRPr="003D4E70">
        <w:rPr>
          <w:rFonts w:cstheme="majorBidi"/>
          <w:color w:val="000000" w:themeColor="text1"/>
          <w:szCs w:val="24"/>
          <w:lang w:val="id-ID"/>
        </w:rPr>
        <w:t>yaitu kelompok eksperimen dan kelompok kontrol. Kelompok kontrol sepenuhnya tidak dapat mengatur variabel atau faktor luar yang memengaruhi kelompok eksperimen</w:t>
      </w:r>
      <w:r w:rsidRPr="00055B11">
        <w:rPr>
          <w:rFonts w:cstheme="majorBidi"/>
          <w:color w:val="000000" w:themeColor="text1"/>
          <w:szCs w:val="24"/>
          <w:lang w:val="id-ID"/>
        </w:rPr>
        <w:t xml:space="preserve">. </w:t>
      </w:r>
      <w:r w:rsidRPr="003D4E70">
        <w:rPr>
          <w:rFonts w:cstheme="majorBidi"/>
          <w:color w:val="000000" w:themeColor="text1"/>
          <w:szCs w:val="24"/>
          <w:lang w:val="id-ID"/>
        </w:rPr>
        <w:t xml:space="preserve">Kelompok kelas eksperimen menggunakan pendekatan CMI berbantuan </w:t>
      </w: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dan kelompok kelas kontrol menggunakan pendekatan konvensional merupakan dua kelompok yang akan dibandingkan pada penelitian ini. </w:t>
      </w:r>
    </w:p>
    <w:p w14:paraId="68FC399C" w14:textId="77777777" w:rsidR="00235244" w:rsidRPr="003D4E70" w:rsidRDefault="00235244" w:rsidP="00235244">
      <w:pPr>
        <w:pStyle w:val="Heading3"/>
        <w:spacing w:before="0" w:after="0" w:line="360" w:lineRule="auto"/>
        <w:rPr>
          <w:lang w:val="id-ID"/>
        </w:rPr>
      </w:pPr>
      <w:bookmarkStart w:id="12" w:name="_Toc110200106"/>
      <w:r w:rsidRPr="003D4E70">
        <w:rPr>
          <w:lang w:val="id-ID"/>
        </w:rPr>
        <w:t>3.1.2 Desain Penelitian</w:t>
      </w:r>
      <w:bookmarkEnd w:id="12"/>
    </w:p>
    <w:p w14:paraId="2F3B0BFC"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Digunakan desain penelitian </w:t>
      </w:r>
      <w:r w:rsidRPr="003D4E70">
        <w:rPr>
          <w:rFonts w:cstheme="majorBidi"/>
          <w:i/>
          <w:iCs/>
          <w:color w:val="000000" w:themeColor="text1"/>
          <w:szCs w:val="24"/>
          <w:lang w:val="id-ID"/>
        </w:rPr>
        <w:t xml:space="preserve">Control Group Pretest and Posttest </w:t>
      </w:r>
      <w:r w:rsidRPr="003D4E70">
        <w:rPr>
          <w:rFonts w:cstheme="majorBidi"/>
          <w:color w:val="000000" w:themeColor="text1"/>
          <w:szCs w:val="24"/>
          <w:lang w:val="id-ID"/>
        </w:rPr>
        <w:t xml:space="preserve">untuk melihat pengaruh pendekatan pembelajaran CMI berbantuan </w:t>
      </w: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terhadap kemampuan peserta didik  dalam pemecahan masalah matematis. Tujuannya yaitu untuk memperoleh gambaran umum tentang peristiwa yang terjadi baik sebelum atau sesudah adanya perlakuan. Selain itu, ingin mengukur kemampuan peserta didik dalam pemecahan masalah matematis sebelum dan sesudah mendapatkan pendekatan pembelajaran CMI berbantuan </w:t>
      </w: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dan pendekatan konvensional. Berikut desain penelitian </w:t>
      </w:r>
      <w:r w:rsidRPr="003D4E70">
        <w:rPr>
          <w:rFonts w:cstheme="majorBidi"/>
          <w:i/>
          <w:iCs/>
          <w:color w:val="000000" w:themeColor="text1"/>
          <w:szCs w:val="24"/>
          <w:lang w:val="id-ID"/>
        </w:rPr>
        <w:t>Control Group Pretest and Posttest</w:t>
      </w:r>
      <w:r w:rsidRPr="003D4E70">
        <w:rPr>
          <w:rFonts w:cstheme="majorBidi"/>
          <w:color w:val="000000" w:themeColor="text1"/>
          <w:szCs w:val="24"/>
          <w:lang w:val="id-ID"/>
        </w:rPr>
        <w:t>:</w:t>
      </w:r>
      <w:bookmarkStart w:id="13" w:name="_Toc92261895"/>
      <w:bookmarkStart w:id="14" w:name="_Toc92262069"/>
      <w:bookmarkStart w:id="15" w:name="_Toc97672123"/>
    </w:p>
    <w:p w14:paraId="0747951F"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bookmarkStart w:id="16" w:name="_Toc105425257"/>
      <w:bookmarkStart w:id="17" w:name="_Toc107734251"/>
      <w:bookmarkStart w:id="18" w:name="_Toc105426240"/>
      <w:r w:rsidRPr="003D4E70">
        <w:rPr>
          <w:rFonts w:cstheme="majorBidi"/>
          <w:i w:val="0"/>
          <w:iCs w:val="0"/>
          <w:color w:val="000000" w:themeColor="text1"/>
          <w:sz w:val="24"/>
          <w:szCs w:val="24"/>
          <w:lang w:val="id-ID"/>
        </w:rPr>
        <w:t>Tabel 3.</w:t>
      </w:r>
      <w:r w:rsidRPr="003D4E70">
        <w:rPr>
          <w:rFonts w:cstheme="majorBidi"/>
          <w:i w:val="0"/>
          <w:iCs w:val="0"/>
          <w:color w:val="000000" w:themeColor="text1"/>
          <w:sz w:val="24"/>
          <w:szCs w:val="24"/>
          <w:lang w:val="id-ID"/>
        </w:rPr>
        <w:fldChar w:fldCharType="begin"/>
      </w:r>
      <w:r w:rsidRPr="003D4E70">
        <w:rPr>
          <w:rFonts w:cstheme="majorBidi"/>
          <w:i w:val="0"/>
          <w:iCs w:val="0"/>
          <w:color w:val="000000" w:themeColor="text1"/>
          <w:sz w:val="24"/>
          <w:szCs w:val="24"/>
          <w:lang w:val="id-ID"/>
        </w:rPr>
        <w:instrText xml:space="preserve"> SEQ Tabel_3. \* ARABIC </w:instrText>
      </w:r>
      <w:r w:rsidRPr="003D4E70">
        <w:rPr>
          <w:rFonts w:cstheme="majorBidi"/>
          <w:i w:val="0"/>
          <w:iCs w:val="0"/>
          <w:color w:val="000000" w:themeColor="text1"/>
          <w:sz w:val="24"/>
          <w:szCs w:val="24"/>
          <w:lang w:val="id-ID"/>
        </w:rPr>
        <w:fldChar w:fldCharType="separate"/>
      </w:r>
      <w:r>
        <w:rPr>
          <w:rFonts w:cstheme="majorBidi"/>
          <w:i w:val="0"/>
          <w:iCs w:val="0"/>
          <w:noProof/>
          <w:color w:val="000000" w:themeColor="text1"/>
          <w:sz w:val="24"/>
          <w:szCs w:val="24"/>
          <w:lang w:val="id-ID"/>
        </w:rPr>
        <w:t>1</w:t>
      </w:r>
      <w:bookmarkEnd w:id="16"/>
      <w:bookmarkEnd w:id="17"/>
      <w:r w:rsidRPr="003D4E70">
        <w:rPr>
          <w:rFonts w:cstheme="majorBidi"/>
          <w:i w:val="0"/>
          <w:iCs w:val="0"/>
          <w:color w:val="000000" w:themeColor="text1"/>
          <w:sz w:val="24"/>
          <w:szCs w:val="24"/>
          <w:lang w:val="id-ID"/>
        </w:rPr>
        <w:fldChar w:fldCharType="end"/>
      </w:r>
      <w:r w:rsidRPr="003D4E70">
        <w:rPr>
          <w:rFonts w:cstheme="majorBidi"/>
          <w:i w:val="0"/>
          <w:iCs w:val="0"/>
          <w:color w:val="000000" w:themeColor="text1"/>
          <w:sz w:val="24"/>
          <w:szCs w:val="24"/>
          <w:lang w:val="id-ID"/>
        </w:rPr>
        <w:t xml:space="preserve"> </w:t>
      </w:r>
    </w:p>
    <w:p w14:paraId="6030802E"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en-US"/>
        </w:rPr>
      </w:pPr>
      <w:bookmarkStart w:id="19" w:name="_Hlk106092910"/>
      <w:bookmarkEnd w:id="13"/>
      <w:bookmarkEnd w:id="14"/>
      <w:bookmarkEnd w:id="15"/>
      <w:bookmarkEnd w:id="18"/>
      <w:r w:rsidRPr="003D4E70">
        <w:rPr>
          <w:rFonts w:cstheme="majorBidi"/>
          <w:i w:val="0"/>
          <w:iCs w:val="0"/>
          <w:color w:val="000000" w:themeColor="text1"/>
          <w:sz w:val="24"/>
          <w:szCs w:val="24"/>
          <w:lang w:val="en-US"/>
        </w:rPr>
        <w:t xml:space="preserve">Desain </w:t>
      </w:r>
      <w:proofErr w:type="spellStart"/>
      <w:r w:rsidRPr="003D4E70">
        <w:rPr>
          <w:rFonts w:cstheme="majorBidi"/>
          <w:i w:val="0"/>
          <w:iCs w:val="0"/>
          <w:color w:val="000000" w:themeColor="text1"/>
          <w:sz w:val="24"/>
          <w:szCs w:val="24"/>
          <w:lang w:val="en-US"/>
        </w:rPr>
        <w:t>Penelitian</w:t>
      </w:r>
      <w:proofErr w:type="spellEnd"/>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218"/>
        <w:gridCol w:w="1216"/>
        <w:gridCol w:w="2605"/>
      </w:tblGrid>
      <w:tr w:rsidR="00235244" w:rsidRPr="00A51C74" w14:paraId="1173EEEF" w14:textId="77777777" w:rsidTr="00280999">
        <w:tc>
          <w:tcPr>
            <w:tcW w:w="2835" w:type="dxa"/>
            <w:tcBorders>
              <w:top w:val="single" w:sz="4" w:space="0" w:color="auto"/>
              <w:bottom w:val="single" w:sz="4" w:space="0" w:color="auto"/>
            </w:tcBorders>
          </w:tcPr>
          <w:p w14:paraId="3FB24E36" w14:textId="77777777" w:rsidR="00235244" w:rsidRPr="00A51C74" w:rsidRDefault="00235244" w:rsidP="00A51C74">
            <w:pPr>
              <w:jc w:val="center"/>
              <w:rPr>
                <w:rFonts w:cstheme="majorBidi"/>
                <w:b/>
                <w:bCs/>
                <w:color w:val="000000" w:themeColor="text1"/>
                <w:sz w:val="22"/>
                <w:lang w:val="id-ID"/>
              </w:rPr>
            </w:pPr>
            <w:r w:rsidRPr="00A51C74">
              <w:rPr>
                <w:rFonts w:cstheme="majorBidi"/>
                <w:b/>
                <w:bCs/>
                <w:color w:val="000000" w:themeColor="text1"/>
                <w:sz w:val="22"/>
                <w:lang w:val="id-ID"/>
              </w:rPr>
              <w:t>Sampel</w:t>
            </w:r>
          </w:p>
        </w:tc>
        <w:tc>
          <w:tcPr>
            <w:tcW w:w="1229" w:type="dxa"/>
            <w:tcBorders>
              <w:top w:val="single" w:sz="4" w:space="0" w:color="auto"/>
              <w:bottom w:val="single" w:sz="4" w:space="0" w:color="auto"/>
            </w:tcBorders>
          </w:tcPr>
          <w:p w14:paraId="366F3DDE" w14:textId="77777777" w:rsidR="00235244" w:rsidRPr="00A51C74" w:rsidRDefault="00235244" w:rsidP="00A51C74">
            <w:pPr>
              <w:jc w:val="center"/>
              <w:rPr>
                <w:rFonts w:cstheme="majorBidi"/>
                <w:b/>
                <w:bCs/>
                <w:i/>
                <w:iCs/>
                <w:color w:val="000000" w:themeColor="text1"/>
                <w:sz w:val="22"/>
                <w:lang w:val="id-ID"/>
              </w:rPr>
            </w:pPr>
            <w:r w:rsidRPr="00A51C74">
              <w:rPr>
                <w:rFonts w:cstheme="majorBidi"/>
                <w:b/>
                <w:bCs/>
                <w:i/>
                <w:iCs/>
                <w:color w:val="000000" w:themeColor="text1"/>
                <w:sz w:val="22"/>
                <w:lang w:val="id-ID"/>
              </w:rPr>
              <w:t>Pretest</w:t>
            </w:r>
          </w:p>
        </w:tc>
        <w:tc>
          <w:tcPr>
            <w:tcW w:w="1218" w:type="dxa"/>
            <w:tcBorders>
              <w:top w:val="single" w:sz="4" w:space="0" w:color="auto"/>
              <w:bottom w:val="single" w:sz="4" w:space="0" w:color="auto"/>
            </w:tcBorders>
          </w:tcPr>
          <w:p w14:paraId="64A535BA" w14:textId="77777777" w:rsidR="00235244" w:rsidRPr="00A51C74" w:rsidRDefault="00235244" w:rsidP="00A51C74">
            <w:pPr>
              <w:jc w:val="center"/>
              <w:rPr>
                <w:rFonts w:cstheme="majorBidi"/>
                <w:b/>
                <w:bCs/>
                <w:i/>
                <w:iCs/>
                <w:color w:val="000000" w:themeColor="text1"/>
                <w:sz w:val="22"/>
                <w:lang w:val="id-ID"/>
              </w:rPr>
            </w:pPr>
            <w:r w:rsidRPr="00A51C74">
              <w:rPr>
                <w:rFonts w:cstheme="majorBidi"/>
                <w:b/>
                <w:bCs/>
                <w:i/>
                <w:iCs/>
                <w:color w:val="000000" w:themeColor="text1"/>
                <w:sz w:val="22"/>
                <w:lang w:val="id-ID"/>
              </w:rPr>
              <w:t>Treatment</w:t>
            </w:r>
          </w:p>
        </w:tc>
        <w:tc>
          <w:tcPr>
            <w:tcW w:w="2656" w:type="dxa"/>
            <w:tcBorders>
              <w:top w:val="single" w:sz="4" w:space="0" w:color="auto"/>
              <w:bottom w:val="single" w:sz="4" w:space="0" w:color="auto"/>
            </w:tcBorders>
          </w:tcPr>
          <w:p w14:paraId="310B16BC" w14:textId="77777777" w:rsidR="00235244" w:rsidRPr="00A51C74" w:rsidRDefault="00235244" w:rsidP="00A51C74">
            <w:pPr>
              <w:jc w:val="center"/>
              <w:rPr>
                <w:rFonts w:cstheme="majorBidi"/>
                <w:b/>
                <w:bCs/>
                <w:i/>
                <w:iCs/>
                <w:color w:val="000000" w:themeColor="text1"/>
                <w:sz w:val="22"/>
                <w:lang w:val="id-ID"/>
              </w:rPr>
            </w:pPr>
            <w:r w:rsidRPr="00A51C74">
              <w:rPr>
                <w:rFonts w:cstheme="majorBidi"/>
                <w:b/>
                <w:bCs/>
                <w:i/>
                <w:iCs/>
                <w:color w:val="000000" w:themeColor="text1"/>
                <w:sz w:val="22"/>
                <w:lang w:val="id-ID"/>
              </w:rPr>
              <w:t>Posttest</w:t>
            </w:r>
          </w:p>
        </w:tc>
      </w:tr>
      <w:tr w:rsidR="00235244" w:rsidRPr="00A51C74" w14:paraId="628B86E2" w14:textId="77777777" w:rsidTr="00280999">
        <w:tc>
          <w:tcPr>
            <w:tcW w:w="2835" w:type="dxa"/>
            <w:tcBorders>
              <w:top w:val="single" w:sz="4" w:space="0" w:color="auto"/>
            </w:tcBorders>
          </w:tcPr>
          <w:p w14:paraId="27A208FD" w14:textId="77777777" w:rsidR="00235244" w:rsidRPr="00A51C74" w:rsidRDefault="00235244" w:rsidP="00A51C74">
            <w:pPr>
              <w:jc w:val="center"/>
              <w:rPr>
                <w:rFonts w:cstheme="majorBidi"/>
                <w:color w:val="000000" w:themeColor="text1"/>
                <w:sz w:val="22"/>
                <w:lang w:val="id-ID"/>
              </w:rPr>
            </w:pPr>
            <w:r w:rsidRPr="00A51C74">
              <w:rPr>
                <w:rFonts w:cstheme="majorBidi"/>
                <w:color w:val="000000" w:themeColor="text1"/>
                <w:sz w:val="22"/>
                <w:lang w:val="id-ID"/>
              </w:rPr>
              <w:t>Kelompok Eksperimen</w:t>
            </w:r>
          </w:p>
        </w:tc>
        <w:tc>
          <w:tcPr>
            <w:tcW w:w="1229" w:type="dxa"/>
            <w:tcBorders>
              <w:top w:val="single" w:sz="4" w:space="0" w:color="auto"/>
            </w:tcBorders>
          </w:tcPr>
          <w:p w14:paraId="0E3F944D" w14:textId="77777777" w:rsidR="00235244" w:rsidRPr="00A51C74" w:rsidRDefault="00235244" w:rsidP="00A51C74">
            <w:pPr>
              <w:jc w:val="center"/>
              <w:rPr>
                <w:rFonts w:cstheme="majorBidi"/>
                <w:color w:val="000000" w:themeColor="text1"/>
                <w:sz w:val="22"/>
                <w:lang w:val="id-ID"/>
              </w:rPr>
            </w:pPr>
            <w:r w:rsidRPr="00A51C74">
              <w:rPr>
                <w:rFonts w:cstheme="majorBidi"/>
                <w:color w:val="000000" w:themeColor="text1"/>
                <w:sz w:val="22"/>
                <w:lang w:val="id-ID"/>
              </w:rPr>
              <w:t>0</w:t>
            </w:r>
          </w:p>
        </w:tc>
        <w:tc>
          <w:tcPr>
            <w:tcW w:w="1218" w:type="dxa"/>
            <w:tcBorders>
              <w:top w:val="single" w:sz="4" w:space="0" w:color="auto"/>
            </w:tcBorders>
          </w:tcPr>
          <w:p w14:paraId="3828FEE7" w14:textId="77777777" w:rsidR="00235244" w:rsidRPr="00A51C74" w:rsidRDefault="00235244" w:rsidP="00A51C74">
            <w:pPr>
              <w:jc w:val="center"/>
              <w:rPr>
                <w:rFonts w:cstheme="majorBidi"/>
                <w:color w:val="000000" w:themeColor="text1"/>
                <w:sz w:val="22"/>
                <w:lang w:val="id-ID"/>
              </w:rPr>
            </w:pPr>
            <w:r w:rsidRPr="00A51C74">
              <w:rPr>
                <w:rFonts w:cstheme="majorBidi"/>
                <w:color w:val="000000" w:themeColor="text1"/>
                <w:sz w:val="22"/>
                <w:lang w:val="id-ID"/>
              </w:rPr>
              <w:t>X₁</w:t>
            </w:r>
          </w:p>
        </w:tc>
        <w:tc>
          <w:tcPr>
            <w:tcW w:w="2656" w:type="dxa"/>
            <w:tcBorders>
              <w:top w:val="single" w:sz="4" w:space="0" w:color="auto"/>
            </w:tcBorders>
          </w:tcPr>
          <w:p w14:paraId="17C7AED9" w14:textId="77777777" w:rsidR="00235244" w:rsidRPr="00A51C74" w:rsidRDefault="00235244" w:rsidP="00A51C74">
            <w:pPr>
              <w:jc w:val="center"/>
              <w:rPr>
                <w:rFonts w:cstheme="majorBidi"/>
                <w:color w:val="000000" w:themeColor="text1"/>
                <w:sz w:val="22"/>
                <w:lang w:val="id-ID"/>
              </w:rPr>
            </w:pPr>
            <w:r w:rsidRPr="00A51C74">
              <w:rPr>
                <w:rFonts w:cstheme="majorBidi"/>
                <w:color w:val="000000" w:themeColor="text1"/>
                <w:sz w:val="22"/>
                <w:lang w:val="id-ID"/>
              </w:rPr>
              <w:t>0</w:t>
            </w:r>
          </w:p>
        </w:tc>
      </w:tr>
      <w:tr w:rsidR="00235244" w:rsidRPr="00A51C74" w14:paraId="492AD174" w14:textId="77777777" w:rsidTr="00280999">
        <w:tc>
          <w:tcPr>
            <w:tcW w:w="2835" w:type="dxa"/>
          </w:tcPr>
          <w:p w14:paraId="1DC273F4" w14:textId="77777777" w:rsidR="00235244" w:rsidRPr="00A51C74" w:rsidRDefault="00235244" w:rsidP="00A51C74">
            <w:pPr>
              <w:jc w:val="center"/>
              <w:rPr>
                <w:rFonts w:cstheme="majorBidi"/>
                <w:color w:val="000000" w:themeColor="text1"/>
                <w:sz w:val="22"/>
                <w:lang w:val="id-ID"/>
              </w:rPr>
            </w:pPr>
            <w:r w:rsidRPr="00A51C74">
              <w:rPr>
                <w:rFonts w:cstheme="majorBidi"/>
                <w:color w:val="000000" w:themeColor="text1"/>
                <w:sz w:val="22"/>
                <w:lang w:val="id-ID"/>
              </w:rPr>
              <w:t>Kelompok Kontrol</w:t>
            </w:r>
          </w:p>
        </w:tc>
        <w:tc>
          <w:tcPr>
            <w:tcW w:w="1229" w:type="dxa"/>
          </w:tcPr>
          <w:p w14:paraId="47E7280A" w14:textId="77777777" w:rsidR="00235244" w:rsidRPr="00A51C74" w:rsidRDefault="00235244" w:rsidP="00A51C74">
            <w:pPr>
              <w:jc w:val="center"/>
              <w:rPr>
                <w:rFonts w:cstheme="majorBidi"/>
                <w:color w:val="000000" w:themeColor="text1"/>
                <w:sz w:val="22"/>
                <w:lang w:val="id-ID"/>
              </w:rPr>
            </w:pPr>
            <w:r w:rsidRPr="00A51C74">
              <w:rPr>
                <w:rFonts w:cstheme="majorBidi"/>
                <w:color w:val="000000" w:themeColor="text1"/>
                <w:sz w:val="22"/>
                <w:lang w:val="id-ID"/>
              </w:rPr>
              <w:t>0</w:t>
            </w:r>
          </w:p>
        </w:tc>
        <w:tc>
          <w:tcPr>
            <w:tcW w:w="1218" w:type="dxa"/>
          </w:tcPr>
          <w:p w14:paraId="09F7DDA7" w14:textId="77777777" w:rsidR="00235244" w:rsidRPr="00A51C74" w:rsidRDefault="00235244" w:rsidP="00A51C74">
            <w:pPr>
              <w:jc w:val="center"/>
              <w:rPr>
                <w:rFonts w:cstheme="majorBidi"/>
                <w:color w:val="000000" w:themeColor="text1"/>
                <w:sz w:val="22"/>
                <w:lang w:val="id-ID"/>
              </w:rPr>
            </w:pPr>
            <w:r w:rsidRPr="00A51C74">
              <w:rPr>
                <w:rFonts w:cstheme="majorBidi"/>
                <w:color w:val="000000" w:themeColor="text1"/>
                <w:sz w:val="22"/>
                <w:lang w:val="id-ID"/>
              </w:rPr>
              <w:t>X₂</w:t>
            </w:r>
          </w:p>
        </w:tc>
        <w:tc>
          <w:tcPr>
            <w:tcW w:w="2656" w:type="dxa"/>
          </w:tcPr>
          <w:p w14:paraId="04FF173A" w14:textId="77777777" w:rsidR="00235244" w:rsidRPr="00A51C74" w:rsidRDefault="00235244" w:rsidP="00A51C74">
            <w:pPr>
              <w:jc w:val="center"/>
              <w:rPr>
                <w:rFonts w:cstheme="majorBidi"/>
                <w:color w:val="000000" w:themeColor="text1"/>
                <w:sz w:val="22"/>
                <w:lang w:val="id-ID"/>
              </w:rPr>
            </w:pPr>
            <w:r w:rsidRPr="00A51C74">
              <w:rPr>
                <w:rFonts w:cstheme="majorBidi"/>
                <w:color w:val="000000" w:themeColor="text1"/>
                <w:sz w:val="22"/>
                <w:lang w:val="id-ID"/>
              </w:rPr>
              <w:t>0</w:t>
            </w:r>
          </w:p>
        </w:tc>
      </w:tr>
    </w:tbl>
    <w:p w14:paraId="7F4A91A2" w14:textId="77777777" w:rsidR="00A51C74" w:rsidRDefault="00A51C74" w:rsidP="00235244">
      <w:pPr>
        <w:spacing w:line="360" w:lineRule="auto"/>
        <w:rPr>
          <w:rFonts w:cstheme="majorBidi"/>
          <w:color w:val="000000" w:themeColor="text1"/>
          <w:szCs w:val="24"/>
          <w:lang w:val="id-ID"/>
        </w:rPr>
        <w:sectPr w:rsidR="00A51C74" w:rsidSect="00A51C74">
          <w:headerReference w:type="default" r:id="rId7"/>
          <w:footerReference w:type="default" r:id="rId8"/>
          <w:pgSz w:w="11906" w:h="16838"/>
          <w:pgMar w:top="1701" w:right="1701" w:bottom="1701" w:left="2268" w:header="708" w:footer="708" w:gutter="0"/>
          <w:pgNumType w:start="37"/>
          <w:cols w:space="708"/>
          <w:docGrid w:linePitch="360"/>
        </w:sectPr>
      </w:pPr>
    </w:p>
    <w:p w14:paraId="0AB230A0" w14:textId="77777777" w:rsidR="00235244" w:rsidRPr="003D4E70" w:rsidRDefault="00235244" w:rsidP="00235244">
      <w:pPr>
        <w:spacing w:line="360" w:lineRule="auto"/>
        <w:rPr>
          <w:rFonts w:cstheme="majorBidi"/>
          <w:color w:val="000000" w:themeColor="text1"/>
          <w:szCs w:val="24"/>
          <w:lang w:val="id-ID"/>
        </w:rPr>
      </w:pPr>
      <w:r w:rsidRPr="003D4E70">
        <w:rPr>
          <w:rFonts w:cstheme="majorBidi"/>
          <w:color w:val="000000" w:themeColor="text1"/>
          <w:szCs w:val="24"/>
          <w:lang w:val="id-ID"/>
        </w:rPr>
        <w:lastRenderedPageBreak/>
        <w:t>Keterangan:</w:t>
      </w:r>
    </w:p>
    <w:p w14:paraId="710029A9" w14:textId="77777777" w:rsidR="00235244" w:rsidRPr="003D4E70" w:rsidRDefault="00235244" w:rsidP="00235244">
      <w:pPr>
        <w:spacing w:line="360" w:lineRule="auto"/>
        <w:rPr>
          <w:rFonts w:cstheme="majorBidi"/>
          <w:i/>
          <w:iCs/>
          <w:color w:val="000000" w:themeColor="text1"/>
          <w:szCs w:val="24"/>
          <w:lang w:val="id-ID"/>
        </w:rPr>
      </w:pPr>
      <w:r w:rsidRPr="003D4E70">
        <w:rPr>
          <w:rFonts w:cstheme="majorBidi"/>
          <w:color w:val="000000" w:themeColor="text1"/>
          <w:szCs w:val="24"/>
          <w:lang w:val="id-ID"/>
        </w:rPr>
        <w:t>0</w:t>
      </w:r>
      <w:r w:rsidRPr="003D4E70">
        <w:rPr>
          <w:rFonts w:cstheme="majorBidi"/>
          <w:color w:val="000000" w:themeColor="text1"/>
          <w:szCs w:val="24"/>
          <w:lang w:val="id-ID"/>
        </w:rPr>
        <w:tab/>
        <w:t xml:space="preserve">: </w:t>
      </w:r>
      <w:r w:rsidRPr="003D4E70">
        <w:rPr>
          <w:rFonts w:cstheme="majorBidi"/>
          <w:i/>
          <w:iCs/>
          <w:color w:val="000000" w:themeColor="text1"/>
          <w:szCs w:val="24"/>
          <w:lang w:val="id-ID"/>
        </w:rPr>
        <w:t xml:space="preserve">Pretest </w:t>
      </w:r>
      <w:r w:rsidRPr="003D4E70">
        <w:rPr>
          <w:rFonts w:cstheme="majorBidi"/>
          <w:color w:val="000000" w:themeColor="text1"/>
          <w:szCs w:val="24"/>
          <w:lang w:val="id-ID"/>
        </w:rPr>
        <w:t xml:space="preserve">dan </w:t>
      </w:r>
      <w:r w:rsidRPr="003D4E70">
        <w:rPr>
          <w:rFonts w:cstheme="majorBidi"/>
          <w:i/>
          <w:iCs/>
          <w:color w:val="000000" w:themeColor="text1"/>
          <w:szCs w:val="24"/>
          <w:lang w:val="id-ID"/>
        </w:rPr>
        <w:t>posttest</w:t>
      </w:r>
    </w:p>
    <w:p w14:paraId="2E4B39CC" w14:textId="77777777" w:rsidR="00235244" w:rsidRPr="003D4E70" w:rsidRDefault="00235244" w:rsidP="00235244">
      <w:pPr>
        <w:spacing w:line="360" w:lineRule="auto"/>
        <w:rPr>
          <w:rFonts w:cstheme="majorBidi"/>
          <w:color w:val="000000" w:themeColor="text1"/>
          <w:szCs w:val="24"/>
          <w:lang w:val="id-ID"/>
        </w:rPr>
      </w:pPr>
      <w:r w:rsidRPr="003D4E70">
        <w:rPr>
          <w:rFonts w:cstheme="majorBidi"/>
          <w:color w:val="000000" w:themeColor="text1"/>
          <w:szCs w:val="24"/>
          <w:lang w:val="id-ID"/>
        </w:rPr>
        <w:t>X₁</w:t>
      </w:r>
      <w:r w:rsidRPr="003D4E70">
        <w:rPr>
          <w:rFonts w:cstheme="majorBidi"/>
          <w:color w:val="000000" w:themeColor="text1"/>
          <w:szCs w:val="24"/>
          <w:lang w:val="id-ID"/>
        </w:rPr>
        <w:tab/>
        <w:t xml:space="preserve">: </w:t>
      </w:r>
      <w:r w:rsidRPr="003D4E70">
        <w:rPr>
          <w:rFonts w:cstheme="majorBidi"/>
          <w:i/>
          <w:iCs/>
          <w:color w:val="000000" w:themeColor="text1"/>
          <w:szCs w:val="24"/>
          <w:lang w:val="id-ID"/>
        </w:rPr>
        <w:t>Treatment</w:t>
      </w:r>
      <w:r w:rsidRPr="003D4E70">
        <w:rPr>
          <w:rFonts w:cstheme="majorBidi"/>
          <w:color w:val="000000" w:themeColor="text1"/>
          <w:szCs w:val="24"/>
          <w:lang w:val="id-ID"/>
        </w:rPr>
        <w:t xml:space="preserve"> pendekatan CMI berbantuan </w:t>
      </w:r>
      <w:r w:rsidRPr="003D4E70">
        <w:rPr>
          <w:rFonts w:cstheme="majorBidi"/>
          <w:i/>
          <w:iCs/>
          <w:color w:val="000000" w:themeColor="text1"/>
          <w:szCs w:val="24"/>
          <w:lang w:val="id-ID"/>
        </w:rPr>
        <w:t>powerpoint</w:t>
      </w:r>
    </w:p>
    <w:p w14:paraId="16F51543" w14:textId="77777777" w:rsidR="00235244" w:rsidRPr="003D4E70" w:rsidRDefault="00235244" w:rsidP="00235244">
      <w:pPr>
        <w:spacing w:line="360" w:lineRule="auto"/>
        <w:rPr>
          <w:rFonts w:cstheme="majorBidi"/>
          <w:color w:val="000000" w:themeColor="text1"/>
          <w:szCs w:val="24"/>
          <w:lang w:val="id-ID"/>
        </w:rPr>
      </w:pPr>
      <w:r w:rsidRPr="003D4E70">
        <w:rPr>
          <w:rFonts w:cstheme="majorBidi"/>
          <w:color w:val="000000" w:themeColor="text1"/>
          <w:szCs w:val="24"/>
          <w:lang w:val="id-ID"/>
        </w:rPr>
        <w:t>X₂</w:t>
      </w:r>
      <w:r w:rsidRPr="003D4E70">
        <w:rPr>
          <w:rFonts w:cstheme="majorBidi"/>
          <w:color w:val="000000" w:themeColor="text1"/>
          <w:szCs w:val="24"/>
          <w:lang w:val="id-ID"/>
        </w:rPr>
        <w:tab/>
        <w:t xml:space="preserve">: </w:t>
      </w:r>
      <w:r w:rsidRPr="003D4E70">
        <w:rPr>
          <w:rFonts w:cstheme="majorBidi"/>
          <w:i/>
          <w:iCs/>
          <w:color w:val="000000" w:themeColor="text1"/>
          <w:szCs w:val="24"/>
          <w:lang w:val="id-ID"/>
        </w:rPr>
        <w:t>Treatment</w:t>
      </w:r>
      <w:r w:rsidRPr="003D4E70">
        <w:rPr>
          <w:rFonts w:cstheme="majorBidi"/>
          <w:color w:val="000000" w:themeColor="text1"/>
          <w:szCs w:val="24"/>
          <w:lang w:val="id-ID"/>
        </w:rPr>
        <w:t xml:space="preserve"> pendekatan konvensional</w:t>
      </w:r>
    </w:p>
    <w:p w14:paraId="533D7020" w14:textId="77777777" w:rsidR="00235244" w:rsidRPr="003D4E70" w:rsidRDefault="00235244" w:rsidP="00235244">
      <w:pPr>
        <w:pStyle w:val="Heading2"/>
        <w:spacing w:before="0" w:line="360" w:lineRule="auto"/>
        <w:jc w:val="both"/>
        <w:rPr>
          <w:color w:val="000000" w:themeColor="text1"/>
          <w:szCs w:val="24"/>
          <w:lang w:val="id-ID"/>
        </w:rPr>
      </w:pPr>
      <w:bookmarkStart w:id="20" w:name="_Toc110200107"/>
      <w:bookmarkEnd w:id="19"/>
      <w:r w:rsidRPr="003D4E70">
        <w:rPr>
          <w:color w:val="000000" w:themeColor="text1"/>
          <w:szCs w:val="24"/>
          <w:lang w:val="id-ID"/>
        </w:rPr>
        <w:t>3.2 Populasi dan Sampel</w:t>
      </w:r>
      <w:bookmarkEnd w:id="20"/>
    </w:p>
    <w:p w14:paraId="77034BB8" w14:textId="77777777" w:rsidR="00235244" w:rsidRPr="003D4E70" w:rsidRDefault="00235244" w:rsidP="00235244">
      <w:pPr>
        <w:pStyle w:val="Heading3"/>
        <w:spacing w:before="0" w:after="0" w:line="360" w:lineRule="auto"/>
        <w:rPr>
          <w:lang w:val="id-ID"/>
        </w:rPr>
      </w:pPr>
      <w:bookmarkStart w:id="21" w:name="_Toc110200108"/>
      <w:r w:rsidRPr="003D4E70">
        <w:rPr>
          <w:lang w:val="id-ID"/>
        </w:rPr>
        <w:t>3.2.1 Populasi</w:t>
      </w:r>
      <w:bookmarkEnd w:id="21"/>
    </w:p>
    <w:p w14:paraId="547CD8B7" w14:textId="77777777" w:rsidR="00235244" w:rsidRPr="003D4E70" w:rsidRDefault="00235244" w:rsidP="00235244">
      <w:pPr>
        <w:spacing w:line="360" w:lineRule="auto"/>
        <w:ind w:firstLine="567"/>
        <w:jc w:val="both"/>
        <w:rPr>
          <w:rFonts w:cstheme="majorBidi"/>
          <w:color w:val="000000" w:themeColor="text1"/>
          <w:szCs w:val="24"/>
          <w:lang w:val="en-US"/>
        </w:rPr>
      </w:pPr>
      <w:r w:rsidRPr="003D4E70">
        <w:rPr>
          <w:rFonts w:cstheme="majorBidi"/>
          <w:color w:val="000000" w:themeColor="text1"/>
          <w:szCs w:val="24"/>
          <w:lang w:val="id-ID"/>
        </w:rPr>
        <w:t xml:space="preserve">Populasi </w:t>
      </w:r>
      <w:r w:rsidRPr="00055B11">
        <w:rPr>
          <w:rFonts w:cstheme="majorBidi"/>
          <w:color w:val="000000" w:themeColor="text1"/>
          <w:szCs w:val="24"/>
          <w:lang w:val="id-ID"/>
        </w:rPr>
        <w:t>adalah keseluruhan</w:t>
      </w:r>
      <w:r w:rsidRPr="003D4E70">
        <w:rPr>
          <w:rFonts w:cstheme="majorBidi"/>
          <w:color w:val="000000" w:themeColor="text1"/>
          <w:szCs w:val="24"/>
          <w:lang w:val="id-ID"/>
        </w:rPr>
        <w:t xml:space="preserve"> subjek dan objek yang memiliki kuantitas atau wilayah generalisasi. Dengan kata lain yakni populasi adalah sifat atau karakteristik yang </w:t>
      </w:r>
      <w:r w:rsidRPr="00055B11">
        <w:rPr>
          <w:rFonts w:cstheme="majorBidi"/>
          <w:color w:val="000000" w:themeColor="text1"/>
          <w:szCs w:val="24"/>
          <w:lang w:val="id-ID"/>
        </w:rPr>
        <w:t>dipunyai</w:t>
      </w:r>
      <w:r w:rsidRPr="003D4E70">
        <w:rPr>
          <w:rFonts w:cstheme="majorBidi"/>
          <w:color w:val="000000" w:themeColor="text1"/>
          <w:szCs w:val="24"/>
          <w:lang w:val="id-ID"/>
        </w:rPr>
        <w:t xml:space="preserve"> oleh objek dan subjek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{"citationItems":[{"id":"ITEM-1","itemData":{"author":[{"dropping-particle":"","family":"Sugiyono","given":"","non-dropping-particle":"","parse-names":false,"suffix":""}],"id":"ITEM-1","issued":{"date-parts":[["2015"]]},"number-of-pages":"1-711","publisher":"Bandung: Alfabeta","publisher-place":"Bandung","title":"Metode Penelitian dan Pengembangan","type":"book"},"suffix":", hlm. 135","uris":["http://www.mendeley.com/documents/?uuid=483e5fba-e662-4d3e-96d0-65d3d45e7b6b"]}],"mendeley":{"formattedCitation":"(Sugiyono, 2015, hlm. 135)","manualFormatting":"(Sugiyono, 2015)","plainTextFormattedCitation":"(Sugiyono, 2015, hlm. 135)","previouslyFormattedCitation":"(Sugiyono, 2015, hlm. 135)"},"properties":{"noteIndex":0},"schema":"https://github.com/citation-style-language/schema/raw/master/csl-citation.json"}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(Sugiyono, 2015)</w:t>
      </w:r>
      <w:r w:rsidRPr="003D4E70">
        <w:rPr>
          <w:rFonts w:cstheme="majorBidi"/>
          <w:color w:val="000000" w:themeColor="text1"/>
          <w:szCs w:val="24"/>
          <w:lang w:val="id-ID"/>
        </w:rPr>
        <w:fldChar w:fldCharType="end"/>
      </w:r>
      <w:r w:rsidRPr="003D4E70">
        <w:rPr>
          <w:rFonts w:cstheme="majorBidi"/>
          <w:color w:val="000000" w:themeColor="text1"/>
          <w:szCs w:val="24"/>
          <w:lang w:val="id-ID"/>
        </w:rPr>
        <w:t>. Populasi yang dip</w:t>
      </w:r>
      <w:r>
        <w:rPr>
          <w:rFonts w:cstheme="majorBidi"/>
          <w:color w:val="000000" w:themeColor="text1"/>
          <w:szCs w:val="24"/>
          <w:lang w:val="id-ID"/>
        </w:rPr>
        <w:t xml:space="preserve">ilih yaitu peserta didik </w:t>
      </w:r>
      <w:r w:rsidRPr="003D4E70">
        <w:rPr>
          <w:rFonts w:cstheme="majorBidi"/>
          <w:color w:val="000000" w:themeColor="text1"/>
          <w:szCs w:val="24"/>
          <w:lang w:val="id-ID"/>
        </w:rPr>
        <w:t xml:space="preserve">di </w:t>
      </w:r>
      <w:proofErr w:type="spellStart"/>
      <w:r w:rsidRPr="003D4E70">
        <w:rPr>
          <w:rFonts w:cstheme="majorBidi"/>
          <w:color w:val="000000" w:themeColor="text1"/>
          <w:szCs w:val="24"/>
          <w:lang w:val="en-US"/>
        </w:rPr>
        <w:t>Kabupaten</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Sumedang</w:t>
      </w:r>
      <w:proofErr w:type="spellEnd"/>
      <w:r w:rsidRPr="003D4E70">
        <w:rPr>
          <w:rFonts w:cstheme="majorBidi"/>
          <w:color w:val="000000" w:themeColor="text1"/>
          <w:szCs w:val="24"/>
          <w:lang w:val="en-US"/>
        </w:rPr>
        <w:t>.</w:t>
      </w:r>
      <w:r w:rsidRPr="003D4E70">
        <w:rPr>
          <w:rFonts w:cstheme="majorBidi"/>
          <w:color w:val="000000" w:themeColor="text1"/>
          <w:szCs w:val="24"/>
          <w:lang w:val="id-ID"/>
        </w:rPr>
        <w:t xml:space="preserve"> </w:t>
      </w:r>
    </w:p>
    <w:p w14:paraId="5492BC85" w14:textId="77777777" w:rsidR="00235244" w:rsidRPr="003D4E70" w:rsidRDefault="00235244" w:rsidP="00235244">
      <w:pPr>
        <w:pStyle w:val="Heading3"/>
        <w:spacing w:before="0" w:after="0" w:line="360" w:lineRule="auto"/>
        <w:rPr>
          <w:lang w:val="id-ID"/>
        </w:rPr>
      </w:pPr>
      <w:bookmarkStart w:id="22" w:name="_Toc110200109"/>
      <w:r w:rsidRPr="003D4E70">
        <w:rPr>
          <w:lang w:val="id-ID"/>
        </w:rPr>
        <w:t>3.2.2 Sampel</w:t>
      </w:r>
      <w:bookmarkEnd w:id="22"/>
    </w:p>
    <w:p w14:paraId="1C572491"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Pengambilan sampel diperoleh cara </w:t>
      </w:r>
      <w:r w:rsidRPr="003D4E70">
        <w:rPr>
          <w:rFonts w:cstheme="majorBidi"/>
          <w:i/>
          <w:iCs/>
          <w:color w:val="000000" w:themeColor="text1"/>
          <w:szCs w:val="24"/>
          <w:lang w:val="id-ID"/>
        </w:rPr>
        <w:t>cluster sampling/</w:t>
      </w:r>
      <w:r w:rsidRPr="003D4E70">
        <w:rPr>
          <w:rFonts w:cstheme="majorBidi"/>
          <w:color w:val="000000" w:themeColor="text1"/>
          <w:szCs w:val="24"/>
          <w:lang w:val="id-ID"/>
        </w:rPr>
        <w:t xml:space="preserve">area </w:t>
      </w:r>
      <w:r w:rsidRPr="003D4E70">
        <w:rPr>
          <w:rFonts w:cstheme="majorBidi"/>
          <w:i/>
          <w:iCs/>
          <w:color w:val="000000" w:themeColor="text1"/>
          <w:szCs w:val="24"/>
          <w:lang w:val="id-ID"/>
        </w:rPr>
        <w:t>sampling</w:t>
      </w:r>
      <w:r w:rsidRPr="003D4E70">
        <w:rPr>
          <w:rFonts w:cstheme="majorBidi"/>
          <w:color w:val="000000" w:themeColor="text1"/>
          <w:szCs w:val="24"/>
          <w:lang w:val="id-ID"/>
        </w:rPr>
        <w:t xml:space="preserve"> di mana area-area tertentu yang akan dijadikan sebagai objek penelitian. Menurut Sugiyono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{"citationItems":[{"id":"ITEM-1","itemData":{"abstract":"Aplikasi quick count pilkada kota Lhokseumawe ini merupakan sebuah aplikasi penyampaian informasi hasil perhitungan cepat suara pemilihan kepala daerah dengan menggunak android yang bertujuan memudahkan setiap user pada TPS untuk mengirimkan hasil perhitungan suara sehingga proses pengiriman hasil perhitungan suara dapat berjalan dengan cepat. Aplikasi ini juga menggunakan metode sample random sampling yang dapat membantu penarikan sampel dari jumlah populasi pemilih tetap. Perancangan aplikasi ini menggunakn UML sebagai gambaran perancangan system, dan dibangun menggunakan bahasa pemograman java dengan aplikasi Android Studio, dan MySQL sebagai tempat penyimpanan data. Hasil dari tugas akhir ini adalah sebuah aplikasi quick count yang dapat membantu proses perhitungan suara dari setiap TPS dengan cepat dan juga dapat membantu para pasangan calon untuk mengetahui daerah perolehan suara terbanyak. Berdasarkan hasil penilitian diperoleh pasangan calon 1 memiliki kemenangan di kecamatan Banda Sakti 30%, pasangan calon 2 memenangkan kecamatan Blang Mangat 47.3%, pasangan calon 3 unggul pada kecamatan Muara Satu 40.9% dan pasangan calon 4 suara terbanyaknya di kecamatan Muuara Satu 30.2%.","author":[{"dropping-particle":"","family":"Nurdin","given":"","non-dropping-particle":"","parse-names":false,"suffix":""},{"dropping-particle":"","family":"Hamdhana","given":"Defry","non-dropping-particle":"","parse-names":false,"suffix":""},{"dropping-particle":"","family":"Iqbal","given":"Muhammad","non-dropping-particle":"","parse-names":false,"suffix":""}],"container-title":"e-Journal Techsi Teknik Informasi","id":"ITEM-1","issue":"1","issued":{"date-parts":[["2018"]]},"page":"141-154","title":"Aplikasi Quick Count Pilkada Dengan Menggunakan Metode Random Sampling Berbasis Android","type":"article-journal","volume":"10"},"prefix":"dalam","suffix":", hlm. 145","uris":["http://www.mendeley.com/documents/?uuid=1f0effd2-f5c7-4c39-a4fb-f4f13c74210b"]}],"mendeley":{"formattedCitation":"(dalam Nurdin et al., 2018, hlm. 145)","manualFormatting":"(dalam Nurdin, Hamdhana, &amp; Iqbal, 2018, hlm. 145)","plainTextFormattedCitation":"(dalam Nurdin et al., 2018, hlm. 145)","previouslyFormattedCitation":"(dalam Nurdin et al., 2018, hlm. 145)"},"properties":{"noteIndex":0},"schema":"https://github.com/citation-style-language/schema/raw/master/csl-citation.json"}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(dalam Nurdin, Hamdhana, &amp; Iqbal, 2018, hlm. 145)</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teknik </w:t>
      </w:r>
      <w:r w:rsidRPr="003D4E70">
        <w:rPr>
          <w:rFonts w:cstheme="majorBidi"/>
          <w:i/>
          <w:iCs/>
          <w:color w:val="000000" w:themeColor="text1"/>
          <w:szCs w:val="24"/>
          <w:lang w:val="id-ID"/>
        </w:rPr>
        <w:t>cluster sampling</w:t>
      </w:r>
      <w:r w:rsidRPr="003D4E70">
        <w:rPr>
          <w:rFonts w:cstheme="majorBidi"/>
          <w:color w:val="000000" w:themeColor="text1"/>
          <w:szCs w:val="24"/>
          <w:lang w:val="id-ID"/>
        </w:rPr>
        <w:t xml:space="preserve"> dipilih apabila populasi terdiri dari kelompok atau </w:t>
      </w:r>
      <w:r w:rsidRPr="003D4E70">
        <w:rPr>
          <w:rFonts w:cstheme="majorBidi"/>
          <w:i/>
          <w:iCs/>
          <w:color w:val="000000" w:themeColor="text1"/>
          <w:szCs w:val="24"/>
          <w:lang w:val="id-ID"/>
        </w:rPr>
        <w:t xml:space="preserve">cluster, </w:t>
      </w:r>
      <w:r w:rsidRPr="003D4E70">
        <w:rPr>
          <w:rFonts w:cstheme="majorBidi"/>
          <w:color w:val="000000" w:themeColor="text1"/>
          <w:szCs w:val="24"/>
          <w:lang w:val="id-ID"/>
        </w:rPr>
        <w:t xml:space="preserve">bukan terdiri dari individu. Dengan kata lain, populasi yang pilih secara alami terdiri dari kelompok-kelompok dan pemilihan kelompok secara random sebagai wakil populasi. Karakteristik anggota dalam satu kelompok bersifat heterogen, namun karakteristik antar kelompok sama. Pengambilan sampling dengan menentukan kabupaten </w:t>
      </w:r>
      <w:r w:rsidRPr="003D4E70">
        <w:rPr>
          <w:rFonts w:cstheme="majorBidi"/>
          <w:i/>
          <w:iCs/>
          <w:color w:val="000000" w:themeColor="text1"/>
          <w:szCs w:val="24"/>
          <w:lang w:val="id-ID"/>
        </w:rPr>
        <w:t>area sampling</w:t>
      </w:r>
      <w:r w:rsidRPr="003D4E70">
        <w:rPr>
          <w:rFonts w:cstheme="majorBidi"/>
          <w:color w:val="000000" w:themeColor="text1"/>
          <w:szCs w:val="24"/>
          <w:lang w:val="id-ID"/>
        </w:rPr>
        <w:t xml:space="preserve"> yaitu Kabupaten Sumedang, kemudian menentukan kecamatan yaitu Kecamatan Sumedang Selatan, dilanjutkan dengan lembaga instansi pendidikan yaitu sekolah dasar, dan terakhir mengerucut ke peserta didik yaitu peserta didik kelas V. </w:t>
      </w:r>
      <w:bookmarkStart w:id="23" w:name="_Toc97672124"/>
    </w:p>
    <w:p w14:paraId="562297E1"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bookmarkStart w:id="24" w:name="_Toc105425258"/>
      <w:bookmarkStart w:id="25" w:name="_Toc107734252"/>
      <w:bookmarkStart w:id="26" w:name="_Toc105426241"/>
      <w:r w:rsidRPr="003D4E70">
        <w:rPr>
          <w:rFonts w:cstheme="majorBidi"/>
          <w:i w:val="0"/>
          <w:iCs w:val="0"/>
          <w:color w:val="000000" w:themeColor="text1"/>
          <w:sz w:val="24"/>
          <w:szCs w:val="24"/>
          <w:lang w:val="id-ID"/>
        </w:rPr>
        <w:t>Tabel 3.</w:t>
      </w:r>
      <w:r w:rsidRPr="003D4E70">
        <w:rPr>
          <w:rFonts w:cstheme="majorBidi"/>
          <w:i w:val="0"/>
          <w:iCs w:val="0"/>
          <w:color w:val="000000" w:themeColor="text1"/>
          <w:sz w:val="24"/>
          <w:szCs w:val="24"/>
          <w:lang w:val="id-ID"/>
        </w:rPr>
        <w:fldChar w:fldCharType="begin"/>
      </w:r>
      <w:r w:rsidRPr="003D4E70">
        <w:rPr>
          <w:rFonts w:cstheme="majorBidi"/>
          <w:i w:val="0"/>
          <w:iCs w:val="0"/>
          <w:color w:val="000000" w:themeColor="text1"/>
          <w:sz w:val="24"/>
          <w:szCs w:val="24"/>
          <w:lang w:val="id-ID"/>
        </w:rPr>
        <w:instrText xml:space="preserve"> SEQ Tabel_3. \* ARABIC </w:instrText>
      </w:r>
      <w:r w:rsidRPr="003D4E70">
        <w:rPr>
          <w:rFonts w:cstheme="majorBidi"/>
          <w:i w:val="0"/>
          <w:iCs w:val="0"/>
          <w:color w:val="000000" w:themeColor="text1"/>
          <w:sz w:val="24"/>
          <w:szCs w:val="24"/>
          <w:lang w:val="id-ID"/>
        </w:rPr>
        <w:fldChar w:fldCharType="separate"/>
      </w:r>
      <w:r>
        <w:rPr>
          <w:rFonts w:cstheme="majorBidi"/>
          <w:i w:val="0"/>
          <w:iCs w:val="0"/>
          <w:noProof/>
          <w:color w:val="000000" w:themeColor="text1"/>
          <w:sz w:val="24"/>
          <w:szCs w:val="24"/>
          <w:lang w:val="id-ID"/>
        </w:rPr>
        <w:t>2</w:t>
      </w:r>
      <w:bookmarkEnd w:id="24"/>
      <w:bookmarkEnd w:id="25"/>
      <w:r w:rsidRPr="003D4E70">
        <w:rPr>
          <w:rFonts w:cstheme="majorBidi"/>
          <w:i w:val="0"/>
          <w:iCs w:val="0"/>
          <w:color w:val="000000" w:themeColor="text1"/>
          <w:sz w:val="24"/>
          <w:szCs w:val="24"/>
          <w:lang w:val="id-ID"/>
        </w:rPr>
        <w:fldChar w:fldCharType="end"/>
      </w:r>
      <w:r w:rsidRPr="003D4E70">
        <w:rPr>
          <w:rFonts w:cstheme="majorBidi"/>
          <w:i w:val="0"/>
          <w:iCs w:val="0"/>
          <w:color w:val="000000" w:themeColor="text1"/>
          <w:sz w:val="24"/>
          <w:szCs w:val="24"/>
          <w:lang w:val="id-ID"/>
        </w:rPr>
        <w:t xml:space="preserve"> </w:t>
      </w:r>
    </w:p>
    <w:p w14:paraId="08297E57"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r w:rsidRPr="003D4E70">
        <w:rPr>
          <w:rFonts w:cstheme="majorBidi"/>
          <w:i w:val="0"/>
          <w:iCs w:val="0"/>
          <w:color w:val="000000" w:themeColor="text1"/>
          <w:sz w:val="24"/>
          <w:szCs w:val="24"/>
          <w:lang w:val="id-ID"/>
        </w:rPr>
        <w:t>Teknik</w:t>
      </w:r>
      <w:r w:rsidRPr="003D4E70">
        <w:rPr>
          <w:rFonts w:cstheme="majorBidi"/>
          <w:color w:val="000000" w:themeColor="text1"/>
          <w:sz w:val="24"/>
          <w:szCs w:val="24"/>
          <w:lang w:val="id-ID"/>
        </w:rPr>
        <w:t xml:space="preserve"> Cluster Sampling</w:t>
      </w:r>
      <w:bookmarkEnd w:id="23"/>
      <w:bookmarkEnd w:id="26"/>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7"/>
        <w:gridCol w:w="2177"/>
        <w:gridCol w:w="2030"/>
        <w:gridCol w:w="2088"/>
      </w:tblGrid>
      <w:tr w:rsidR="00235244" w:rsidRPr="003D4E70" w14:paraId="3EB61AD9" w14:textId="77777777" w:rsidTr="00280999">
        <w:tc>
          <w:tcPr>
            <w:tcW w:w="2177" w:type="dxa"/>
            <w:tcBorders>
              <w:top w:val="single" w:sz="4" w:space="0" w:color="auto"/>
              <w:bottom w:val="single" w:sz="4" w:space="0" w:color="auto"/>
            </w:tcBorders>
          </w:tcPr>
          <w:p w14:paraId="3AE07CCA" w14:textId="77777777" w:rsidR="00235244" w:rsidRPr="003D4E70" w:rsidRDefault="00235244" w:rsidP="00280999">
            <w:pPr>
              <w:spacing w:line="360" w:lineRule="auto"/>
              <w:jc w:val="center"/>
              <w:rPr>
                <w:rFonts w:cstheme="majorBidi"/>
                <w:color w:val="000000" w:themeColor="text1"/>
                <w:szCs w:val="24"/>
                <w:lang w:val="id-ID"/>
              </w:rPr>
            </w:pPr>
            <w:r w:rsidRPr="003D4E70">
              <w:rPr>
                <w:rFonts w:cstheme="majorBidi"/>
                <w:color w:val="000000" w:themeColor="text1"/>
                <w:szCs w:val="24"/>
                <w:lang w:val="id-ID"/>
              </w:rPr>
              <w:t>Langkah pertama</w:t>
            </w:r>
          </w:p>
        </w:tc>
        <w:tc>
          <w:tcPr>
            <w:tcW w:w="2177" w:type="dxa"/>
            <w:tcBorders>
              <w:top w:val="single" w:sz="4" w:space="0" w:color="auto"/>
              <w:bottom w:val="single" w:sz="4" w:space="0" w:color="auto"/>
            </w:tcBorders>
          </w:tcPr>
          <w:p w14:paraId="5120192A" w14:textId="77777777" w:rsidR="00235244" w:rsidRPr="003D4E70" w:rsidRDefault="00235244" w:rsidP="00280999">
            <w:pPr>
              <w:spacing w:line="360" w:lineRule="auto"/>
              <w:jc w:val="center"/>
              <w:rPr>
                <w:rFonts w:cstheme="majorBidi"/>
                <w:color w:val="000000" w:themeColor="text1"/>
                <w:szCs w:val="24"/>
                <w:lang w:val="id-ID"/>
              </w:rPr>
            </w:pPr>
            <w:r w:rsidRPr="003D4E70">
              <w:rPr>
                <w:rFonts w:cstheme="majorBidi"/>
                <w:color w:val="000000" w:themeColor="text1"/>
                <w:szCs w:val="24"/>
                <w:lang w:val="id-ID"/>
              </w:rPr>
              <w:t>Langkah kedua</w:t>
            </w:r>
          </w:p>
        </w:tc>
        <w:tc>
          <w:tcPr>
            <w:tcW w:w="2030" w:type="dxa"/>
            <w:tcBorders>
              <w:top w:val="single" w:sz="4" w:space="0" w:color="auto"/>
              <w:bottom w:val="single" w:sz="4" w:space="0" w:color="auto"/>
            </w:tcBorders>
          </w:tcPr>
          <w:p w14:paraId="57723A8C" w14:textId="77777777" w:rsidR="00235244" w:rsidRPr="003D4E70" w:rsidRDefault="00235244" w:rsidP="00280999">
            <w:pPr>
              <w:spacing w:line="360" w:lineRule="auto"/>
              <w:jc w:val="center"/>
              <w:rPr>
                <w:rFonts w:cstheme="majorBidi"/>
                <w:color w:val="000000" w:themeColor="text1"/>
                <w:szCs w:val="24"/>
                <w:lang w:val="id-ID"/>
              </w:rPr>
            </w:pPr>
            <w:r w:rsidRPr="003D4E70">
              <w:rPr>
                <w:rFonts w:cstheme="majorBidi"/>
                <w:color w:val="000000" w:themeColor="text1"/>
                <w:szCs w:val="24"/>
                <w:lang w:val="id-ID"/>
              </w:rPr>
              <w:t>Langkah Ketiga</w:t>
            </w:r>
          </w:p>
        </w:tc>
        <w:tc>
          <w:tcPr>
            <w:tcW w:w="2088" w:type="dxa"/>
            <w:tcBorders>
              <w:top w:val="single" w:sz="4" w:space="0" w:color="auto"/>
              <w:bottom w:val="single" w:sz="4" w:space="0" w:color="auto"/>
            </w:tcBorders>
          </w:tcPr>
          <w:p w14:paraId="543CE1FA" w14:textId="77777777" w:rsidR="00235244" w:rsidRPr="003D4E70" w:rsidRDefault="00235244" w:rsidP="00280999">
            <w:pPr>
              <w:spacing w:line="360" w:lineRule="auto"/>
              <w:jc w:val="center"/>
              <w:rPr>
                <w:rFonts w:cstheme="majorBidi"/>
                <w:color w:val="000000" w:themeColor="text1"/>
                <w:szCs w:val="24"/>
                <w:lang w:val="id-ID"/>
              </w:rPr>
            </w:pPr>
            <w:r w:rsidRPr="003D4E70">
              <w:rPr>
                <w:rFonts w:cstheme="majorBidi"/>
                <w:color w:val="000000" w:themeColor="text1"/>
                <w:szCs w:val="24"/>
                <w:lang w:val="id-ID"/>
              </w:rPr>
              <w:t>Langkah Keempat</w:t>
            </w:r>
          </w:p>
        </w:tc>
      </w:tr>
      <w:tr w:rsidR="00235244" w:rsidRPr="003D4E70" w14:paraId="04611FE4" w14:textId="77777777" w:rsidTr="00280999">
        <w:tc>
          <w:tcPr>
            <w:tcW w:w="2177" w:type="dxa"/>
            <w:tcBorders>
              <w:top w:val="single" w:sz="4" w:space="0" w:color="auto"/>
              <w:bottom w:val="single" w:sz="4" w:space="0" w:color="auto"/>
            </w:tcBorders>
          </w:tcPr>
          <w:p w14:paraId="6B30C74D" w14:textId="77777777" w:rsidR="00235244" w:rsidRPr="003D4E70" w:rsidRDefault="00235244" w:rsidP="00280999">
            <w:pPr>
              <w:spacing w:line="360" w:lineRule="auto"/>
              <w:jc w:val="center"/>
              <w:rPr>
                <w:rFonts w:cstheme="majorBidi"/>
                <w:color w:val="000000" w:themeColor="text1"/>
                <w:szCs w:val="24"/>
                <w:lang w:val="id-ID"/>
              </w:rPr>
            </w:pPr>
            <w:r w:rsidRPr="003D4E70">
              <w:rPr>
                <w:rFonts w:cstheme="majorBidi"/>
                <w:color w:val="000000" w:themeColor="text1"/>
                <w:szCs w:val="24"/>
                <w:lang w:val="id-ID"/>
              </w:rPr>
              <w:t xml:space="preserve">Sekolah di Kabupaten Sumedang </w:t>
            </w:r>
          </w:p>
        </w:tc>
        <w:tc>
          <w:tcPr>
            <w:tcW w:w="2177" w:type="dxa"/>
            <w:tcBorders>
              <w:top w:val="single" w:sz="4" w:space="0" w:color="auto"/>
              <w:bottom w:val="single" w:sz="4" w:space="0" w:color="auto"/>
            </w:tcBorders>
          </w:tcPr>
          <w:p w14:paraId="495AD852" w14:textId="77777777" w:rsidR="00235244" w:rsidRPr="003D4E70" w:rsidRDefault="00235244" w:rsidP="00280999">
            <w:pPr>
              <w:spacing w:line="360" w:lineRule="auto"/>
              <w:jc w:val="center"/>
              <w:rPr>
                <w:rFonts w:cstheme="majorBidi"/>
                <w:color w:val="000000" w:themeColor="text1"/>
                <w:szCs w:val="24"/>
                <w:lang w:val="id-ID"/>
              </w:rPr>
            </w:pPr>
            <w:r w:rsidRPr="003D4E70">
              <w:rPr>
                <w:rFonts w:cstheme="majorBidi"/>
                <w:color w:val="000000" w:themeColor="text1"/>
                <w:szCs w:val="24"/>
                <w:lang w:val="id-ID"/>
              </w:rPr>
              <w:t>Sekolah di Kecamatan Sumedang Selatan</w:t>
            </w:r>
          </w:p>
        </w:tc>
        <w:tc>
          <w:tcPr>
            <w:tcW w:w="2030" w:type="dxa"/>
            <w:tcBorders>
              <w:top w:val="single" w:sz="4" w:space="0" w:color="auto"/>
              <w:bottom w:val="single" w:sz="4" w:space="0" w:color="auto"/>
            </w:tcBorders>
          </w:tcPr>
          <w:p w14:paraId="3D29ABAA" w14:textId="77777777" w:rsidR="00235244" w:rsidRPr="003D4E70" w:rsidRDefault="00235244" w:rsidP="00280999">
            <w:pPr>
              <w:spacing w:line="360" w:lineRule="auto"/>
              <w:jc w:val="center"/>
              <w:rPr>
                <w:rFonts w:cstheme="majorBidi"/>
                <w:color w:val="000000" w:themeColor="text1"/>
                <w:szCs w:val="24"/>
                <w:lang w:val="id-ID"/>
              </w:rPr>
            </w:pPr>
            <w:r w:rsidRPr="003D4E70">
              <w:rPr>
                <w:rFonts w:cstheme="majorBidi"/>
                <w:color w:val="000000" w:themeColor="text1"/>
                <w:szCs w:val="24"/>
                <w:lang w:val="id-ID"/>
              </w:rPr>
              <w:t>SDN Darangdan Tingkat dan SDN Pasarean</w:t>
            </w:r>
          </w:p>
        </w:tc>
        <w:tc>
          <w:tcPr>
            <w:tcW w:w="2088" w:type="dxa"/>
            <w:tcBorders>
              <w:top w:val="single" w:sz="4" w:space="0" w:color="auto"/>
              <w:bottom w:val="single" w:sz="4" w:space="0" w:color="auto"/>
            </w:tcBorders>
          </w:tcPr>
          <w:p w14:paraId="02AB657D" w14:textId="77777777" w:rsidR="00235244" w:rsidRPr="003D4E70" w:rsidRDefault="00235244" w:rsidP="00280999">
            <w:pPr>
              <w:spacing w:line="360" w:lineRule="auto"/>
              <w:jc w:val="center"/>
              <w:rPr>
                <w:rFonts w:cstheme="majorBidi"/>
                <w:color w:val="000000" w:themeColor="text1"/>
                <w:szCs w:val="24"/>
                <w:lang w:val="id-ID"/>
              </w:rPr>
            </w:pPr>
            <w:r w:rsidRPr="003D4E70">
              <w:rPr>
                <w:rFonts w:cstheme="majorBidi"/>
                <w:color w:val="000000" w:themeColor="text1"/>
                <w:szCs w:val="24"/>
                <w:lang w:val="id-ID"/>
              </w:rPr>
              <w:t>Peserta Didik Kelas V dari kedua SD.</w:t>
            </w:r>
          </w:p>
        </w:tc>
      </w:tr>
    </w:tbl>
    <w:p w14:paraId="1D111924" w14:textId="77777777" w:rsidR="00235244" w:rsidRPr="003D4E70" w:rsidRDefault="00235244" w:rsidP="00235244">
      <w:pPr>
        <w:spacing w:line="360" w:lineRule="auto"/>
        <w:ind w:firstLine="567"/>
        <w:jc w:val="both"/>
        <w:rPr>
          <w:rFonts w:cstheme="majorBidi"/>
          <w:color w:val="000000" w:themeColor="text1"/>
          <w:szCs w:val="24"/>
          <w:lang w:val="id-ID"/>
        </w:rPr>
      </w:pPr>
    </w:p>
    <w:p w14:paraId="33FE4419" w14:textId="77777777" w:rsidR="00235244" w:rsidRPr="003D4E70" w:rsidRDefault="00235244" w:rsidP="00235244">
      <w:pPr>
        <w:spacing w:line="360" w:lineRule="auto"/>
        <w:ind w:firstLine="567"/>
        <w:jc w:val="both"/>
        <w:rPr>
          <w:rFonts w:cstheme="majorBidi"/>
          <w:color w:val="000000" w:themeColor="text1"/>
          <w:szCs w:val="24"/>
          <w:lang w:val="en-US"/>
        </w:rPr>
      </w:pPr>
      <w:r w:rsidRPr="003D4E70">
        <w:rPr>
          <w:rFonts w:cstheme="majorBidi"/>
          <w:color w:val="000000" w:themeColor="text1"/>
          <w:szCs w:val="24"/>
          <w:lang w:val="id-ID"/>
        </w:rPr>
        <w:lastRenderedPageBreak/>
        <w:t xml:space="preserve">Dari teknik </w:t>
      </w:r>
      <w:r w:rsidRPr="003D4E70">
        <w:rPr>
          <w:rFonts w:cstheme="majorBidi"/>
          <w:i/>
          <w:iCs/>
          <w:color w:val="000000" w:themeColor="text1"/>
          <w:szCs w:val="24"/>
          <w:lang w:val="id-ID"/>
        </w:rPr>
        <w:t>cluster sampling</w:t>
      </w:r>
      <w:r w:rsidRPr="003D4E70">
        <w:rPr>
          <w:rFonts w:cstheme="majorBidi"/>
          <w:color w:val="000000" w:themeColor="text1"/>
          <w:szCs w:val="24"/>
          <w:lang w:val="id-ID"/>
        </w:rPr>
        <w:t xml:space="preserve"> dipilihlah dua </w:t>
      </w:r>
      <w:r>
        <w:rPr>
          <w:rFonts w:cstheme="majorBidi"/>
          <w:color w:val="000000" w:themeColor="text1"/>
          <w:szCs w:val="24"/>
          <w:lang w:val="id-ID"/>
        </w:rPr>
        <w:t xml:space="preserve">kelompok </w:t>
      </w:r>
      <w:r w:rsidRPr="003D4E70">
        <w:rPr>
          <w:rFonts w:cstheme="majorBidi"/>
          <w:color w:val="000000" w:themeColor="text1"/>
          <w:szCs w:val="24"/>
          <w:lang w:val="id-ID"/>
        </w:rPr>
        <w:t xml:space="preserve">yang mewakili karakteristik antar kelompok yaitu </w:t>
      </w:r>
      <w:r>
        <w:rPr>
          <w:rFonts w:cstheme="majorBidi"/>
          <w:color w:val="000000" w:themeColor="text1"/>
          <w:szCs w:val="24"/>
          <w:lang w:val="id-ID"/>
        </w:rPr>
        <w:t xml:space="preserve">peserta didik kelas V </w:t>
      </w:r>
      <w:r w:rsidRPr="003D4E70">
        <w:rPr>
          <w:rFonts w:cstheme="majorBidi"/>
          <w:color w:val="000000" w:themeColor="text1"/>
          <w:szCs w:val="24"/>
          <w:lang w:val="id-ID"/>
        </w:rPr>
        <w:t xml:space="preserve">SDN Darangdan Tingkat dan SDN Pasarean. </w:t>
      </w:r>
      <w:bookmarkStart w:id="27" w:name="_Hlk106093015"/>
      <w:r w:rsidRPr="003D4E70">
        <w:rPr>
          <w:rFonts w:cstheme="majorBidi"/>
          <w:color w:val="000000" w:themeColor="text1"/>
          <w:szCs w:val="24"/>
          <w:lang w:val="id-ID"/>
        </w:rPr>
        <w:t>Peserta didik kelas V merupakan sampel penelitian ini.</w:t>
      </w:r>
      <w:r w:rsidRPr="00055B11">
        <w:rPr>
          <w:rFonts w:cstheme="majorBidi"/>
          <w:color w:val="000000" w:themeColor="text1"/>
          <w:szCs w:val="24"/>
          <w:lang w:val="id-ID"/>
        </w:rPr>
        <w:t xml:space="preserve"> </w:t>
      </w:r>
      <w:r w:rsidRPr="003D4E70">
        <w:rPr>
          <w:rFonts w:cstheme="majorBidi"/>
          <w:color w:val="000000" w:themeColor="text1"/>
          <w:szCs w:val="24"/>
          <w:lang w:val="id-ID"/>
        </w:rPr>
        <w:t xml:space="preserve">Menurut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{"citationItems":[{"id":"ITEM-1","itemData":{"author":[{"dropping-particle":"","family":"Sugiyono","given":"","non-dropping-particle":"","parse-names":false,"suffix":""}],"id":"ITEM-1","issued":{"date-parts":[["2015"]]},"number-of-pages":"1-711","publisher":"Bandung: Alfabeta","publisher-place":"Bandung","title":"Metode Penelitian dan Pengembangan","type":"book"},"suffix":", hlm. 136","uris":["http://www.mendeley.com/documents/?uuid=483e5fba-e662-4d3e-96d0-65d3d45e7b6b"]}],"mendeley":{"formattedCitation":"(Sugiyono, 2015, hlm. 136)","manualFormatting":"Sugiyono (2015, hlm. 136)","plainTextFormattedCitation":"(Sugiyono, 2015, hlm. 136)","previouslyFormattedCitation":"(Sugiyono, 2015, hlm. 136)"},"properties":{"noteIndex":0},"schema":"https://github.com/citation-style-language/schema/raw/master/csl-citation.json"}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Sugiyono (2015, hlm. 136)</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sampel yaitu sebagian kecil karakteristik yang dimiliki populasi.</w:t>
      </w:r>
      <w:r w:rsidRPr="00055B11">
        <w:rPr>
          <w:rFonts w:cstheme="majorBidi"/>
          <w:color w:val="000000" w:themeColor="text1"/>
          <w:szCs w:val="24"/>
          <w:lang w:val="id-ID"/>
        </w:rPr>
        <w:t xml:space="preserve"> </w:t>
      </w:r>
      <w:r w:rsidRPr="003D4E70">
        <w:rPr>
          <w:rFonts w:cstheme="majorBidi"/>
          <w:color w:val="000000" w:themeColor="text1"/>
          <w:szCs w:val="24"/>
          <w:lang w:val="id-ID"/>
        </w:rPr>
        <w:t xml:space="preserve">Karakteristik yang dimaksud </w:t>
      </w:r>
      <w:r w:rsidRPr="00055B11">
        <w:rPr>
          <w:rFonts w:cstheme="majorBidi"/>
          <w:color w:val="000000" w:themeColor="text1"/>
          <w:szCs w:val="24"/>
          <w:lang w:val="id-ID"/>
        </w:rPr>
        <w:t xml:space="preserve">adalah </w:t>
      </w:r>
      <w:r w:rsidRPr="003D4E70">
        <w:rPr>
          <w:rFonts w:cstheme="majorBidi"/>
          <w:color w:val="000000" w:themeColor="text1"/>
          <w:szCs w:val="24"/>
          <w:lang w:val="id-ID"/>
        </w:rPr>
        <w:t>peserta didik kelas V dengan jumlah minimal 30 orang, sekolah berakreditasi A, dan menggunakan kurikulum 2013. Dipilihlah SDN Darangdan Tingkat, sekolah berakreditasi A sebagai kelompok eksperimen berjumlah 28 dari 34 orang dan SDN Pasarean sekolah berakreditasi A sebagai kelompok kontrol berjumlah 28 dari 31 orang.</w:t>
      </w:r>
      <w:bookmarkEnd w:id="27"/>
      <w:r w:rsidRPr="003D4E70">
        <w:rPr>
          <w:rFonts w:cstheme="majorBidi"/>
          <w:color w:val="000000" w:themeColor="text1"/>
          <w:szCs w:val="24"/>
          <w:lang w:val="id-ID"/>
        </w:rPr>
        <w:t xml:space="preserve"> Pemilihan sampel pada kedua kelompok ditentukan secara acak atau random. </w:t>
      </w:r>
    </w:p>
    <w:p w14:paraId="3C874F5B" w14:textId="77777777" w:rsidR="00235244" w:rsidRPr="003D4E70" w:rsidRDefault="00235244" w:rsidP="00235244">
      <w:pPr>
        <w:pStyle w:val="Heading2"/>
        <w:spacing w:before="0" w:line="360" w:lineRule="auto"/>
        <w:rPr>
          <w:color w:val="000000" w:themeColor="text1"/>
          <w:szCs w:val="24"/>
          <w:lang w:val="id-ID"/>
        </w:rPr>
      </w:pPr>
      <w:bookmarkStart w:id="28" w:name="_Toc110200110"/>
      <w:r w:rsidRPr="003D4E70">
        <w:rPr>
          <w:color w:val="000000" w:themeColor="text1"/>
          <w:szCs w:val="24"/>
          <w:lang w:val="id-ID"/>
        </w:rPr>
        <w:t>3.3 Lokasi dan Waktu Penelitian</w:t>
      </w:r>
      <w:bookmarkEnd w:id="28"/>
    </w:p>
    <w:p w14:paraId="2DFC3734" w14:textId="77777777" w:rsidR="00235244" w:rsidRPr="003D4E70" w:rsidRDefault="00235244" w:rsidP="00235244">
      <w:pPr>
        <w:pStyle w:val="Heading3"/>
        <w:spacing w:before="0" w:after="0" w:line="360" w:lineRule="auto"/>
        <w:rPr>
          <w:lang w:val="id-ID"/>
        </w:rPr>
      </w:pPr>
      <w:bookmarkStart w:id="29" w:name="_Toc110200111"/>
      <w:r w:rsidRPr="003D4E70">
        <w:rPr>
          <w:lang w:val="id-ID"/>
        </w:rPr>
        <w:t>3.3.1 Lokasi Penelitian</w:t>
      </w:r>
      <w:bookmarkEnd w:id="29"/>
    </w:p>
    <w:p w14:paraId="3FDE9FA8" w14:textId="77777777" w:rsidR="00235244" w:rsidRPr="003D4E70" w:rsidRDefault="00235244" w:rsidP="00235244">
      <w:pPr>
        <w:spacing w:line="360" w:lineRule="auto"/>
        <w:ind w:firstLine="567"/>
        <w:jc w:val="both"/>
        <w:rPr>
          <w:rFonts w:cstheme="majorBidi"/>
          <w:color w:val="000000" w:themeColor="text1"/>
          <w:szCs w:val="24"/>
          <w:lang w:val="en-US"/>
        </w:rPr>
      </w:pPr>
      <w:r w:rsidRPr="003D4E70">
        <w:rPr>
          <w:rFonts w:cstheme="majorBidi"/>
          <w:color w:val="000000" w:themeColor="text1"/>
          <w:szCs w:val="24"/>
          <w:lang w:val="id-ID"/>
        </w:rPr>
        <w:t xml:space="preserve">Tempat dilakukannya penelitian ini, yaitu di SDN Darangdan Tingkat dan SDN Pasarean. Kedua kelas tersebut adalah kelas V SDN Darangdan Tingkat </w:t>
      </w:r>
      <w:proofErr w:type="spellStart"/>
      <w:r w:rsidRPr="003D4E70">
        <w:rPr>
          <w:rFonts w:cstheme="majorBidi"/>
          <w:color w:val="000000" w:themeColor="text1"/>
          <w:szCs w:val="24"/>
          <w:lang w:val="en-US"/>
        </w:rPr>
        <w:t>sebagai</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kelas</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eksperimen</w:t>
      </w:r>
      <w:proofErr w:type="spellEnd"/>
      <w:r w:rsidRPr="003D4E70">
        <w:rPr>
          <w:rFonts w:cstheme="majorBidi"/>
          <w:color w:val="000000" w:themeColor="text1"/>
          <w:szCs w:val="24"/>
          <w:lang w:val="id-ID"/>
        </w:rPr>
        <w:t xml:space="preserve"> dan SDN Pasarean </w:t>
      </w:r>
      <w:proofErr w:type="spellStart"/>
      <w:r w:rsidRPr="003D4E70">
        <w:rPr>
          <w:rFonts w:cstheme="majorBidi"/>
          <w:color w:val="000000" w:themeColor="text1"/>
          <w:szCs w:val="24"/>
          <w:lang w:val="en-US"/>
        </w:rPr>
        <w:t>sebagai</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kelas</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kontrol</w:t>
      </w:r>
      <w:proofErr w:type="spellEnd"/>
    </w:p>
    <w:p w14:paraId="5A9FBABC" w14:textId="77777777" w:rsidR="00235244" w:rsidRPr="003D4E70" w:rsidRDefault="00235244" w:rsidP="00235244">
      <w:pPr>
        <w:pStyle w:val="Heading3"/>
        <w:spacing w:before="0" w:after="0" w:line="360" w:lineRule="auto"/>
        <w:rPr>
          <w:lang w:val="id-ID"/>
        </w:rPr>
      </w:pPr>
      <w:bookmarkStart w:id="30" w:name="_Toc110200112"/>
      <w:r w:rsidRPr="003D4E70">
        <w:rPr>
          <w:lang w:val="id-ID"/>
        </w:rPr>
        <w:t>3.3.2 Waktu Penelitian</w:t>
      </w:r>
      <w:bookmarkEnd w:id="30"/>
    </w:p>
    <w:p w14:paraId="3CCB9BCF"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Pelaksanaan dijadwalkan pada bulan April dan Juni 2022. Adapun rangkaian kegiatan yang akan dilaksanakan selama proses penelitian, meliputi: penyusunan proposal, perizinan, pelaksanaan, pengelolaan, analisis data, serta penyiapan kegiatan. Pelaksanaan penelitian di lapangan dilakukan lima kali pertemuan untuk setiap sampel. Hari pertama dilaksanakan tes kemampuan awal, hari kedua sampai hari keempat dilakukan pembelajaran dengan menggunakan pendekatan CMI berbantuan </w:t>
      </w: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di kelas eksperimen dan pembelajaran konvensional di kelas kontrol. Kemudian, hari kelima </w:t>
      </w:r>
      <w:r w:rsidRPr="00055B11">
        <w:rPr>
          <w:rFonts w:cstheme="majorBidi"/>
          <w:color w:val="000000" w:themeColor="text1"/>
          <w:szCs w:val="24"/>
          <w:lang w:val="id-ID"/>
        </w:rPr>
        <w:t>dilaksanakan</w:t>
      </w:r>
      <w:r w:rsidRPr="003D4E70">
        <w:rPr>
          <w:rFonts w:cstheme="majorBidi"/>
          <w:color w:val="000000" w:themeColor="text1"/>
          <w:szCs w:val="24"/>
          <w:lang w:val="id-ID"/>
        </w:rPr>
        <w:t xml:space="preserve"> tes kemampuan akhir.</w:t>
      </w:r>
    </w:p>
    <w:p w14:paraId="6A25220C" w14:textId="77777777" w:rsidR="00235244" w:rsidRPr="003D4E70" w:rsidRDefault="00235244" w:rsidP="00235244">
      <w:pPr>
        <w:pStyle w:val="Heading2"/>
        <w:spacing w:before="0" w:line="360" w:lineRule="auto"/>
        <w:jc w:val="both"/>
        <w:rPr>
          <w:color w:val="000000" w:themeColor="text1"/>
          <w:szCs w:val="24"/>
          <w:lang w:val="id-ID"/>
        </w:rPr>
      </w:pPr>
      <w:bookmarkStart w:id="31" w:name="_Toc110200113"/>
      <w:r w:rsidRPr="003D4E70">
        <w:rPr>
          <w:color w:val="000000" w:themeColor="text1"/>
          <w:szCs w:val="24"/>
          <w:lang w:val="id-ID"/>
        </w:rPr>
        <w:t>3.4 Variabel Penelitian</w:t>
      </w:r>
      <w:bookmarkEnd w:id="31"/>
    </w:p>
    <w:p w14:paraId="2D981C00" w14:textId="77777777" w:rsidR="00235244" w:rsidRPr="00055B11"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Segala sesuatu yang ditetapkan untuk ditarik simpulan dalam berbagai bentuk dapat dikatakan sebagai variabel. Variabel pada penelitian ini terdiri dari variabel bebas dan variabel terikat</w:t>
      </w:r>
      <w:r w:rsidRPr="00055B11">
        <w:rPr>
          <w:rFonts w:cstheme="majorBidi"/>
          <w:color w:val="000000" w:themeColor="text1"/>
          <w:szCs w:val="24"/>
          <w:lang w:val="id-ID"/>
        </w:rPr>
        <w:t xml:space="preserve">, </w:t>
      </w:r>
      <w:r w:rsidRPr="003D4E70">
        <w:rPr>
          <w:rFonts w:cstheme="majorBidi"/>
          <w:color w:val="000000" w:themeColor="text1"/>
          <w:szCs w:val="24"/>
          <w:lang w:val="id-ID"/>
        </w:rPr>
        <w:t xml:space="preserve">akan dipaparkan </w:t>
      </w:r>
      <w:r w:rsidRPr="00055B11">
        <w:rPr>
          <w:rFonts w:cstheme="majorBidi"/>
          <w:color w:val="000000" w:themeColor="text1"/>
          <w:szCs w:val="24"/>
          <w:lang w:val="id-ID"/>
        </w:rPr>
        <w:t>berikut ini.</w:t>
      </w:r>
    </w:p>
    <w:p w14:paraId="3F76E638" w14:textId="77777777" w:rsidR="00235244" w:rsidRPr="003D4E70" w:rsidRDefault="00235244" w:rsidP="00235244">
      <w:pPr>
        <w:pStyle w:val="Heading3"/>
        <w:spacing w:before="0" w:after="0" w:line="360" w:lineRule="auto"/>
        <w:rPr>
          <w:lang w:val="id-ID"/>
        </w:rPr>
      </w:pPr>
      <w:bookmarkStart w:id="32" w:name="_Toc110200114"/>
      <w:r w:rsidRPr="003D4E70">
        <w:rPr>
          <w:lang w:val="id-ID"/>
        </w:rPr>
        <w:t>3.4.1 Variabel Bebas</w:t>
      </w:r>
      <w:bookmarkEnd w:id="32"/>
    </w:p>
    <w:p w14:paraId="4F6AD15A"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Pendekatan pembelajaran CMI dengan bantuan </w:t>
      </w:r>
      <w:r w:rsidRPr="003D4E70">
        <w:rPr>
          <w:rFonts w:cstheme="majorBidi"/>
          <w:i/>
          <w:iCs/>
          <w:color w:val="000000" w:themeColor="text1"/>
          <w:szCs w:val="24"/>
          <w:lang w:val="id-ID"/>
        </w:rPr>
        <w:t xml:space="preserve">powerpoint </w:t>
      </w:r>
      <w:r w:rsidRPr="003D4E70">
        <w:rPr>
          <w:rFonts w:cstheme="majorBidi"/>
          <w:color w:val="000000" w:themeColor="text1"/>
          <w:szCs w:val="24"/>
          <w:lang w:val="id-ID"/>
        </w:rPr>
        <w:t xml:space="preserve">adalah variabel bebas penelitian ini. Pembelajaran CMI diimplementasikan di kelas eksperimen. </w:t>
      </w:r>
      <w:r w:rsidRPr="003D4E70">
        <w:rPr>
          <w:rFonts w:cstheme="majorBidi"/>
          <w:color w:val="000000" w:themeColor="text1"/>
          <w:szCs w:val="24"/>
          <w:lang w:val="id-ID"/>
        </w:rPr>
        <w:lastRenderedPageBreak/>
        <w:t>Pendekatan CMI menghendaki peserta didik berp</w:t>
      </w:r>
      <w:r w:rsidRPr="00055B11">
        <w:rPr>
          <w:rFonts w:cstheme="majorBidi"/>
          <w:color w:val="000000" w:themeColor="text1"/>
          <w:szCs w:val="24"/>
          <w:lang w:val="id-ID"/>
        </w:rPr>
        <w:t>artisipasi</w:t>
      </w:r>
      <w:r w:rsidRPr="003D4E70">
        <w:rPr>
          <w:rFonts w:cstheme="majorBidi"/>
          <w:color w:val="000000" w:themeColor="text1"/>
          <w:szCs w:val="24"/>
          <w:lang w:val="id-ID"/>
        </w:rPr>
        <w:t xml:space="preserve"> aktif dalam memecahkan atau mencari </w:t>
      </w:r>
      <w:r w:rsidRPr="00055B11">
        <w:rPr>
          <w:rFonts w:cstheme="majorBidi"/>
          <w:color w:val="000000" w:themeColor="text1"/>
          <w:szCs w:val="24"/>
          <w:lang w:val="id-ID"/>
        </w:rPr>
        <w:t>jalan keluar</w:t>
      </w:r>
      <w:r w:rsidRPr="003D4E70">
        <w:rPr>
          <w:rFonts w:cstheme="majorBidi"/>
          <w:color w:val="000000" w:themeColor="text1"/>
          <w:szCs w:val="24"/>
          <w:lang w:val="id-ID"/>
        </w:rPr>
        <w:t xml:space="preserve"> dari suatu masalah. </w:t>
      </w:r>
      <w:proofErr w:type="spellStart"/>
      <w:r w:rsidRPr="003D4E70">
        <w:rPr>
          <w:rFonts w:cstheme="majorBidi"/>
          <w:color w:val="000000" w:themeColor="text1"/>
          <w:szCs w:val="24"/>
          <w:lang w:val="en-US"/>
        </w:rPr>
        <w:t>Sementara</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itu</w:t>
      </w:r>
      <w:proofErr w:type="spellEnd"/>
      <w:r w:rsidRPr="003D4E70">
        <w:rPr>
          <w:rFonts w:cstheme="majorBidi"/>
          <w:color w:val="000000" w:themeColor="text1"/>
          <w:szCs w:val="24"/>
          <w:lang w:val="en-US"/>
        </w:rPr>
        <w:t>,</w:t>
      </w:r>
      <w:r w:rsidRPr="003D4E70">
        <w:rPr>
          <w:rFonts w:cstheme="majorBidi"/>
          <w:color w:val="000000" w:themeColor="text1"/>
          <w:szCs w:val="24"/>
          <w:lang w:val="id-ID"/>
        </w:rPr>
        <w:t xml:space="preserve"> </w:t>
      </w: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merupakan media pembelajaran untuk membantu guru membangun pemahaman peserta didik.</w:t>
      </w:r>
    </w:p>
    <w:p w14:paraId="4FEE4FD2" w14:textId="77777777" w:rsidR="00235244" w:rsidRPr="003D4E70" w:rsidRDefault="00235244" w:rsidP="00235244">
      <w:pPr>
        <w:pStyle w:val="Heading3"/>
        <w:spacing w:before="0" w:after="0" w:line="360" w:lineRule="auto"/>
        <w:rPr>
          <w:lang w:val="id-ID"/>
        </w:rPr>
      </w:pPr>
      <w:bookmarkStart w:id="33" w:name="_Toc110200115"/>
      <w:r w:rsidRPr="003D4E70">
        <w:rPr>
          <w:lang w:val="id-ID"/>
        </w:rPr>
        <w:t>3.4.2</w:t>
      </w:r>
      <w:r w:rsidRPr="003D4E70">
        <w:rPr>
          <w:i/>
          <w:iCs/>
          <w:lang w:val="id-ID"/>
        </w:rPr>
        <w:t xml:space="preserve"> </w:t>
      </w:r>
      <w:r w:rsidRPr="003D4E70">
        <w:rPr>
          <w:lang w:val="id-ID"/>
        </w:rPr>
        <w:t>Variabel Terikat</w:t>
      </w:r>
      <w:bookmarkEnd w:id="33"/>
    </w:p>
    <w:p w14:paraId="04791B3C"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Kemampuan pemecahan masalah matematis </w:t>
      </w:r>
      <w:proofErr w:type="spellStart"/>
      <w:r w:rsidRPr="003D4E70">
        <w:rPr>
          <w:rFonts w:cstheme="majorBidi"/>
          <w:color w:val="000000" w:themeColor="text1"/>
          <w:szCs w:val="24"/>
          <w:lang w:val="en-US"/>
        </w:rPr>
        <w:t>adalah</w:t>
      </w:r>
      <w:proofErr w:type="spellEnd"/>
      <w:r w:rsidRPr="003D4E70">
        <w:rPr>
          <w:rFonts w:cstheme="majorBidi"/>
          <w:color w:val="000000" w:themeColor="text1"/>
          <w:szCs w:val="24"/>
          <w:lang w:val="id-ID"/>
        </w:rPr>
        <w:t xml:space="preserve"> variabel terikat penelitian ini. Upaya memperoleh solusi atas masalah matematika melalui penggabungan konsep dan aturan matematika yang dimilikinya, sebagai bentuk tujuan dari kemampuan pemecahan masalah. </w:t>
      </w:r>
    </w:p>
    <w:p w14:paraId="35168E83" w14:textId="77777777" w:rsidR="00235244" w:rsidRPr="003D4E70" w:rsidRDefault="00235244" w:rsidP="00235244">
      <w:pPr>
        <w:pStyle w:val="Heading2"/>
        <w:spacing w:before="0" w:line="360" w:lineRule="auto"/>
        <w:rPr>
          <w:color w:val="000000" w:themeColor="text1"/>
          <w:szCs w:val="24"/>
          <w:lang w:val="id-ID"/>
        </w:rPr>
      </w:pPr>
      <w:bookmarkStart w:id="34" w:name="_Toc110200116"/>
      <w:r w:rsidRPr="003D4E70">
        <w:rPr>
          <w:color w:val="000000" w:themeColor="text1"/>
          <w:szCs w:val="24"/>
          <w:lang w:val="id-ID"/>
        </w:rPr>
        <w:t>3.5 Definisi Operasional Variabel</w:t>
      </w:r>
      <w:bookmarkEnd w:id="34"/>
    </w:p>
    <w:p w14:paraId="3D65F688" w14:textId="77777777" w:rsidR="00235244" w:rsidRPr="003D4E70" w:rsidRDefault="00235244" w:rsidP="00235244">
      <w:pPr>
        <w:pStyle w:val="Heading3"/>
        <w:spacing w:before="0" w:after="0" w:line="360" w:lineRule="auto"/>
        <w:rPr>
          <w:lang w:val="id-ID"/>
        </w:rPr>
      </w:pPr>
      <w:bookmarkStart w:id="35" w:name="_Toc110200117"/>
      <w:r w:rsidRPr="003D4E70">
        <w:rPr>
          <w:lang w:val="id-ID"/>
        </w:rPr>
        <w:t>3.5.1 Pengaruh</w:t>
      </w:r>
      <w:bookmarkEnd w:id="35"/>
    </w:p>
    <w:p w14:paraId="0BAF8910"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Pengaruh adalah suatu keadaan yang membawa perubahan pada diri seseorang menuju arah positif atau arah negatif. Pengaruh positif di sini adalah pengaruh yang memberikan peningkatan pada kemampuan peserta didik dari nilai kemampuan awal ke</w:t>
      </w:r>
      <w:r w:rsidRPr="003D4E70">
        <w:rPr>
          <w:rFonts w:cstheme="majorBidi"/>
          <w:i/>
          <w:iCs/>
          <w:color w:val="000000" w:themeColor="text1"/>
          <w:szCs w:val="24"/>
          <w:lang w:val="id-ID"/>
        </w:rPr>
        <w:t xml:space="preserve"> </w:t>
      </w:r>
      <w:r w:rsidRPr="003D4E70">
        <w:rPr>
          <w:rFonts w:cstheme="majorBidi"/>
          <w:color w:val="000000" w:themeColor="text1"/>
          <w:szCs w:val="24"/>
          <w:lang w:val="id-ID"/>
        </w:rPr>
        <w:t>kemampuan akhir</w:t>
      </w:r>
      <w:r w:rsidRPr="00055B11">
        <w:rPr>
          <w:rFonts w:cstheme="majorBidi"/>
          <w:color w:val="000000" w:themeColor="text1"/>
          <w:szCs w:val="24"/>
          <w:lang w:val="id-ID"/>
        </w:rPr>
        <w:t xml:space="preserve"> pemecahan masalah matematis</w:t>
      </w:r>
      <w:r w:rsidRPr="003D4E70">
        <w:rPr>
          <w:rFonts w:cstheme="majorBidi"/>
          <w:color w:val="000000" w:themeColor="text1"/>
          <w:szCs w:val="24"/>
          <w:lang w:val="id-ID"/>
        </w:rPr>
        <w:t>. Sedangkan pengaruh negatif adalah pengaruh yang memberikan penurunan pada kemampuan peserta didik dalam pemecahan masalah matematis, dari nilai kemampuan awal ke</w:t>
      </w:r>
      <w:r w:rsidRPr="003D4E70">
        <w:rPr>
          <w:rFonts w:cstheme="majorBidi"/>
          <w:i/>
          <w:iCs/>
          <w:color w:val="000000" w:themeColor="text1"/>
          <w:szCs w:val="24"/>
          <w:lang w:val="id-ID"/>
        </w:rPr>
        <w:t xml:space="preserve"> </w:t>
      </w:r>
      <w:r w:rsidRPr="003D4E70">
        <w:rPr>
          <w:rFonts w:cstheme="majorBidi"/>
          <w:color w:val="000000" w:themeColor="text1"/>
          <w:szCs w:val="24"/>
          <w:lang w:val="id-ID"/>
        </w:rPr>
        <w:t>kemampuan akhir.</w:t>
      </w:r>
    </w:p>
    <w:p w14:paraId="6829F37E" w14:textId="77777777" w:rsidR="00235244" w:rsidRPr="003D4E70" w:rsidRDefault="00235244" w:rsidP="00235244">
      <w:pPr>
        <w:pStyle w:val="Heading3"/>
        <w:spacing w:before="0" w:after="0" w:line="360" w:lineRule="auto"/>
        <w:rPr>
          <w:lang w:val="id-ID"/>
        </w:rPr>
      </w:pPr>
      <w:bookmarkStart w:id="36" w:name="_Toc110200118"/>
      <w:r w:rsidRPr="003D4E70">
        <w:rPr>
          <w:lang w:val="id-ID"/>
        </w:rPr>
        <w:t>3.5.2 Pendekatan Pembelajaran CMI</w:t>
      </w:r>
      <w:bookmarkEnd w:id="36"/>
    </w:p>
    <w:p w14:paraId="2C6F09F5" w14:textId="77777777" w:rsidR="00235244" w:rsidRPr="003D4E70" w:rsidRDefault="00235244" w:rsidP="00235244">
      <w:pPr>
        <w:spacing w:line="360" w:lineRule="auto"/>
        <w:ind w:firstLine="567"/>
        <w:jc w:val="both"/>
        <w:rPr>
          <w:rFonts w:cstheme="majorBidi"/>
          <w:b/>
          <w:bCs/>
          <w:color w:val="000000" w:themeColor="text1"/>
          <w:szCs w:val="24"/>
          <w:lang w:val="id-ID"/>
        </w:rPr>
      </w:pPr>
      <w:r w:rsidRPr="003D4E70">
        <w:rPr>
          <w:rFonts w:cstheme="majorBidi"/>
          <w:color w:val="000000" w:themeColor="text1"/>
          <w:szCs w:val="24"/>
          <w:lang w:val="id-ID"/>
        </w:rPr>
        <w:t xml:space="preserve">CMI merupakan pendekatan pembelajaran terstruktur mampu memberikan struktur pedagogis bagi guru untuk membimbing alur belajar peserta didik. CMI mempunyai tiga tahapan yaitu: pertama </w:t>
      </w:r>
      <w:r w:rsidRPr="003D4E70">
        <w:rPr>
          <w:rFonts w:cstheme="majorBidi"/>
          <w:i/>
          <w:iCs/>
          <w:color w:val="000000" w:themeColor="text1"/>
          <w:szCs w:val="24"/>
          <w:lang w:val="id-ID"/>
        </w:rPr>
        <w:t xml:space="preserve">develop, </w:t>
      </w:r>
      <w:r w:rsidRPr="003D4E70">
        <w:rPr>
          <w:rFonts w:cstheme="majorBidi"/>
          <w:color w:val="000000" w:themeColor="text1"/>
          <w:szCs w:val="24"/>
          <w:lang w:val="id-ID"/>
        </w:rPr>
        <w:t>kedua</w:t>
      </w:r>
      <w:r w:rsidRPr="003D4E70">
        <w:rPr>
          <w:rFonts w:cstheme="majorBidi"/>
          <w:i/>
          <w:iCs/>
          <w:color w:val="000000" w:themeColor="text1"/>
          <w:szCs w:val="24"/>
          <w:lang w:val="id-ID"/>
        </w:rPr>
        <w:t xml:space="preserve"> solidify, </w:t>
      </w:r>
      <w:r w:rsidRPr="003D4E70">
        <w:rPr>
          <w:rFonts w:cstheme="majorBidi"/>
          <w:color w:val="000000" w:themeColor="text1"/>
          <w:szCs w:val="24"/>
          <w:lang w:val="id-ID"/>
        </w:rPr>
        <w:t xml:space="preserve">dan ketiga </w:t>
      </w:r>
      <w:r w:rsidRPr="003D4E70">
        <w:rPr>
          <w:rFonts w:cstheme="majorBidi"/>
          <w:i/>
          <w:iCs/>
          <w:color w:val="000000" w:themeColor="text1"/>
          <w:szCs w:val="24"/>
          <w:lang w:val="id-ID"/>
        </w:rPr>
        <w:t>practice</w:t>
      </w:r>
      <w:r w:rsidRPr="003D4E70">
        <w:rPr>
          <w:rFonts w:cstheme="majorBidi"/>
          <w:color w:val="000000" w:themeColor="text1"/>
          <w:szCs w:val="24"/>
          <w:lang w:val="id-ID"/>
        </w:rPr>
        <w:t xml:space="preserve">. Pada tahapan tersebut mempunyai siklus </w:t>
      </w:r>
      <w:r w:rsidRPr="003D4E70">
        <w:rPr>
          <w:rFonts w:cstheme="majorBidi"/>
          <w:i/>
          <w:iCs/>
          <w:color w:val="000000" w:themeColor="text1"/>
          <w:szCs w:val="24"/>
          <w:lang w:val="id-ID"/>
        </w:rPr>
        <w:t>teaching cycle,</w:t>
      </w:r>
      <w:r w:rsidRPr="003D4E70">
        <w:rPr>
          <w:rFonts w:cstheme="majorBidi"/>
          <w:color w:val="000000" w:themeColor="text1"/>
          <w:szCs w:val="24"/>
          <w:lang w:val="id-ID"/>
        </w:rPr>
        <w:t xml:space="preserve"> yaitu: </w:t>
      </w:r>
      <w:r w:rsidRPr="003D4E70">
        <w:rPr>
          <w:rFonts w:cstheme="majorBidi"/>
          <w:i/>
          <w:iCs/>
          <w:color w:val="000000" w:themeColor="text1"/>
          <w:szCs w:val="24"/>
          <w:lang w:val="id-ID"/>
        </w:rPr>
        <w:t xml:space="preserve">lunch, explore, </w:t>
      </w:r>
      <w:r w:rsidRPr="003D4E70">
        <w:rPr>
          <w:rFonts w:cstheme="majorBidi"/>
          <w:color w:val="000000" w:themeColor="text1"/>
          <w:szCs w:val="24"/>
          <w:lang w:val="id-ID"/>
        </w:rPr>
        <w:t xml:space="preserve">dan </w:t>
      </w:r>
      <w:r w:rsidRPr="003D4E70">
        <w:rPr>
          <w:rFonts w:cstheme="majorBidi"/>
          <w:i/>
          <w:iCs/>
          <w:color w:val="000000" w:themeColor="text1"/>
          <w:szCs w:val="24"/>
          <w:lang w:val="id-ID"/>
        </w:rPr>
        <w:t>discuss.</w:t>
      </w:r>
    </w:p>
    <w:p w14:paraId="3ADDC609" w14:textId="77777777" w:rsidR="00235244" w:rsidRPr="003D4E70" w:rsidRDefault="00235244" w:rsidP="00235244">
      <w:pPr>
        <w:pStyle w:val="Heading3"/>
        <w:spacing w:before="0" w:after="0" w:line="360" w:lineRule="auto"/>
        <w:rPr>
          <w:lang w:val="id-ID"/>
        </w:rPr>
      </w:pPr>
      <w:bookmarkStart w:id="37" w:name="_Toc110200119"/>
      <w:r w:rsidRPr="003D4E70">
        <w:rPr>
          <w:lang w:val="id-ID"/>
        </w:rPr>
        <w:t xml:space="preserve">3.5.3 </w:t>
      </w:r>
      <w:r w:rsidRPr="003D4E70">
        <w:rPr>
          <w:i/>
          <w:iCs/>
          <w:lang w:val="id-ID"/>
        </w:rPr>
        <w:t>Powerpoint</w:t>
      </w:r>
      <w:bookmarkEnd w:id="37"/>
    </w:p>
    <w:p w14:paraId="69030C6D"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merupakan salah satu media yang dapat menggabungkan audio dan visual, serta memuat fitur </w:t>
      </w:r>
      <w:r w:rsidRPr="003D4E70">
        <w:rPr>
          <w:rFonts w:cstheme="majorBidi"/>
          <w:i/>
          <w:iCs/>
          <w:color w:val="000000" w:themeColor="text1"/>
          <w:szCs w:val="24"/>
          <w:lang w:val="id-ID"/>
        </w:rPr>
        <w:t>hyperlink.</w:t>
      </w:r>
      <w:r w:rsidRPr="003D4E70">
        <w:rPr>
          <w:rFonts w:cstheme="majorBidi"/>
          <w:color w:val="000000" w:themeColor="text1"/>
          <w:szCs w:val="24"/>
          <w:lang w:val="id-ID"/>
        </w:rPr>
        <w:t xml:space="preserve"> </w:t>
      </w:r>
    </w:p>
    <w:p w14:paraId="3500A48A" w14:textId="77777777" w:rsidR="00235244" w:rsidRPr="003D4E70" w:rsidRDefault="00235244" w:rsidP="00235244">
      <w:pPr>
        <w:pStyle w:val="Heading3"/>
        <w:spacing w:before="0" w:after="0" w:line="360" w:lineRule="auto"/>
        <w:rPr>
          <w:lang w:val="id-ID"/>
        </w:rPr>
      </w:pPr>
      <w:bookmarkStart w:id="38" w:name="_Toc110200120"/>
      <w:r w:rsidRPr="003D4E70">
        <w:rPr>
          <w:lang w:val="id-ID"/>
        </w:rPr>
        <w:t xml:space="preserve">3.5.4 Pendekatan CMI berbantuan </w:t>
      </w:r>
      <w:r w:rsidRPr="003D4E70">
        <w:rPr>
          <w:i/>
          <w:iCs/>
          <w:lang w:val="id-ID"/>
        </w:rPr>
        <w:t>Powerpoint</w:t>
      </w:r>
      <w:bookmarkEnd w:id="38"/>
    </w:p>
    <w:p w14:paraId="74B50E08"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Merupakan pendekatan terstruktur yang memanfaatkan media </w:t>
      </w: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sebagai media pembelajaran. </w:t>
      </w: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digunakan pada tahap </w:t>
      </w:r>
      <w:r w:rsidRPr="003D4E70">
        <w:rPr>
          <w:rFonts w:cstheme="majorBidi"/>
          <w:i/>
          <w:iCs/>
          <w:color w:val="000000" w:themeColor="text1"/>
          <w:szCs w:val="24"/>
          <w:lang w:val="id-ID"/>
        </w:rPr>
        <w:t xml:space="preserve">develop understanding </w:t>
      </w:r>
      <w:r w:rsidRPr="003D4E70">
        <w:rPr>
          <w:rFonts w:cstheme="majorBidi"/>
          <w:color w:val="000000" w:themeColor="text1"/>
          <w:szCs w:val="24"/>
          <w:lang w:val="id-ID"/>
        </w:rPr>
        <w:t>dan</w:t>
      </w:r>
      <w:r w:rsidRPr="003D4E70">
        <w:rPr>
          <w:rFonts w:cstheme="majorBidi"/>
          <w:i/>
          <w:iCs/>
          <w:color w:val="000000" w:themeColor="text1"/>
          <w:szCs w:val="24"/>
          <w:lang w:val="id-ID"/>
        </w:rPr>
        <w:t xml:space="preserve"> solidify understanding</w:t>
      </w:r>
      <w:r w:rsidRPr="003D4E70">
        <w:rPr>
          <w:rFonts w:cstheme="majorBidi"/>
          <w:color w:val="000000" w:themeColor="text1"/>
          <w:szCs w:val="24"/>
          <w:lang w:val="id-ID"/>
        </w:rPr>
        <w:t xml:space="preserve"> dalam pendekatan CMI.</w:t>
      </w:r>
    </w:p>
    <w:p w14:paraId="60E8492F" w14:textId="77777777" w:rsidR="00235244" w:rsidRPr="003D4E70" w:rsidRDefault="00235244" w:rsidP="00235244">
      <w:pPr>
        <w:pStyle w:val="Heading3"/>
        <w:spacing w:before="0" w:after="0" w:line="360" w:lineRule="auto"/>
        <w:rPr>
          <w:lang w:val="id-ID"/>
        </w:rPr>
      </w:pPr>
      <w:bookmarkStart w:id="39" w:name="_Toc110200121"/>
      <w:r w:rsidRPr="003D4E70">
        <w:rPr>
          <w:lang w:val="id-ID"/>
        </w:rPr>
        <w:lastRenderedPageBreak/>
        <w:t>3.5.5 Pendekatan Konvensional</w:t>
      </w:r>
      <w:bookmarkEnd w:id="39"/>
    </w:p>
    <w:p w14:paraId="4A4C68B7" w14:textId="77777777" w:rsidR="00235244" w:rsidRPr="00055B11" w:rsidRDefault="00235244" w:rsidP="00235244">
      <w:pPr>
        <w:spacing w:line="360" w:lineRule="auto"/>
        <w:ind w:firstLine="720"/>
        <w:jc w:val="both"/>
        <w:rPr>
          <w:rFonts w:cstheme="majorBidi"/>
          <w:color w:val="000000" w:themeColor="text1"/>
          <w:szCs w:val="24"/>
          <w:lang w:val="id-ID"/>
        </w:rPr>
      </w:pPr>
      <w:r w:rsidRPr="003D4E70">
        <w:rPr>
          <w:rFonts w:cstheme="majorBidi"/>
          <w:color w:val="000000" w:themeColor="text1"/>
          <w:szCs w:val="24"/>
          <w:lang w:val="id-ID"/>
        </w:rPr>
        <w:t xml:space="preserve">Pendekatan konvensional adalah implementasi pendekatan memanfaatkan metode ceramah pada kegiatan belajar-mengajar. Guru menjadi pemegang utama dalam </w:t>
      </w:r>
      <w:r w:rsidRPr="00055B11">
        <w:rPr>
          <w:rFonts w:cstheme="majorBidi"/>
          <w:color w:val="000000" w:themeColor="text1"/>
          <w:szCs w:val="24"/>
          <w:lang w:val="id-ID"/>
        </w:rPr>
        <w:t>menetapkan</w:t>
      </w:r>
      <w:r w:rsidRPr="003D4E70">
        <w:rPr>
          <w:rFonts w:cstheme="majorBidi"/>
          <w:color w:val="000000" w:themeColor="text1"/>
          <w:szCs w:val="24"/>
          <w:lang w:val="id-ID"/>
        </w:rPr>
        <w:t xml:space="preserve"> </w:t>
      </w:r>
      <w:r w:rsidRPr="00055B11">
        <w:rPr>
          <w:rFonts w:cstheme="majorBidi"/>
          <w:color w:val="000000" w:themeColor="text1"/>
          <w:szCs w:val="24"/>
          <w:lang w:val="id-ID"/>
        </w:rPr>
        <w:t xml:space="preserve">susunan langkah </w:t>
      </w:r>
      <w:r w:rsidRPr="003D4E70">
        <w:rPr>
          <w:rFonts w:cstheme="majorBidi"/>
          <w:color w:val="000000" w:themeColor="text1"/>
          <w:szCs w:val="24"/>
          <w:lang w:val="id-ID"/>
        </w:rPr>
        <w:t>penyampaian materi. Sedangkan</w:t>
      </w:r>
      <w:r w:rsidRPr="00055B11">
        <w:rPr>
          <w:rFonts w:cstheme="majorBidi"/>
          <w:color w:val="000000" w:themeColor="text1"/>
          <w:szCs w:val="24"/>
          <w:lang w:val="id-ID"/>
        </w:rPr>
        <w:t>,</w:t>
      </w:r>
      <w:r w:rsidRPr="003D4E70">
        <w:rPr>
          <w:rFonts w:cstheme="majorBidi"/>
          <w:color w:val="000000" w:themeColor="text1"/>
          <w:szCs w:val="24"/>
          <w:lang w:val="id-ID"/>
        </w:rPr>
        <w:t xml:space="preserve"> peserta didik menjadi pendengar dan mencatat pokok bahasan penting yang disampaikan guru.</w:t>
      </w:r>
    </w:p>
    <w:p w14:paraId="705A09BF" w14:textId="77777777" w:rsidR="00235244" w:rsidRPr="003D4E70" w:rsidRDefault="00235244" w:rsidP="00235244">
      <w:pPr>
        <w:pStyle w:val="Heading3"/>
        <w:spacing w:before="0" w:after="0" w:line="360" w:lineRule="auto"/>
        <w:rPr>
          <w:lang w:val="id-ID"/>
        </w:rPr>
      </w:pPr>
      <w:bookmarkStart w:id="40" w:name="_Toc110200122"/>
      <w:r w:rsidRPr="003D4E70">
        <w:rPr>
          <w:lang w:val="id-ID"/>
        </w:rPr>
        <w:t>3.5.6 Kemampuan Pemecahan Masalah Matematis</w:t>
      </w:r>
      <w:bookmarkEnd w:id="40"/>
    </w:p>
    <w:p w14:paraId="4934D959" w14:textId="77777777" w:rsidR="00235244" w:rsidRPr="00055B11" w:rsidRDefault="00235244" w:rsidP="00235244">
      <w:pPr>
        <w:spacing w:line="360" w:lineRule="auto"/>
        <w:ind w:firstLine="567"/>
        <w:jc w:val="both"/>
        <w:rPr>
          <w:rFonts w:cstheme="majorBidi"/>
          <w:color w:val="000000" w:themeColor="text1"/>
          <w:szCs w:val="24"/>
          <w:lang w:val="id-ID"/>
        </w:rPr>
      </w:pPr>
      <w:r w:rsidRPr="00055B11">
        <w:rPr>
          <w:rFonts w:cstheme="majorBidi"/>
          <w:color w:val="000000" w:themeColor="text1"/>
          <w:szCs w:val="24"/>
          <w:lang w:val="id-ID"/>
        </w:rPr>
        <w:t xml:space="preserve">Keterampilan seseorang menyelesaikan suatu masalah yang ditemuinya merupakan suatu bentuk kemampuan pemecahan masalah. </w:t>
      </w:r>
      <w:r w:rsidRPr="003D4E70">
        <w:rPr>
          <w:rFonts w:cstheme="majorBidi"/>
          <w:color w:val="000000" w:themeColor="text1"/>
          <w:szCs w:val="24"/>
          <w:lang w:val="id-ID"/>
        </w:rPr>
        <w:t xml:space="preserve">Adapun </w:t>
      </w:r>
      <w:r w:rsidRPr="00055B11">
        <w:rPr>
          <w:rFonts w:cstheme="majorBidi"/>
          <w:color w:val="000000" w:themeColor="text1"/>
          <w:szCs w:val="24"/>
          <w:lang w:val="id-ID"/>
        </w:rPr>
        <w:t>keterampilan yang harus dikuasai, terdiri dari empat indikator yang disebutkan.</w:t>
      </w:r>
    </w:p>
    <w:p w14:paraId="0B831A01" w14:textId="77777777" w:rsidR="00235244" w:rsidRPr="003D4E70" w:rsidRDefault="00235244" w:rsidP="00235244">
      <w:pPr>
        <w:pStyle w:val="ListParagraph"/>
        <w:numPr>
          <w:ilvl w:val="0"/>
          <w:numId w:val="1"/>
        </w:numPr>
        <w:spacing w:line="360" w:lineRule="auto"/>
        <w:jc w:val="both"/>
        <w:rPr>
          <w:rFonts w:cstheme="majorBidi"/>
          <w:szCs w:val="24"/>
          <w:lang w:val="id-ID"/>
        </w:rPr>
      </w:pPr>
      <w:r w:rsidRPr="003D4E70">
        <w:rPr>
          <w:rFonts w:cstheme="majorBidi"/>
          <w:szCs w:val="24"/>
          <w:lang w:val="id-ID"/>
        </w:rPr>
        <w:t>Kemampuan dalam memahami permasalahan.</w:t>
      </w:r>
    </w:p>
    <w:p w14:paraId="3F8956B4" w14:textId="77777777" w:rsidR="00235244" w:rsidRPr="003D4E70" w:rsidRDefault="00235244" w:rsidP="00235244">
      <w:pPr>
        <w:pStyle w:val="ListParagraph"/>
        <w:numPr>
          <w:ilvl w:val="0"/>
          <w:numId w:val="1"/>
        </w:numPr>
        <w:spacing w:line="360" w:lineRule="auto"/>
        <w:jc w:val="both"/>
        <w:rPr>
          <w:rFonts w:cstheme="majorBidi"/>
          <w:szCs w:val="24"/>
          <w:lang w:val="id-ID"/>
        </w:rPr>
      </w:pPr>
      <w:r w:rsidRPr="003D4E70">
        <w:rPr>
          <w:rFonts w:cstheme="majorBidi"/>
          <w:szCs w:val="24"/>
          <w:lang w:val="id-ID"/>
        </w:rPr>
        <w:t>M</w:t>
      </w:r>
      <w:proofErr w:type="spellStart"/>
      <w:r w:rsidRPr="003D4E70">
        <w:rPr>
          <w:rFonts w:cstheme="majorBidi"/>
          <w:szCs w:val="24"/>
          <w:lang w:val="en-US"/>
        </w:rPr>
        <w:t>enyusun</w:t>
      </w:r>
      <w:proofErr w:type="spellEnd"/>
      <w:r w:rsidRPr="003D4E70">
        <w:rPr>
          <w:rFonts w:cstheme="majorBidi"/>
          <w:szCs w:val="24"/>
          <w:lang w:val="id-ID"/>
        </w:rPr>
        <w:t xml:space="preserve"> strategi perencanaan pemecahan masalah</w:t>
      </w:r>
    </w:p>
    <w:p w14:paraId="12D01607" w14:textId="77777777" w:rsidR="00235244" w:rsidRPr="003D4E70" w:rsidRDefault="00235244" w:rsidP="00235244">
      <w:pPr>
        <w:pStyle w:val="ListParagraph"/>
        <w:numPr>
          <w:ilvl w:val="0"/>
          <w:numId w:val="1"/>
        </w:numPr>
        <w:spacing w:line="360" w:lineRule="auto"/>
        <w:jc w:val="both"/>
        <w:rPr>
          <w:rFonts w:cstheme="majorBidi"/>
          <w:szCs w:val="24"/>
          <w:lang w:val="id-ID"/>
        </w:rPr>
      </w:pPr>
      <w:r w:rsidRPr="003D4E70">
        <w:rPr>
          <w:rFonts w:cstheme="majorBidi"/>
          <w:szCs w:val="24"/>
          <w:lang w:val="id-ID"/>
        </w:rPr>
        <w:t>Pelaksanaan strategi untuk menyelesaikan/memecahkan masalah</w:t>
      </w:r>
    </w:p>
    <w:p w14:paraId="53E9CDD4" w14:textId="77777777" w:rsidR="00235244" w:rsidRPr="003D4E70" w:rsidRDefault="00235244" w:rsidP="00235244">
      <w:pPr>
        <w:pStyle w:val="ListParagraph"/>
        <w:numPr>
          <w:ilvl w:val="0"/>
          <w:numId w:val="1"/>
        </w:numPr>
        <w:spacing w:line="360" w:lineRule="auto"/>
        <w:jc w:val="both"/>
        <w:rPr>
          <w:rFonts w:cstheme="majorBidi"/>
          <w:szCs w:val="24"/>
          <w:lang w:val="id-ID"/>
        </w:rPr>
      </w:pPr>
      <w:r w:rsidRPr="003D4E70">
        <w:rPr>
          <w:rFonts w:cstheme="majorBidi"/>
          <w:szCs w:val="24"/>
          <w:lang w:val="id-ID"/>
        </w:rPr>
        <w:t>Menafsirkan/memberikan solusi</w:t>
      </w:r>
    </w:p>
    <w:p w14:paraId="4B8A1C33" w14:textId="77777777" w:rsidR="00235244" w:rsidRPr="003D4E70" w:rsidRDefault="00235244" w:rsidP="00235244">
      <w:pPr>
        <w:pStyle w:val="Heading2"/>
        <w:spacing w:before="0" w:line="360" w:lineRule="auto"/>
        <w:rPr>
          <w:color w:val="000000" w:themeColor="text1"/>
          <w:szCs w:val="24"/>
          <w:lang w:val="id-ID"/>
        </w:rPr>
      </w:pPr>
      <w:bookmarkStart w:id="41" w:name="_Toc110200123"/>
      <w:r w:rsidRPr="003D4E70">
        <w:rPr>
          <w:color w:val="000000" w:themeColor="text1"/>
          <w:szCs w:val="24"/>
          <w:lang w:val="id-ID"/>
        </w:rPr>
        <w:t>3.6 Instrumen Penelitian dan Pengembangannya</w:t>
      </w:r>
      <w:bookmarkEnd w:id="41"/>
    </w:p>
    <w:p w14:paraId="0C68B6BC" w14:textId="77777777" w:rsidR="00235244" w:rsidRPr="00055B11" w:rsidRDefault="00235244" w:rsidP="00235244">
      <w:pPr>
        <w:spacing w:line="360" w:lineRule="auto"/>
        <w:ind w:firstLine="567"/>
        <w:jc w:val="both"/>
        <w:rPr>
          <w:rFonts w:cstheme="majorBidi"/>
          <w:color w:val="000000" w:themeColor="text1"/>
          <w:szCs w:val="24"/>
          <w:lang w:val="fr-FR"/>
        </w:rPr>
      </w:pPr>
      <w:r w:rsidRPr="003D4E70">
        <w:rPr>
          <w:rFonts w:cstheme="majorBidi"/>
          <w:color w:val="000000" w:themeColor="text1"/>
          <w:szCs w:val="24"/>
          <w:lang w:val="en-US"/>
        </w:rPr>
        <w:t>K</w:t>
      </w:r>
      <w:r w:rsidRPr="003D4E70">
        <w:rPr>
          <w:rFonts w:cstheme="majorBidi"/>
          <w:color w:val="000000" w:themeColor="text1"/>
          <w:szCs w:val="24"/>
          <w:lang w:val="id-ID"/>
        </w:rPr>
        <w:t>riteria alat ukur yang menjadi pedoman dalam menganalisis data</w:t>
      </w:r>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disebut</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dengan</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instrumen</w:t>
      </w:r>
      <w:proofErr w:type="spellEnd"/>
      <w:r w:rsidRPr="003D4E70">
        <w:rPr>
          <w:rFonts w:cstheme="majorBidi"/>
          <w:color w:val="000000" w:themeColor="text1"/>
          <w:szCs w:val="24"/>
          <w:lang w:val="id-ID"/>
        </w:rPr>
        <w:t xml:space="preserve">. </w:t>
      </w:r>
      <w:proofErr w:type="spellStart"/>
      <w:r w:rsidRPr="003D4E70">
        <w:rPr>
          <w:rFonts w:cstheme="majorBidi"/>
          <w:color w:val="000000" w:themeColor="text1"/>
          <w:szCs w:val="24"/>
          <w:lang w:val="en-US"/>
        </w:rPr>
        <w:t>Sebuah</w:t>
      </w:r>
      <w:proofErr w:type="spellEnd"/>
      <w:r w:rsidRPr="003D4E70">
        <w:rPr>
          <w:rFonts w:cstheme="majorBidi"/>
          <w:color w:val="000000" w:themeColor="text1"/>
          <w:szCs w:val="24"/>
          <w:lang w:val="en-US"/>
        </w:rPr>
        <w:t xml:space="preserve"> </w:t>
      </w:r>
      <w:r w:rsidRPr="003D4E70">
        <w:rPr>
          <w:rFonts w:cstheme="majorBidi"/>
          <w:color w:val="000000" w:themeColor="text1"/>
          <w:szCs w:val="24"/>
          <w:lang w:val="id-ID"/>
        </w:rPr>
        <w:t>instrumen harus dirancang dengan baik</w:t>
      </w:r>
      <w:r w:rsidRPr="003D4E70">
        <w:rPr>
          <w:rFonts w:cstheme="majorBidi"/>
          <w:color w:val="000000" w:themeColor="text1"/>
          <w:szCs w:val="24"/>
          <w:lang w:val="en-US"/>
        </w:rPr>
        <w:t>, a</w:t>
      </w:r>
      <w:r w:rsidRPr="003D4E70">
        <w:rPr>
          <w:rFonts w:cstheme="majorBidi"/>
          <w:color w:val="000000" w:themeColor="text1"/>
          <w:szCs w:val="24"/>
          <w:lang w:val="id-ID"/>
        </w:rPr>
        <w:t xml:space="preserve">gar data yang </w:t>
      </w:r>
      <w:proofErr w:type="spellStart"/>
      <w:r w:rsidRPr="003D4E70">
        <w:rPr>
          <w:rFonts w:cstheme="majorBidi"/>
          <w:color w:val="000000" w:themeColor="text1"/>
          <w:szCs w:val="24"/>
          <w:lang w:val="en-US"/>
        </w:rPr>
        <w:t>didapatkan</w:t>
      </w:r>
      <w:proofErr w:type="spellEnd"/>
      <w:r w:rsidRPr="003D4E70">
        <w:rPr>
          <w:rFonts w:cstheme="majorBidi"/>
          <w:color w:val="000000" w:themeColor="text1"/>
          <w:szCs w:val="24"/>
          <w:lang w:val="id-ID"/>
        </w:rPr>
        <w:t xml:space="preserve"> valid dan reliabel. Salah satu fungsi dari instrumen yakni untuk mengungkapkan suatu fakta menjadi suatu data. </w:t>
      </w:r>
      <w:proofErr w:type="spellStart"/>
      <w:r w:rsidRPr="00055B11">
        <w:rPr>
          <w:rFonts w:cstheme="majorBidi"/>
          <w:color w:val="000000" w:themeColor="text1"/>
          <w:szCs w:val="24"/>
          <w:lang w:val="fr-FR"/>
        </w:rPr>
        <w:t>Instrumen</w:t>
      </w:r>
      <w:proofErr w:type="spellEnd"/>
      <w:r w:rsidRPr="00055B11">
        <w:rPr>
          <w:rFonts w:cstheme="majorBidi"/>
          <w:color w:val="000000" w:themeColor="text1"/>
          <w:szCs w:val="24"/>
          <w:lang w:val="fr-FR"/>
        </w:rPr>
        <w:t xml:space="preserve"> </w:t>
      </w:r>
      <w:proofErr w:type="spellStart"/>
      <w:r w:rsidRPr="00055B11">
        <w:rPr>
          <w:rFonts w:cstheme="majorBidi"/>
          <w:color w:val="000000" w:themeColor="text1"/>
          <w:szCs w:val="24"/>
          <w:lang w:val="fr-FR"/>
        </w:rPr>
        <w:t>penelitian</w:t>
      </w:r>
      <w:proofErr w:type="spellEnd"/>
      <w:r w:rsidRPr="00055B11">
        <w:rPr>
          <w:rFonts w:cstheme="majorBidi"/>
          <w:color w:val="000000" w:themeColor="text1"/>
          <w:szCs w:val="24"/>
          <w:lang w:val="fr-FR"/>
        </w:rPr>
        <w:t xml:space="preserve"> </w:t>
      </w:r>
      <w:proofErr w:type="spellStart"/>
      <w:r w:rsidRPr="00055B11">
        <w:rPr>
          <w:rFonts w:cstheme="majorBidi"/>
          <w:color w:val="000000" w:themeColor="text1"/>
          <w:szCs w:val="24"/>
          <w:lang w:val="fr-FR"/>
        </w:rPr>
        <w:t>berupa</w:t>
      </w:r>
      <w:proofErr w:type="spellEnd"/>
      <w:r w:rsidRPr="00055B11">
        <w:rPr>
          <w:rFonts w:cstheme="majorBidi"/>
          <w:color w:val="000000" w:themeColor="text1"/>
          <w:szCs w:val="24"/>
          <w:lang w:val="fr-FR"/>
        </w:rPr>
        <w:t xml:space="preserve"> </w:t>
      </w:r>
      <w:r w:rsidRPr="003D4E70">
        <w:rPr>
          <w:rFonts w:cstheme="majorBidi"/>
          <w:color w:val="000000" w:themeColor="text1"/>
          <w:szCs w:val="24"/>
          <w:lang w:val="id-ID"/>
        </w:rPr>
        <w:t xml:space="preserve">tes, angket, </w:t>
      </w:r>
      <w:r w:rsidRPr="003D4E70">
        <w:rPr>
          <w:rFonts w:cstheme="majorBidi"/>
          <w:i/>
          <w:iCs/>
          <w:color w:val="000000" w:themeColor="text1"/>
          <w:szCs w:val="24"/>
          <w:lang w:val="id-ID"/>
        </w:rPr>
        <w:t>powerpoint</w:t>
      </w:r>
      <w:r w:rsidRPr="003D4E70">
        <w:rPr>
          <w:rFonts w:cstheme="majorBidi"/>
          <w:color w:val="000000" w:themeColor="text1"/>
          <w:szCs w:val="24"/>
          <w:lang w:val="id-ID"/>
        </w:rPr>
        <w:t>, format observasi kinerja guru dan aktivitas peserta didik, serta catatan lapangan</w:t>
      </w:r>
      <w:r w:rsidRPr="00055B11">
        <w:rPr>
          <w:rFonts w:cstheme="majorBidi"/>
          <w:color w:val="000000" w:themeColor="text1"/>
          <w:szCs w:val="24"/>
          <w:lang w:val="fr-FR"/>
        </w:rPr>
        <w:t xml:space="preserve">. </w:t>
      </w:r>
      <w:proofErr w:type="spellStart"/>
      <w:r w:rsidRPr="00055B11">
        <w:rPr>
          <w:rFonts w:cstheme="majorBidi"/>
          <w:color w:val="000000" w:themeColor="text1"/>
          <w:szCs w:val="24"/>
          <w:lang w:val="fr-FR"/>
        </w:rPr>
        <w:t>Berikut</w:t>
      </w:r>
      <w:proofErr w:type="spellEnd"/>
      <w:r w:rsidRPr="00055B11">
        <w:rPr>
          <w:rFonts w:cstheme="majorBidi"/>
          <w:color w:val="000000" w:themeColor="text1"/>
          <w:szCs w:val="24"/>
          <w:lang w:val="fr-FR"/>
        </w:rPr>
        <w:t xml:space="preserve"> pe</w:t>
      </w:r>
      <w:r w:rsidRPr="003D4E70">
        <w:rPr>
          <w:rFonts w:cstheme="majorBidi"/>
          <w:color w:val="000000" w:themeColor="text1"/>
          <w:szCs w:val="24"/>
          <w:lang w:val="id-ID"/>
        </w:rPr>
        <w:t xml:space="preserve">maparan </w:t>
      </w:r>
      <w:r w:rsidRPr="00055B11">
        <w:rPr>
          <w:rFonts w:cstheme="majorBidi"/>
          <w:color w:val="000000" w:themeColor="text1"/>
          <w:szCs w:val="24"/>
          <w:lang w:val="fr-FR"/>
        </w:rPr>
        <w:t xml:space="preserve">dari </w:t>
      </w:r>
      <w:proofErr w:type="spellStart"/>
      <w:r w:rsidRPr="00055B11">
        <w:rPr>
          <w:rFonts w:cstheme="majorBidi"/>
          <w:color w:val="000000" w:themeColor="text1"/>
          <w:szCs w:val="24"/>
          <w:lang w:val="fr-FR"/>
        </w:rPr>
        <w:t>masing-masing</w:t>
      </w:r>
      <w:proofErr w:type="spellEnd"/>
      <w:r w:rsidRPr="003D4E70">
        <w:rPr>
          <w:rFonts w:cstheme="majorBidi"/>
          <w:color w:val="000000" w:themeColor="text1"/>
          <w:szCs w:val="24"/>
          <w:lang w:val="id-ID"/>
        </w:rPr>
        <w:t xml:space="preserve"> instrumen</w:t>
      </w:r>
      <w:r w:rsidRPr="00055B11">
        <w:rPr>
          <w:rFonts w:cstheme="majorBidi"/>
          <w:color w:val="000000" w:themeColor="text1"/>
          <w:szCs w:val="24"/>
          <w:lang w:val="fr-FR"/>
        </w:rPr>
        <w:t>.</w:t>
      </w:r>
    </w:p>
    <w:p w14:paraId="2836F47C" w14:textId="77777777" w:rsidR="00235244" w:rsidRPr="003D4E70" w:rsidRDefault="00235244" w:rsidP="00235244">
      <w:pPr>
        <w:pStyle w:val="Heading3"/>
        <w:spacing w:before="0" w:after="0" w:line="360" w:lineRule="auto"/>
        <w:rPr>
          <w:lang w:val="id-ID"/>
        </w:rPr>
      </w:pPr>
      <w:bookmarkStart w:id="42" w:name="_Toc110200124"/>
      <w:r w:rsidRPr="003D4E70">
        <w:rPr>
          <w:lang w:val="id-ID"/>
        </w:rPr>
        <w:t>3.6.1 Tes Kemampuan Pemecahan Masalah Matematis</w:t>
      </w:r>
      <w:bookmarkEnd w:id="42"/>
    </w:p>
    <w:p w14:paraId="5F4DF6A3"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Tes adalah alat untuk mengetahui kemampuan peserta didik dalam proses pemecahan masalah matematis baik di kelas eksperimen dan kelas kontrol. Tes ini terdiri dari: a) tes kemampuan awal: mengukur sejauh mana kemampuan awal yang dipunyai peserta didik sebelum mendapatkan perlakuan atau pembelajaran, dan b) tes awal kemampuan akhir: mengukur seberapa besar kenaikkan kemampuan yang dimiliki setelah pemberian perlakuan. </w:t>
      </w:r>
    </w:p>
    <w:p w14:paraId="4CFBB0E4"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Tes berbentuk uraian merupakan tes yang digunakan pada penelitian ini. Hal ini karena dalam jawaban pada soal berbentuk uraian dapat menggambarkan proses peserta didik dalam menyelesaikan masalah matematis tentang penyajian data. </w:t>
      </w:r>
      <w:r w:rsidRPr="003D4E70">
        <w:rPr>
          <w:rFonts w:cstheme="majorBidi"/>
          <w:color w:val="000000" w:themeColor="text1"/>
          <w:szCs w:val="24"/>
          <w:lang w:val="id-ID"/>
        </w:rPr>
        <w:lastRenderedPageBreak/>
        <w:t>Tujuan pemilihan soal dalam bentuk uraian karena lebih jelas menggambarkan proses penyelesaian masalah dibandingkan soal pilihan banyak.</w:t>
      </w:r>
    </w:p>
    <w:p w14:paraId="6EBE0752"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Karakteristik pada setiap soal yang diberikan di kedua kelas yaitu tidak berbeda, artinya pada saat tes kemampuan awal dan tes kemampuan akhir jumlah butir soal tidak berbeda. Oleh karena itu, untuk memperoleh karakteristik yang soal yang sama, maka pengolahan data yang digunakan juga harus diolah dengan baik. Pengolahan soal tersebut melalui beberapa tahapan yang dipaparkan sebagai berikut:</w:t>
      </w:r>
    </w:p>
    <w:p w14:paraId="0B2BD598" w14:textId="77777777" w:rsidR="00235244" w:rsidRPr="003D4E70" w:rsidRDefault="00235244" w:rsidP="00235244">
      <w:pPr>
        <w:spacing w:line="360" w:lineRule="auto"/>
        <w:jc w:val="both"/>
        <w:rPr>
          <w:rFonts w:cstheme="majorBidi"/>
          <w:color w:val="000000" w:themeColor="text1"/>
          <w:szCs w:val="24"/>
          <w:lang w:val="id-ID"/>
        </w:rPr>
      </w:pPr>
      <w:r w:rsidRPr="003D4E70">
        <w:rPr>
          <w:rFonts w:cstheme="majorBidi"/>
          <w:color w:val="000000" w:themeColor="text1"/>
          <w:szCs w:val="24"/>
          <w:lang w:val="id-ID"/>
        </w:rPr>
        <w:t>3.6.1.1 Validasi butir soal</w:t>
      </w:r>
    </w:p>
    <w:p w14:paraId="2BADE4FD"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Azwar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{"citationItems":[{"id":"ITEM-1","itemData":{"abstract":"RESUMEN. Numerosos textos y artículos proporcionan guías sobre cómo escribir artículos académicos. El objetivo de este documento, en particular, consiste en centrarse en las técnicas más recientes al respecto que pueden ser consideradas por los autores a la hora de escribir o revisar textos. Utilizando ejemplos mayoritariamente sacados de los números recientes de International Journal of Clinical and Health Psychology (IJCHP), se comentan nuevas aproximaciones a la presentación de títulos, resúmenes, orientaciones para la lectura, introducciones, métodos, resultados, tablas, figuras y conclusiones. Es más, dónde resulta apropiado, se hace referencia a las posibles diferencias en los estilos de autores españoles y anglosajones, dado que IJCHP publica artículos en ambos idiomas. Parece que hay varias maneras de mejorar este aspecto particular de escritura académica, aunque algunas de éstas pueden parecer más aceptables para la escritura de los autores bien establecidos en comparación con los más novatos, sobre todo si escriben en su segundo idioma. PALABRAS CLAVE. Escritura académica. Títulos. Resumen estructurado. Cuadros de texto. ABSTRACT. Numerous texts and articles provide guidelines on how to write academic articles. The aim of this particular paper, however, is to focus on more recent techniques in this respect that authors might like to consider when they are writing and revising text. Using examples mainly drawn from recent issues of the International Journal of Clinical and Health Psychology (IJCHP), I discuss new approaches to the presentation of titles, abstracts, reader 1 Los autores agradecen a Andrew Knipe por su ayuda técnica y a otros colegas quienes han ayudado en este artículo.","author":[{"dropping-particle":"","family":"Arifin","given":"Zaenal","non-dropping-particle":"","parse-names":false,"suffix":""}],"container-title":"Jurnal THEOREMS (The Original Research of Mathematics)","id":"ITEM-1","issue":"1","issued":{"date-parts":[["2017"]]},"page":"28-36","title":"Kriteria Instrumen dalam Suatu Penelitian","type":"article-journal","volume":"2"},"prefix":"dalam","uris":["http://www.mendeley.com/documents/?uuid=7cd758b6-371b-40f6-ab9e-9ec526d940ab"]}],"mendeley":{"formattedCitation":"(dalam Arifin, 2017)","manualFormatting":"(dalam Arifin, 2017)","plainTextFormattedCitation":"(dalam Arifin, 2017)","previouslyFormattedCitation":"(dalam Arifin, 2017)"},"properties":{"noteIndex":0},"schema":"https://github.com/citation-style-language/schema/raw/master/csl-citation.json"}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(dalam Arifin, 2017)</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mengemukakan bahwa asal mula kata validitas sebelumnya adalah </w:t>
      </w:r>
      <w:r w:rsidRPr="003D4E70">
        <w:rPr>
          <w:rFonts w:cstheme="majorBidi"/>
          <w:i/>
          <w:iCs/>
          <w:color w:val="000000" w:themeColor="text1"/>
          <w:szCs w:val="24"/>
          <w:lang w:val="id-ID"/>
        </w:rPr>
        <w:t>validity</w:t>
      </w:r>
      <w:r w:rsidRPr="003D4E70">
        <w:rPr>
          <w:rFonts w:cstheme="majorBidi"/>
          <w:color w:val="000000" w:themeColor="text1"/>
          <w:szCs w:val="24"/>
          <w:lang w:val="id-ID"/>
        </w:rPr>
        <w:t xml:space="preserve"> yang mempunyai makna seberapa besar keakuratan dan ketepatan alat ukur dalam menjalankan fungsinya. Sementara itu, menurut Yusup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{"citationItems":[{"id":"ITEM-1","itemData":{"ISBN":"6236809097","author":[{"dropping-particle":"","family":"Saputra","given":"Andika","non-dropping-particle":"","parse-names":false,"suffix":""}],"id":"ITEM-1","issued":{"date-parts":[["2020"]]},"publisher":"Yayasan Ahmar Cendekia Indonesia","title":"CAMI: Aplikasi Uji Validitas dan Reliabilitas Instrumen Penelitian Berbasis Web","type":"book"},"prefix":"dalam","suffix":", hlm. 3","uris":["http://www.mendeley.com/documents/?uuid=15febd44-86b2-4fe8-b010-68b91ce22862"]}],"mendeley":{"formattedCitation":"(dalam Saputra, 2020, hlm. 3)","plainTextFormattedCitation":"(dalam Saputra, 2020, hlm. 3)","previouslyFormattedCitation":"(dalam Saputra, 2020, hlm. 3)"},"properties":{"noteIndex":0},"schema":"https://github.com/citation-style-language/schema/raw/master/csl-citation.json"}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(dalam Saputra, 2020, hlm. 3)</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instrumen yang dibuat diharapkan dapat menimbang apa yang sebenarnya diukur. Sebab, instrumen dapat disebut akurat apabila tidak menyimpang dari keadaan yang sebenarnya serta mampu mengungkap data dari variabel dengan tepat.</w:t>
      </w:r>
    </w:p>
    <w:p w14:paraId="49367D4D" w14:textId="77777777" w:rsidR="00235244" w:rsidRPr="00055B11"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Pada penelitian ini menggunakan validitas logis berhubungan dengan kesesuaian konten dan f</w:t>
      </w:r>
      <w:r w:rsidRPr="003D4E70">
        <w:rPr>
          <w:rFonts w:cstheme="majorBidi"/>
          <w:i/>
          <w:iCs/>
          <w:color w:val="000000" w:themeColor="text1"/>
          <w:szCs w:val="24"/>
          <w:lang w:val="id-ID"/>
        </w:rPr>
        <w:t>ace</w:t>
      </w:r>
      <w:r w:rsidRPr="003D4E70">
        <w:rPr>
          <w:rFonts w:cstheme="majorBidi"/>
          <w:color w:val="000000" w:themeColor="text1"/>
          <w:szCs w:val="24"/>
          <w:lang w:val="id-ID"/>
        </w:rPr>
        <w:t xml:space="preserve"> validitas (perwajahan instrumen). Selain itu, digunakan validitas empiris berupa kriteria yang diujikan ke lapangan. Adapun teknik uji validitas empiris yaitu melalui perbandingan nilai r hitung dan nilai r tabel. Penggunaan nilai r hitung yaitu sebagai tolak ukur untuk menyatakan valid atau tidaknya butir pernyataan atau pernyataan. Apabila koefisien korelasi sudah diperoleh yaitu dengan menginterpretasikan nilai dari koefisien korelasi ke dalam klasifikasi korelasi. </w:t>
      </w:r>
      <w:r w:rsidRPr="003D4E70">
        <w:rPr>
          <w:rFonts w:cstheme="majorBidi"/>
          <w:color w:val="000000" w:themeColor="text1"/>
          <w:szCs w:val="24"/>
          <w:lang w:val="id-ID"/>
        </w:rPr>
        <w:fldChar w:fldCharType="begin" w:fldLock="1"/>
      </w:r>
      <w:r>
        <w:rPr>
          <w:rFonts w:cstheme="majorBidi"/>
          <w:color w:val="000000" w:themeColor="text1"/>
          <w:szCs w:val="24"/>
          <w:lang w:val="id-ID"/>
        </w:rPr>
        <w:instrText>ADDIN CSL_CITATION {"citationItems":[{"id":"ITEM-1","itemData":{"abstract":"Akreditasi merupakan salah satu bentuk penilaian mutu dan kelayakan program studi di perguruan tinggi. Ketepatan waktu mahasiswa dalam menyelesaikan studi dan proporsi mahasiswa yang menyelesaikan studi dalam batas masa studi termasuk dalam elemen penilaian akreditasi. Hal tersebut menunjukkan diperlukan pemantauan terhadap masa studi mahasiswa. Rata-rata masa studi mahasiswa di Departemen Informatika Universitas Diponegoro masih di atas 4 tahun sehingga perlu dilakukan evaluasi dengan membangun aplikasi pengklasifikasian masa studi mahasiswa. Dengan mempertimbangkan keseimbangan data maka pengklasifikasian masa studi mahasiswa menggunakan kelas target masa studi &lt;5 tahun dan &gt;=5 tahun. Pada penelitian ini menggunakan data riwayat mahasiswa tahun angkatan 2007 sampai dengan 2011 yang telah lulus dengan jumlah data sebanyak 377 orang dengan 72 atribut nilai mata kuliah dan 1 kelas target berupa masa studi. Penelitian ini dilakukan dengan mengikuti tahap pengerjaan data mining yang mengacu pada proses knowledge discovery in database (KDD). Pengklasifikasian dilakukan dengan menggunakan algoritma K-Nearest Neighbor. Aplikasi data mining berhasil dibangun dengan hasil percobaan menunjukkan bahwa hasil klasifikasi masa studi terbaik diperoleh dengan memilih atribut dari semua mata kuliah pilihan dengan nilai akurasi 75.95%.","author":[{"dropping-particle":"","family":"Nikmatun","given":"Inna Alvi","non-dropping-particle":"","parse-names":false,"suffix":""},{"dropping-particle":"","family":"Waspada","given":"Indra","non-dropping-particle":"","parse-names":false,"suffix":""}],"container-title":"Jurnal SIMETRIS","id":"ITEM-1","issue":"2","issued":{"date-parts":[["2019"]]},"page":"421-432","title":"Implementasi Data Mining untuk Klasifikasi Masa Studi Mahasiswa Menggunakan Algoritma K-Nearest Neighbor","type":"article-journal","volume":"10"},"uris":["http://www.mendeley.com/documents/?uuid=6f321edb-9790-40da-84da-f9d193fcb477"]}],"mendeley":{"formattedCitation":"(Nikmatun &amp; Waspada, 2019)","manualFormatting":"Nikmatun &amp; Waspada (2019)","plainTextFormattedCitation":"(Nikmatun &amp; Waspada, 2019)","previouslyFormattedCitation":"(Nikmatun &amp; Waspada, 2019)"},"properties":{"noteIndex":0},"schema":"https://github.com/citation-style-language/schema/raw/master/csl-citation.json"}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Nikmatun &amp; Waspada (2019)</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menyebutkan bahwa klasifikasi koefisien korelasi adalah berikut ini</w:t>
      </w:r>
      <w:bookmarkStart w:id="43" w:name="_Toc105425259"/>
      <w:bookmarkStart w:id="44" w:name="_Toc107734253"/>
      <w:r w:rsidRPr="00055B11">
        <w:rPr>
          <w:rFonts w:cstheme="majorBidi"/>
          <w:color w:val="000000" w:themeColor="text1"/>
          <w:szCs w:val="24"/>
          <w:lang w:val="id-ID"/>
        </w:rPr>
        <w:t>.</w:t>
      </w:r>
    </w:p>
    <w:p w14:paraId="4A71C013"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r w:rsidRPr="003D4E70">
        <w:rPr>
          <w:rFonts w:cstheme="majorBidi"/>
          <w:i w:val="0"/>
          <w:iCs w:val="0"/>
          <w:color w:val="000000" w:themeColor="text1"/>
          <w:sz w:val="24"/>
          <w:szCs w:val="24"/>
          <w:lang w:val="id-ID"/>
        </w:rPr>
        <w:t>Tabel 3.</w:t>
      </w:r>
      <w:r w:rsidRPr="003D4E70">
        <w:rPr>
          <w:rFonts w:cstheme="majorBidi"/>
          <w:i w:val="0"/>
          <w:iCs w:val="0"/>
          <w:color w:val="000000" w:themeColor="text1"/>
          <w:sz w:val="24"/>
          <w:szCs w:val="24"/>
          <w:lang w:val="id-ID"/>
        </w:rPr>
        <w:fldChar w:fldCharType="begin"/>
      </w:r>
      <w:r w:rsidRPr="003D4E70">
        <w:rPr>
          <w:rFonts w:cstheme="majorBidi"/>
          <w:i w:val="0"/>
          <w:iCs w:val="0"/>
          <w:color w:val="000000" w:themeColor="text1"/>
          <w:sz w:val="24"/>
          <w:szCs w:val="24"/>
          <w:lang w:val="id-ID"/>
        </w:rPr>
        <w:instrText xml:space="preserve"> SEQ Tabel_3. \* ARABIC </w:instrText>
      </w:r>
      <w:r w:rsidRPr="003D4E70">
        <w:rPr>
          <w:rFonts w:cstheme="majorBidi"/>
          <w:i w:val="0"/>
          <w:iCs w:val="0"/>
          <w:color w:val="000000" w:themeColor="text1"/>
          <w:sz w:val="24"/>
          <w:szCs w:val="24"/>
          <w:lang w:val="id-ID"/>
        </w:rPr>
        <w:fldChar w:fldCharType="separate"/>
      </w:r>
      <w:r>
        <w:rPr>
          <w:rFonts w:cstheme="majorBidi"/>
          <w:i w:val="0"/>
          <w:iCs w:val="0"/>
          <w:noProof/>
          <w:color w:val="000000" w:themeColor="text1"/>
          <w:sz w:val="24"/>
          <w:szCs w:val="24"/>
          <w:lang w:val="id-ID"/>
        </w:rPr>
        <w:t>3</w:t>
      </w:r>
      <w:bookmarkEnd w:id="43"/>
      <w:bookmarkEnd w:id="44"/>
      <w:r w:rsidRPr="003D4E70">
        <w:rPr>
          <w:rFonts w:cstheme="majorBidi"/>
          <w:i w:val="0"/>
          <w:iCs w:val="0"/>
          <w:color w:val="000000" w:themeColor="text1"/>
          <w:sz w:val="24"/>
          <w:szCs w:val="24"/>
          <w:lang w:val="id-ID"/>
        </w:rPr>
        <w:fldChar w:fldCharType="end"/>
      </w:r>
      <w:r w:rsidRPr="003D4E70">
        <w:rPr>
          <w:rFonts w:cstheme="majorBidi"/>
          <w:i w:val="0"/>
          <w:iCs w:val="0"/>
          <w:color w:val="000000" w:themeColor="text1"/>
          <w:sz w:val="24"/>
          <w:szCs w:val="24"/>
          <w:lang w:val="id-ID"/>
        </w:rPr>
        <w:t xml:space="preserve"> </w:t>
      </w:r>
    </w:p>
    <w:p w14:paraId="08E26F39"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bookmarkStart w:id="45" w:name="_Toc105426243"/>
      <w:r w:rsidRPr="003D4E70">
        <w:rPr>
          <w:rFonts w:cstheme="majorBidi"/>
          <w:i w:val="0"/>
          <w:iCs w:val="0"/>
          <w:color w:val="000000" w:themeColor="text1"/>
          <w:sz w:val="24"/>
          <w:szCs w:val="24"/>
          <w:lang w:val="id-ID"/>
        </w:rPr>
        <w:t>Klasifikasi Koefisien Korelasi</w:t>
      </w:r>
      <w:bookmarkEnd w:id="45"/>
    </w:p>
    <w:tbl>
      <w:tblPr>
        <w:tblStyle w:val="TableGrid"/>
        <w:tblW w:w="0" w:type="auto"/>
        <w:tblInd w:w="1413" w:type="dxa"/>
        <w:tblBorders>
          <w:left w:val="none" w:sz="0" w:space="0" w:color="auto"/>
          <w:right w:val="none" w:sz="0" w:space="0" w:color="auto"/>
          <w:insideV w:val="none" w:sz="0" w:space="0" w:color="auto"/>
        </w:tblBorders>
        <w:tblLook w:val="04A0" w:firstRow="1" w:lastRow="0" w:firstColumn="1" w:lastColumn="0" w:noHBand="0" w:noVBand="1"/>
      </w:tblPr>
      <w:tblGrid>
        <w:gridCol w:w="2550"/>
        <w:gridCol w:w="2411"/>
      </w:tblGrid>
      <w:tr w:rsidR="00235244" w:rsidRPr="00A51C74" w14:paraId="4BD52FEE" w14:textId="77777777" w:rsidTr="00280999">
        <w:tc>
          <w:tcPr>
            <w:tcW w:w="2550" w:type="dxa"/>
          </w:tcPr>
          <w:p w14:paraId="71D19AC5" w14:textId="77777777" w:rsidR="00235244" w:rsidRPr="00A51C74" w:rsidRDefault="00235244" w:rsidP="00280999">
            <w:pPr>
              <w:spacing w:line="276" w:lineRule="auto"/>
              <w:jc w:val="center"/>
              <w:rPr>
                <w:rFonts w:cstheme="majorBidi"/>
                <w:color w:val="000000" w:themeColor="text1"/>
                <w:sz w:val="20"/>
                <w:szCs w:val="20"/>
                <w:lang w:val="id-ID"/>
              </w:rPr>
            </w:pPr>
            <w:r w:rsidRPr="00A51C74">
              <w:rPr>
                <w:rFonts w:cstheme="majorBidi"/>
                <w:color w:val="000000" w:themeColor="text1"/>
                <w:sz w:val="20"/>
                <w:szCs w:val="20"/>
                <w:lang w:val="id-ID"/>
              </w:rPr>
              <w:t>Koefisien Reliabilitas</w:t>
            </w:r>
          </w:p>
        </w:tc>
        <w:tc>
          <w:tcPr>
            <w:tcW w:w="2411" w:type="dxa"/>
          </w:tcPr>
          <w:p w14:paraId="112B7932" w14:textId="77777777" w:rsidR="00235244" w:rsidRPr="00A51C74" w:rsidRDefault="00235244" w:rsidP="00280999">
            <w:pPr>
              <w:spacing w:line="276" w:lineRule="auto"/>
              <w:jc w:val="center"/>
              <w:rPr>
                <w:rFonts w:cstheme="majorBidi"/>
                <w:color w:val="000000" w:themeColor="text1"/>
                <w:sz w:val="20"/>
                <w:szCs w:val="20"/>
                <w:lang w:val="id-ID"/>
              </w:rPr>
            </w:pPr>
            <w:r w:rsidRPr="00A51C74">
              <w:rPr>
                <w:rFonts w:cstheme="majorBidi"/>
                <w:color w:val="000000" w:themeColor="text1"/>
                <w:sz w:val="20"/>
                <w:szCs w:val="20"/>
                <w:lang w:val="id-ID"/>
              </w:rPr>
              <w:t>Interpretasi</w:t>
            </w:r>
          </w:p>
        </w:tc>
      </w:tr>
      <w:tr w:rsidR="00235244" w:rsidRPr="00A51C74" w14:paraId="79A9F5F1" w14:textId="77777777" w:rsidTr="00280999">
        <w:tc>
          <w:tcPr>
            <w:tcW w:w="2550" w:type="dxa"/>
          </w:tcPr>
          <w:p w14:paraId="4C9CA337" w14:textId="77777777" w:rsidR="00235244" w:rsidRPr="00A51C74" w:rsidRDefault="00235244" w:rsidP="00280999">
            <w:pPr>
              <w:spacing w:line="276" w:lineRule="auto"/>
              <w:jc w:val="center"/>
              <w:rPr>
                <w:rFonts w:cstheme="majorBidi"/>
                <w:color w:val="000000" w:themeColor="text1"/>
                <w:sz w:val="20"/>
                <w:szCs w:val="20"/>
                <w:lang w:val="id-ID"/>
              </w:rPr>
            </w:pPr>
            <w:r w:rsidRPr="00A51C74">
              <w:rPr>
                <w:rFonts w:cstheme="majorBidi"/>
                <w:color w:val="000000" w:themeColor="text1"/>
                <w:sz w:val="20"/>
                <w:szCs w:val="20"/>
                <w:lang w:val="id-ID"/>
              </w:rPr>
              <w:t>0,00 ≤ r &lt; 0,20</w:t>
            </w:r>
          </w:p>
        </w:tc>
        <w:tc>
          <w:tcPr>
            <w:tcW w:w="2411" w:type="dxa"/>
          </w:tcPr>
          <w:p w14:paraId="302E4215" w14:textId="77777777" w:rsidR="00235244" w:rsidRPr="00A51C74" w:rsidRDefault="00235244" w:rsidP="00280999">
            <w:pPr>
              <w:spacing w:line="276" w:lineRule="auto"/>
              <w:jc w:val="center"/>
              <w:rPr>
                <w:rFonts w:cstheme="majorBidi"/>
                <w:color w:val="000000" w:themeColor="text1"/>
                <w:sz w:val="20"/>
                <w:szCs w:val="20"/>
                <w:lang w:val="id-ID"/>
              </w:rPr>
            </w:pPr>
            <w:r w:rsidRPr="00A51C74">
              <w:rPr>
                <w:rFonts w:cstheme="majorBidi"/>
                <w:color w:val="000000" w:themeColor="text1"/>
                <w:sz w:val="20"/>
                <w:szCs w:val="20"/>
                <w:lang w:val="id-ID"/>
              </w:rPr>
              <w:t>Sangat Rendah</w:t>
            </w:r>
          </w:p>
        </w:tc>
      </w:tr>
      <w:tr w:rsidR="00235244" w:rsidRPr="00A51C74" w14:paraId="244D0149" w14:textId="77777777" w:rsidTr="00280999">
        <w:tc>
          <w:tcPr>
            <w:tcW w:w="2550" w:type="dxa"/>
          </w:tcPr>
          <w:p w14:paraId="084D2859" w14:textId="77777777" w:rsidR="00235244" w:rsidRPr="00A51C74" w:rsidRDefault="00235244" w:rsidP="00280999">
            <w:pPr>
              <w:spacing w:line="276" w:lineRule="auto"/>
              <w:jc w:val="center"/>
              <w:rPr>
                <w:rFonts w:cstheme="majorBidi"/>
                <w:color w:val="000000" w:themeColor="text1"/>
                <w:sz w:val="20"/>
                <w:szCs w:val="20"/>
                <w:lang w:val="id-ID"/>
              </w:rPr>
            </w:pPr>
            <w:r w:rsidRPr="00A51C74">
              <w:rPr>
                <w:rFonts w:cstheme="majorBidi"/>
                <w:color w:val="000000" w:themeColor="text1"/>
                <w:sz w:val="20"/>
                <w:szCs w:val="20"/>
                <w:lang w:val="id-ID"/>
              </w:rPr>
              <w:t>0,20 ≤ r &lt; 0,40</w:t>
            </w:r>
          </w:p>
        </w:tc>
        <w:tc>
          <w:tcPr>
            <w:tcW w:w="2411" w:type="dxa"/>
          </w:tcPr>
          <w:p w14:paraId="1311934F" w14:textId="77777777" w:rsidR="00235244" w:rsidRPr="00A51C74" w:rsidRDefault="00235244" w:rsidP="00280999">
            <w:pPr>
              <w:spacing w:line="276" w:lineRule="auto"/>
              <w:jc w:val="center"/>
              <w:rPr>
                <w:rFonts w:cstheme="majorBidi"/>
                <w:color w:val="000000" w:themeColor="text1"/>
                <w:sz w:val="20"/>
                <w:szCs w:val="20"/>
                <w:lang w:val="id-ID"/>
              </w:rPr>
            </w:pPr>
            <w:r w:rsidRPr="00A51C74">
              <w:rPr>
                <w:rFonts w:cstheme="majorBidi"/>
                <w:color w:val="000000" w:themeColor="text1"/>
                <w:sz w:val="20"/>
                <w:szCs w:val="20"/>
                <w:lang w:val="id-ID"/>
              </w:rPr>
              <w:t>Rendah</w:t>
            </w:r>
          </w:p>
        </w:tc>
      </w:tr>
      <w:tr w:rsidR="00235244" w:rsidRPr="00A51C74" w14:paraId="51477513" w14:textId="77777777" w:rsidTr="00280999">
        <w:tc>
          <w:tcPr>
            <w:tcW w:w="2550" w:type="dxa"/>
          </w:tcPr>
          <w:p w14:paraId="39372137" w14:textId="77777777" w:rsidR="00235244" w:rsidRPr="00A51C74" w:rsidRDefault="00235244" w:rsidP="00280999">
            <w:pPr>
              <w:spacing w:line="276" w:lineRule="auto"/>
              <w:jc w:val="center"/>
              <w:rPr>
                <w:rFonts w:cstheme="majorBidi"/>
                <w:color w:val="000000" w:themeColor="text1"/>
                <w:sz w:val="20"/>
                <w:szCs w:val="20"/>
                <w:lang w:val="id-ID"/>
              </w:rPr>
            </w:pPr>
            <w:r w:rsidRPr="00A51C74">
              <w:rPr>
                <w:rFonts w:cstheme="majorBidi"/>
                <w:color w:val="000000" w:themeColor="text1"/>
                <w:sz w:val="20"/>
                <w:szCs w:val="20"/>
                <w:lang w:val="id-ID"/>
              </w:rPr>
              <w:t>0,40 ≤ r &lt; 0,60</w:t>
            </w:r>
          </w:p>
        </w:tc>
        <w:tc>
          <w:tcPr>
            <w:tcW w:w="2411" w:type="dxa"/>
          </w:tcPr>
          <w:p w14:paraId="130210B4" w14:textId="77777777" w:rsidR="00235244" w:rsidRPr="00A51C74" w:rsidRDefault="00235244" w:rsidP="00280999">
            <w:pPr>
              <w:spacing w:line="276" w:lineRule="auto"/>
              <w:jc w:val="center"/>
              <w:rPr>
                <w:rFonts w:cstheme="majorBidi"/>
                <w:color w:val="000000" w:themeColor="text1"/>
                <w:sz w:val="20"/>
                <w:szCs w:val="20"/>
                <w:lang w:val="id-ID"/>
              </w:rPr>
            </w:pPr>
            <w:r w:rsidRPr="00A51C74">
              <w:rPr>
                <w:rFonts w:cstheme="majorBidi"/>
                <w:color w:val="000000" w:themeColor="text1"/>
                <w:sz w:val="20"/>
                <w:szCs w:val="20"/>
                <w:lang w:val="id-ID"/>
              </w:rPr>
              <w:t>Sedang/Cukup</w:t>
            </w:r>
          </w:p>
        </w:tc>
      </w:tr>
      <w:tr w:rsidR="00235244" w:rsidRPr="00A51C74" w14:paraId="421986D9" w14:textId="77777777" w:rsidTr="00280999">
        <w:tc>
          <w:tcPr>
            <w:tcW w:w="2550" w:type="dxa"/>
          </w:tcPr>
          <w:p w14:paraId="3D632FC5" w14:textId="77777777" w:rsidR="00235244" w:rsidRPr="00A51C74" w:rsidRDefault="00235244" w:rsidP="00280999">
            <w:pPr>
              <w:spacing w:line="276" w:lineRule="auto"/>
              <w:jc w:val="center"/>
              <w:rPr>
                <w:rFonts w:cstheme="majorBidi"/>
                <w:color w:val="000000" w:themeColor="text1"/>
                <w:sz w:val="20"/>
                <w:szCs w:val="20"/>
                <w:lang w:val="id-ID"/>
              </w:rPr>
            </w:pPr>
            <w:r w:rsidRPr="00A51C74">
              <w:rPr>
                <w:rFonts w:cstheme="majorBidi"/>
                <w:color w:val="000000" w:themeColor="text1"/>
                <w:sz w:val="20"/>
                <w:szCs w:val="20"/>
                <w:lang w:val="id-ID"/>
              </w:rPr>
              <w:t>0,60 ≤ r &lt; 0,80</w:t>
            </w:r>
          </w:p>
        </w:tc>
        <w:tc>
          <w:tcPr>
            <w:tcW w:w="2411" w:type="dxa"/>
          </w:tcPr>
          <w:p w14:paraId="212C788D" w14:textId="77777777" w:rsidR="00235244" w:rsidRPr="00A51C74" w:rsidRDefault="00235244" w:rsidP="00280999">
            <w:pPr>
              <w:spacing w:line="276" w:lineRule="auto"/>
              <w:jc w:val="center"/>
              <w:rPr>
                <w:rFonts w:cstheme="majorBidi"/>
                <w:color w:val="000000" w:themeColor="text1"/>
                <w:sz w:val="20"/>
                <w:szCs w:val="20"/>
                <w:lang w:val="id-ID"/>
              </w:rPr>
            </w:pPr>
            <w:r w:rsidRPr="00A51C74">
              <w:rPr>
                <w:rFonts w:cstheme="majorBidi"/>
                <w:color w:val="000000" w:themeColor="text1"/>
                <w:sz w:val="20"/>
                <w:szCs w:val="20"/>
                <w:lang w:val="id-ID"/>
              </w:rPr>
              <w:t>Tinggi</w:t>
            </w:r>
          </w:p>
        </w:tc>
      </w:tr>
      <w:tr w:rsidR="00235244" w:rsidRPr="00A51C74" w14:paraId="782A89DC" w14:textId="77777777" w:rsidTr="00280999">
        <w:tc>
          <w:tcPr>
            <w:tcW w:w="2550" w:type="dxa"/>
          </w:tcPr>
          <w:p w14:paraId="68571390" w14:textId="77777777" w:rsidR="00235244" w:rsidRPr="00A51C74" w:rsidRDefault="00235244" w:rsidP="00280999">
            <w:pPr>
              <w:spacing w:line="276" w:lineRule="auto"/>
              <w:jc w:val="center"/>
              <w:rPr>
                <w:rFonts w:cstheme="majorBidi"/>
                <w:color w:val="000000" w:themeColor="text1"/>
                <w:sz w:val="20"/>
                <w:szCs w:val="20"/>
                <w:lang w:val="id-ID"/>
              </w:rPr>
            </w:pPr>
            <w:r w:rsidRPr="00A51C74">
              <w:rPr>
                <w:rFonts w:cstheme="majorBidi"/>
                <w:color w:val="000000" w:themeColor="text1"/>
                <w:sz w:val="20"/>
                <w:szCs w:val="20"/>
                <w:lang w:val="id-ID"/>
              </w:rPr>
              <w:t>0,80 ≤ r &lt; 1,00</w:t>
            </w:r>
          </w:p>
        </w:tc>
        <w:tc>
          <w:tcPr>
            <w:tcW w:w="2411" w:type="dxa"/>
          </w:tcPr>
          <w:p w14:paraId="6F966841" w14:textId="77777777" w:rsidR="00235244" w:rsidRPr="00A51C74" w:rsidRDefault="00235244" w:rsidP="00280999">
            <w:pPr>
              <w:spacing w:line="276" w:lineRule="auto"/>
              <w:jc w:val="center"/>
              <w:rPr>
                <w:rFonts w:cstheme="majorBidi"/>
                <w:color w:val="000000" w:themeColor="text1"/>
                <w:sz w:val="20"/>
                <w:szCs w:val="20"/>
                <w:lang w:val="id-ID"/>
              </w:rPr>
            </w:pPr>
            <w:r w:rsidRPr="00A51C74">
              <w:rPr>
                <w:rFonts w:cstheme="majorBidi"/>
                <w:color w:val="000000" w:themeColor="text1"/>
                <w:sz w:val="20"/>
                <w:szCs w:val="20"/>
                <w:lang w:val="id-ID"/>
              </w:rPr>
              <w:t>Sangat Tinggi</w:t>
            </w:r>
          </w:p>
        </w:tc>
      </w:tr>
    </w:tbl>
    <w:p w14:paraId="12F7ADB1" w14:textId="77777777" w:rsidR="00235244" w:rsidRPr="003D4E70" w:rsidRDefault="00235244" w:rsidP="00235244">
      <w:pPr>
        <w:spacing w:line="360" w:lineRule="auto"/>
        <w:jc w:val="both"/>
        <w:rPr>
          <w:rFonts w:cstheme="majorBidi"/>
          <w:color w:val="000000" w:themeColor="text1"/>
          <w:szCs w:val="24"/>
          <w:lang w:val="id-ID"/>
        </w:rPr>
      </w:pPr>
    </w:p>
    <w:p w14:paraId="42CF2103"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Butir soal tes uraian pemecahan masalah akan diuji normalitas untuk memperoleh informasi apakah data yang diuji berdistribusi normal</w:t>
      </w:r>
      <w:r w:rsidRPr="00055B11">
        <w:rPr>
          <w:rFonts w:cstheme="majorBidi"/>
          <w:color w:val="000000" w:themeColor="text1"/>
          <w:szCs w:val="24"/>
          <w:lang w:val="id-ID"/>
        </w:rPr>
        <w:t xml:space="preserve">. Data </w:t>
      </w:r>
      <w:r w:rsidRPr="003D4E70">
        <w:rPr>
          <w:rFonts w:cstheme="majorBidi"/>
          <w:color w:val="000000" w:themeColor="text1"/>
          <w:szCs w:val="24"/>
          <w:lang w:val="id-ID"/>
        </w:rPr>
        <w:t>diolah m</w:t>
      </w:r>
      <w:r w:rsidRPr="003D4E70">
        <w:rPr>
          <w:rFonts w:cstheme="majorBidi"/>
          <w:bCs/>
          <w:color w:val="000000" w:themeColor="text1"/>
          <w:szCs w:val="24"/>
          <w:lang w:val="id-ID"/>
        </w:rPr>
        <w:t xml:space="preserve">enggunakan </w:t>
      </w:r>
      <w:r w:rsidRPr="00055B11">
        <w:rPr>
          <w:rFonts w:cstheme="majorBidi"/>
          <w:bCs/>
          <w:i/>
          <w:iCs/>
          <w:color w:val="000000" w:themeColor="text1"/>
          <w:szCs w:val="24"/>
          <w:lang w:val="id-ID"/>
        </w:rPr>
        <w:t xml:space="preserve">IBM </w:t>
      </w:r>
      <w:r w:rsidRPr="003D4E70">
        <w:rPr>
          <w:rFonts w:cstheme="majorBidi"/>
          <w:bCs/>
          <w:i/>
          <w:iCs/>
          <w:color w:val="000000" w:themeColor="text1"/>
          <w:szCs w:val="24"/>
          <w:lang w:val="id-ID"/>
        </w:rPr>
        <w:t>SPSS</w:t>
      </w:r>
      <w:r w:rsidRPr="00055B11">
        <w:rPr>
          <w:rFonts w:cstheme="majorBidi"/>
          <w:bCs/>
          <w:i/>
          <w:iCs/>
          <w:color w:val="000000" w:themeColor="text1"/>
          <w:szCs w:val="24"/>
          <w:lang w:val="id-ID"/>
        </w:rPr>
        <w:t xml:space="preserve"> Statistics</w:t>
      </w:r>
      <w:r w:rsidRPr="003D4E70">
        <w:rPr>
          <w:rFonts w:cstheme="majorBidi"/>
          <w:bCs/>
          <w:i/>
          <w:iCs/>
          <w:color w:val="000000" w:themeColor="text1"/>
          <w:szCs w:val="24"/>
          <w:lang w:val="id-ID"/>
        </w:rPr>
        <w:t xml:space="preserve"> 26.</w:t>
      </w:r>
      <w:r w:rsidRPr="00055B11">
        <w:rPr>
          <w:rFonts w:cstheme="majorBidi"/>
          <w:color w:val="000000" w:themeColor="text1"/>
          <w:szCs w:val="24"/>
          <w:lang w:val="id-ID"/>
        </w:rPr>
        <w:t xml:space="preserve"> </w:t>
      </w:r>
      <w:proofErr w:type="spellStart"/>
      <w:r w:rsidRPr="003D4E70">
        <w:rPr>
          <w:rFonts w:cstheme="majorBidi"/>
          <w:color w:val="000000" w:themeColor="text1"/>
          <w:szCs w:val="24"/>
          <w:lang w:val="en-US"/>
        </w:rPr>
        <w:t>Dipilihlah</w:t>
      </w:r>
      <w:proofErr w:type="spellEnd"/>
      <w:r w:rsidRPr="003D4E70">
        <w:rPr>
          <w:rFonts w:cstheme="majorBidi"/>
          <w:color w:val="000000" w:themeColor="text1"/>
          <w:szCs w:val="24"/>
          <w:lang w:val="en-US"/>
        </w:rPr>
        <w:t xml:space="preserve"> u</w:t>
      </w:r>
      <w:r w:rsidRPr="003D4E70">
        <w:rPr>
          <w:rFonts w:cstheme="majorBidi"/>
          <w:color w:val="000000" w:themeColor="text1"/>
          <w:szCs w:val="24"/>
          <w:lang w:val="id-ID"/>
        </w:rPr>
        <w:t xml:space="preserve">ji </w:t>
      </w:r>
      <w:r w:rsidRPr="003D4E70">
        <w:rPr>
          <w:rFonts w:cstheme="majorBidi"/>
          <w:i/>
          <w:iCs/>
          <w:color w:val="000000" w:themeColor="text1"/>
          <w:szCs w:val="24"/>
          <w:lang w:val="id-ID"/>
        </w:rPr>
        <w:t>Shapiro-Wilk</w:t>
      </w:r>
      <w:r w:rsidRPr="003D4E70">
        <w:rPr>
          <w:rFonts w:cstheme="majorBidi"/>
          <w:i/>
          <w:iCs/>
          <w:color w:val="000000" w:themeColor="text1"/>
          <w:szCs w:val="24"/>
          <w:lang w:val="en-US"/>
        </w:rPr>
        <w:t xml:space="preserve">, </w:t>
      </w:r>
      <w:proofErr w:type="spellStart"/>
      <w:r w:rsidRPr="003D4E70">
        <w:rPr>
          <w:rFonts w:cstheme="majorBidi"/>
          <w:color w:val="000000" w:themeColor="text1"/>
          <w:szCs w:val="24"/>
          <w:lang w:val="en-US"/>
        </w:rPr>
        <w:t>sebab</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sampel</w:t>
      </w:r>
      <w:proofErr w:type="spellEnd"/>
      <w:r w:rsidRPr="003D4E70">
        <w:rPr>
          <w:rFonts w:cstheme="majorBidi"/>
          <w:color w:val="000000" w:themeColor="text1"/>
          <w:szCs w:val="24"/>
          <w:lang w:val="en-US"/>
        </w:rPr>
        <w:t xml:space="preserve"> &gt; 50 </w:t>
      </w:r>
      <w:proofErr w:type="spellStart"/>
      <w:r w:rsidRPr="003D4E70">
        <w:rPr>
          <w:rFonts w:cstheme="majorBidi"/>
          <w:color w:val="000000" w:themeColor="text1"/>
          <w:szCs w:val="24"/>
          <w:lang w:val="en-US"/>
        </w:rPr>
        <w:t>dengan</w:t>
      </w:r>
      <w:proofErr w:type="spellEnd"/>
      <w:r w:rsidRPr="003D4E70">
        <w:rPr>
          <w:rFonts w:cstheme="majorBidi"/>
          <w:color w:val="000000" w:themeColor="text1"/>
          <w:szCs w:val="24"/>
          <w:lang w:val="en-US"/>
        </w:rPr>
        <w:t xml:space="preserve"> t</w:t>
      </w:r>
      <w:r w:rsidRPr="003D4E70">
        <w:rPr>
          <w:rFonts w:cstheme="majorBidi"/>
          <w:bCs/>
          <w:color w:val="000000" w:themeColor="text1"/>
          <w:szCs w:val="24"/>
          <w:lang w:val="id-ID"/>
        </w:rPr>
        <w:t>araf signifikansi 5% (α = 0,05)</w:t>
      </w:r>
      <w:r w:rsidRPr="003D4E70">
        <w:rPr>
          <w:rFonts w:cstheme="majorBidi"/>
          <w:bCs/>
          <w:color w:val="000000" w:themeColor="text1"/>
          <w:szCs w:val="24"/>
          <w:lang w:val="en-US"/>
        </w:rPr>
        <w:t>.</w:t>
      </w:r>
      <w:r w:rsidRPr="003D4E70">
        <w:rPr>
          <w:rFonts w:cstheme="majorBidi"/>
          <w:bCs/>
          <w:color w:val="000000" w:themeColor="text1"/>
          <w:szCs w:val="24"/>
          <w:lang w:val="id-ID"/>
        </w:rPr>
        <w:t xml:space="preserve"> </w:t>
      </w:r>
      <w:r w:rsidRPr="00055B11">
        <w:rPr>
          <w:rFonts w:cstheme="majorBidi"/>
          <w:bCs/>
          <w:color w:val="000000" w:themeColor="text1"/>
          <w:szCs w:val="24"/>
          <w:lang w:val="id-ID"/>
        </w:rPr>
        <w:t>Ketetapannya,</w:t>
      </w:r>
      <w:r w:rsidRPr="003D4E70">
        <w:rPr>
          <w:rFonts w:cstheme="majorBidi"/>
          <w:bCs/>
          <w:color w:val="000000" w:themeColor="text1"/>
          <w:szCs w:val="24"/>
          <w:lang w:val="id-ID"/>
        </w:rPr>
        <w:t xml:space="preserve"> jika p-</w:t>
      </w:r>
      <w:r w:rsidRPr="003D4E70">
        <w:rPr>
          <w:rFonts w:cstheme="majorBidi"/>
          <w:bCs/>
          <w:i/>
          <w:iCs/>
          <w:color w:val="000000" w:themeColor="text1"/>
          <w:szCs w:val="24"/>
          <w:lang w:val="id-ID"/>
        </w:rPr>
        <w:t xml:space="preserve">value </w:t>
      </w:r>
      <w:r w:rsidRPr="003D4E70">
        <w:rPr>
          <w:rFonts w:cstheme="majorBidi"/>
          <w:bCs/>
          <w:color w:val="000000" w:themeColor="text1"/>
          <w:szCs w:val="24"/>
          <w:lang w:val="id-ID"/>
        </w:rPr>
        <w:t>≥ 0,05, maka H₀ diterima dan H₁ ditolak. Sementara itu, jika p-</w:t>
      </w:r>
      <w:r w:rsidRPr="003D4E70">
        <w:rPr>
          <w:rFonts w:cstheme="majorBidi"/>
          <w:bCs/>
          <w:i/>
          <w:iCs/>
          <w:color w:val="000000" w:themeColor="text1"/>
          <w:szCs w:val="24"/>
          <w:lang w:val="id-ID"/>
        </w:rPr>
        <w:t>value</w:t>
      </w:r>
      <w:r w:rsidRPr="003D4E70">
        <w:rPr>
          <w:rFonts w:cstheme="majorBidi"/>
          <w:bCs/>
          <w:color w:val="000000" w:themeColor="text1"/>
          <w:szCs w:val="24"/>
          <w:lang w:val="id-ID"/>
        </w:rPr>
        <w:t xml:space="preserve"> &lt; 0,05, maka H₀ ditolak dan H₁ diterima.</w:t>
      </w:r>
      <w:r w:rsidRPr="003D4E70">
        <w:rPr>
          <w:rFonts w:cstheme="majorBidi"/>
          <w:color w:val="000000" w:themeColor="text1"/>
          <w:szCs w:val="24"/>
          <w:lang w:val="id-ID"/>
        </w:rPr>
        <w:t xml:space="preserve"> Berikut hasil uji normalitas tiap butir soal. </w:t>
      </w:r>
      <w:bookmarkStart w:id="46" w:name="_Toc105425260"/>
    </w:p>
    <w:p w14:paraId="1F325565"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bookmarkStart w:id="47" w:name="_Toc107734254"/>
      <w:r w:rsidRPr="003D4E70">
        <w:rPr>
          <w:rFonts w:cstheme="majorBidi"/>
          <w:i w:val="0"/>
          <w:iCs w:val="0"/>
          <w:color w:val="000000" w:themeColor="text1"/>
          <w:sz w:val="24"/>
          <w:szCs w:val="24"/>
          <w:lang w:val="id-ID"/>
        </w:rPr>
        <w:t>Tabel 3.</w:t>
      </w:r>
      <w:r w:rsidRPr="003D4E70">
        <w:rPr>
          <w:rFonts w:cstheme="majorBidi"/>
          <w:i w:val="0"/>
          <w:iCs w:val="0"/>
          <w:color w:val="000000" w:themeColor="text1"/>
          <w:sz w:val="24"/>
          <w:szCs w:val="24"/>
          <w:lang w:val="id-ID"/>
        </w:rPr>
        <w:fldChar w:fldCharType="begin"/>
      </w:r>
      <w:r w:rsidRPr="003D4E70">
        <w:rPr>
          <w:rFonts w:cstheme="majorBidi"/>
          <w:i w:val="0"/>
          <w:iCs w:val="0"/>
          <w:color w:val="000000" w:themeColor="text1"/>
          <w:sz w:val="24"/>
          <w:szCs w:val="24"/>
          <w:lang w:val="id-ID"/>
        </w:rPr>
        <w:instrText xml:space="preserve"> SEQ Tabel_3. \* ARABIC </w:instrText>
      </w:r>
      <w:r w:rsidRPr="003D4E70">
        <w:rPr>
          <w:rFonts w:cstheme="majorBidi"/>
          <w:i w:val="0"/>
          <w:iCs w:val="0"/>
          <w:color w:val="000000" w:themeColor="text1"/>
          <w:sz w:val="24"/>
          <w:szCs w:val="24"/>
          <w:lang w:val="id-ID"/>
        </w:rPr>
        <w:fldChar w:fldCharType="separate"/>
      </w:r>
      <w:r>
        <w:rPr>
          <w:rFonts w:cstheme="majorBidi"/>
          <w:i w:val="0"/>
          <w:iCs w:val="0"/>
          <w:noProof/>
          <w:color w:val="000000" w:themeColor="text1"/>
          <w:sz w:val="24"/>
          <w:szCs w:val="24"/>
          <w:lang w:val="id-ID"/>
        </w:rPr>
        <w:t>4</w:t>
      </w:r>
      <w:bookmarkEnd w:id="46"/>
      <w:bookmarkEnd w:id="47"/>
      <w:r w:rsidRPr="003D4E70">
        <w:rPr>
          <w:rFonts w:cstheme="majorBidi"/>
          <w:i w:val="0"/>
          <w:iCs w:val="0"/>
          <w:color w:val="000000" w:themeColor="text1"/>
          <w:sz w:val="24"/>
          <w:szCs w:val="24"/>
          <w:lang w:val="id-ID"/>
        </w:rPr>
        <w:fldChar w:fldCharType="end"/>
      </w:r>
      <w:r w:rsidRPr="003D4E70">
        <w:rPr>
          <w:rFonts w:cstheme="majorBidi"/>
          <w:i w:val="0"/>
          <w:iCs w:val="0"/>
          <w:color w:val="000000" w:themeColor="text1"/>
          <w:sz w:val="24"/>
          <w:szCs w:val="24"/>
          <w:lang w:val="id-ID"/>
        </w:rPr>
        <w:t xml:space="preserve"> </w:t>
      </w:r>
    </w:p>
    <w:p w14:paraId="6902CD58"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bookmarkStart w:id="48" w:name="_Toc105426244"/>
      <w:r w:rsidRPr="003D4E70">
        <w:rPr>
          <w:rFonts w:cstheme="majorBidi"/>
          <w:i w:val="0"/>
          <w:iCs w:val="0"/>
          <w:color w:val="000000" w:themeColor="text1"/>
          <w:sz w:val="24"/>
          <w:szCs w:val="24"/>
          <w:lang w:val="id-ID"/>
        </w:rPr>
        <w:t>Uji Normalitas Butir Soal Pemecahan Masalah Matematis</w:t>
      </w:r>
      <w:bookmarkEnd w:id="48"/>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68"/>
        <w:gridCol w:w="1701"/>
        <w:gridCol w:w="1701"/>
        <w:gridCol w:w="1701"/>
      </w:tblGrid>
      <w:tr w:rsidR="00235244" w:rsidRPr="003D4E70" w14:paraId="33DA781F" w14:textId="77777777" w:rsidTr="00280999">
        <w:trPr>
          <w:jc w:val="center"/>
        </w:trPr>
        <w:tc>
          <w:tcPr>
            <w:tcW w:w="1668" w:type="dxa"/>
          </w:tcPr>
          <w:p w14:paraId="2B8C9804"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w:t>
            </w:r>
          </w:p>
        </w:tc>
        <w:tc>
          <w:tcPr>
            <w:tcW w:w="1701" w:type="dxa"/>
          </w:tcPr>
          <w:p w14:paraId="4BB08C45"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Nilai Peluang (P-</w:t>
            </w:r>
            <w:r w:rsidRPr="003D4E70">
              <w:rPr>
                <w:rFonts w:cstheme="majorBidi"/>
                <w:i/>
                <w:iCs/>
                <w:color w:val="000000" w:themeColor="text1"/>
                <w:szCs w:val="24"/>
                <w:lang w:val="id-ID"/>
              </w:rPr>
              <w:t>Value)</w:t>
            </w:r>
          </w:p>
        </w:tc>
        <w:tc>
          <w:tcPr>
            <w:tcW w:w="1701" w:type="dxa"/>
          </w:tcPr>
          <w:p w14:paraId="4F022375"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w:t>
            </w:r>
          </w:p>
        </w:tc>
        <w:tc>
          <w:tcPr>
            <w:tcW w:w="1701" w:type="dxa"/>
          </w:tcPr>
          <w:p w14:paraId="20172B07"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Nilai Peluang (P-</w:t>
            </w:r>
            <w:r w:rsidRPr="003D4E70">
              <w:rPr>
                <w:rFonts w:cstheme="majorBidi"/>
                <w:i/>
                <w:iCs/>
                <w:color w:val="000000" w:themeColor="text1"/>
                <w:szCs w:val="24"/>
                <w:lang w:val="id-ID"/>
              </w:rPr>
              <w:t>Value)</w:t>
            </w:r>
          </w:p>
        </w:tc>
      </w:tr>
      <w:tr w:rsidR="00235244" w:rsidRPr="003D4E70" w14:paraId="5485264A" w14:textId="77777777" w:rsidTr="00280999">
        <w:trPr>
          <w:jc w:val="center"/>
        </w:trPr>
        <w:tc>
          <w:tcPr>
            <w:tcW w:w="1668" w:type="dxa"/>
          </w:tcPr>
          <w:p w14:paraId="5F3F092A"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1</w:t>
            </w:r>
          </w:p>
        </w:tc>
        <w:tc>
          <w:tcPr>
            <w:tcW w:w="1701" w:type="dxa"/>
          </w:tcPr>
          <w:p w14:paraId="104F6A2D"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c>
          <w:tcPr>
            <w:tcW w:w="1701" w:type="dxa"/>
          </w:tcPr>
          <w:p w14:paraId="51A8F2A0"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10a</w:t>
            </w:r>
          </w:p>
        </w:tc>
        <w:tc>
          <w:tcPr>
            <w:tcW w:w="1701" w:type="dxa"/>
          </w:tcPr>
          <w:p w14:paraId="5970B964"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r>
      <w:tr w:rsidR="00235244" w:rsidRPr="003D4E70" w14:paraId="338F7BF2" w14:textId="77777777" w:rsidTr="00280999">
        <w:trPr>
          <w:jc w:val="center"/>
        </w:trPr>
        <w:tc>
          <w:tcPr>
            <w:tcW w:w="1668" w:type="dxa"/>
          </w:tcPr>
          <w:p w14:paraId="131AD37B"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2</w:t>
            </w:r>
          </w:p>
        </w:tc>
        <w:tc>
          <w:tcPr>
            <w:tcW w:w="1701" w:type="dxa"/>
          </w:tcPr>
          <w:p w14:paraId="072FCD0F"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c>
          <w:tcPr>
            <w:tcW w:w="1701" w:type="dxa"/>
          </w:tcPr>
          <w:p w14:paraId="4FDA74D7"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10b</w:t>
            </w:r>
          </w:p>
        </w:tc>
        <w:tc>
          <w:tcPr>
            <w:tcW w:w="1701" w:type="dxa"/>
          </w:tcPr>
          <w:p w14:paraId="0AC14562"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r>
      <w:tr w:rsidR="00235244" w:rsidRPr="003D4E70" w14:paraId="1DF56C92" w14:textId="77777777" w:rsidTr="00280999">
        <w:trPr>
          <w:jc w:val="center"/>
        </w:trPr>
        <w:tc>
          <w:tcPr>
            <w:tcW w:w="1668" w:type="dxa"/>
          </w:tcPr>
          <w:p w14:paraId="2292C75C"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3a</w:t>
            </w:r>
          </w:p>
        </w:tc>
        <w:tc>
          <w:tcPr>
            <w:tcW w:w="1701" w:type="dxa"/>
          </w:tcPr>
          <w:p w14:paraId="73F6E318"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c>
          <w:tcPr>
            <w:tcW w:w="1701" w:type="dxa"/>
          </w:tcPr>
          <w:p w14:paraId="61730548"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10c</w:t>
            </w:r>
          </w:p>
        </w:tc>
        <w:tc>
          <w:tcPr>
            <w:tcW w:w="1701" w:type="dxa"/>
          </w:tcPr>
          <w:p w14:paraId="149E74D9"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r>
      <w:tr w:rsidR="00235244" w:rsidRPr="003D4E70" w14:paraId="5139F89F" w14:textId="77777777" w:rsidTr="00280999">
        <w:trPr>
          <w:jc w:val="center"/>
        </w:trPr>
        <w:tc>
          <w:tcPr>
            <w:tcW w:w="1668" w:type="dxa"/>
          </w:tcPr>
          <w:p w14:paraId="6B52D84E"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3b</w:t>
            </w:r>
          </w:p>
        </w:tc>
        <w:tc>
          <w:tcPr>
            <w:tcW w:w="1701" w:type="dxa"/>
          </w:tcPr>
          <w:p w14:paraId="64411C2C"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c>
          <w:tcPr>
            <w:tcW w:w="1701" w:type="dxa"/>
          </w:tcPr>
          <w:p w14:paraId="30E2BD4B"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 10d</w:t>
            </w:r>
          </w:p>
        </w:tc>
        <w:tc>
          <w:tcPr>
            <w:tcW w:w="1701" w:type="dxa"/>
          </w:tcPr>
          <w:p w14:paraId="0584C303"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r>
      <w:tr w:rsidR="00235244" w:rsidRPr="003D4E70" w14:paraId="2573076C" w14:textId="77777777" w:rsidTr="00280999">
        <w:trPr>
          <w:jc w:val="center"/>
        </w:trPr>
        <w:tc>
          <w:tcPr>
            <w:tcW w:w="1668" w:type="dxa"/>
          </w:tcPr>
          <w:p w14:paraId="3803BDE2"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4</w:t>
            </w:r>
          </w:p>
        </w:tc>
        <w:tc>
          <w:tcPr>
            <w:tcW w:w="1701" w:type="dxa"/>
          </w:tcPr>
          <w:p w14:paraId="029863F1"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c>
          <w:tcPr>
            <w:tcW w:w="1701" w:type="dxa"/>
          </w:tcPr>
          <w:p w14:paraId="2B3ECA0D"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11a</w:t>
            </w:r>
          </w:p>
        </w:tc>
        <w:tc>
          <w:tcPr>
            <w:tcW w:w="1701" w:type="dxa"/>
          </w:tcPr>
          <w:p w14:paraId="22DA22BA"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r>
      <w:tr w:rsidR="00235244" w:rsidRPr="003D4E70" w14:paraId="259A382F" w14:textId="77777777" w:rsidTr="00280999">
        <w:trPr>
          <w:jc w:val="center"/>
        </w:trPr>
        <w:tc>
          <w:tcPr>
            <w:tcW w:w="1668" w:type="dxa"/>
          </w:tcPr>
          <w:p w14:paraId="48F08982"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5</w:t>
            </w:r>
          </w:p>
        </w:tc>
        <w:tc>
          <w:tcPr>
            <w:tcW w:w="1701" w:type="dxa"/>
          </w:tcPr>
          <w:p w14:paraId="4ED820CF"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c>
          <w:tcPr>
            <w:tcW w:w="1701" w:type="dxa"/>
          </w:tcPr>
          <w:p w14:paraId="546F8435"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11b</w:t>
            </w:r>
          </w:p>
        </w:tc>
        <w:tc>
          <w:tcPr>
            <w:tcW w:w="1701" w:type="dxa"/>
          </w:tcPr>
          <w:p w14:paraId="552FCB61"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r>
      <w:tr w:rsidR="00235244" w:rsidRPr="003D4E70" w14:paraId="09834AED" w14:textId="77777777" w:rsidTr="00280999">
        <w:trPr>
          <w:jc w:val="center"/>
        </w:trPr>
        <w:tc>
          <w:tcPr>
            <w:tcW w:w="1668" w:type="dxa"/>
          </w:tcPr>
          <w:p w14:paraId="286A24CA"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6</w:t>
            </w:r>
          </w:p>
        </w:tc>
        <w:tc>
          <w:tcPr>
            <w:tcW w:w="1701" w:type="dxa"/>
          </w:tcPr>
          <w:p w14:paraId="0B121853"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c>
          <w:tcPr>
            <w:tcW w:w="1701" w:type="dxa"/>
          </w:tcPr>
          <w:p w14:paraId="503BF1CE"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11c</w:t>
            </w:r>
          </w:p>
        </w:tc>
        <w:tc>
          <w:tcPr>
            <w:tcW w:w="1701" w:type="dxa"/>
          </w:tcPr>
          <w:p w14:paraId="26B85AE2"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r>
      <w:tr w:rsidR="00235244" w:rsidRPr="003D4E70" w14:paraId="4B3FD1ED" w14:textId="77777777" w:rsidTr="00280999">
        <w:trPr>
          <w:jc w:val="center"/>
        </w:trPr>
        <w:tc>
          <w:tcPr>
            <w:tcW w:w="1668" w:type="dxa"/>
          </w:tcPr>
          <w:p w14:paraId="0CDE09C4"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7a</w:t>
            </w:r>
          </w:p>
        </w:tc>
        <w:tc>
          <w:tcPr>
            <w:tcW w:w="1701" w:type="dxa"/>
          </w:tcPr>
          <w:p w14:paraId="3D29695D"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c>
          <w:tcPr>
            <w:tcW w:w="1701" w:type="dxa"/>
          </w:tcPr>
          <w:p w14:paraId="78BBE15C"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12</w:t>
            </w:r>
          </w:p>
        </w:tc>
        <w:tc>
          <w:tcPr>
            <w:tcW w:w="1701" w:type="dxa"/>
          </w:tcPr>
          <w:p w14:paraId="5AC178B0"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r>
      <w:tr w:rsidR="00235244" w:rsidRPr="003D4E70" w14:paraId="128DD420" w14:textId="77777777" w:rsidTr="00280999">
        <w:trPr>
          <w:jc w:val="center"/>
        </w:trPr>
        <w:tc>
          <w:tcPr>
            <w:tcW w:w="1668" w:type="dxa"/>
          </w:tcPr>
          <w:p w14:paraId="6A6550B4"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7b</w:t>
            </w:r>
          </w:p>
        </w:tc>
        <w:tc>
          <w:tcPr>
            <w:tcW w:w="1701" w:type="dxa"/>
          </w:tcPr>
          <w:p w14:paraId="4BD600E7"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c>
          <w:tcPr>
            <w:tcW w:w="1701" w:type="dxa"/>
          </w:tcPr>
          <w:p w14:paraId="6BED6CE4"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13a</w:t>
            </w:r>
          </w:p>
        </w:tc>
        <w:tc>
          <w:tcPr>
            <w:tcW w:w="1701" w:type="dxa"/>
          </w:tcPr>
          <w:p w14:paraId="0E7751E7"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r>
      <w:tr w:rsidR="00235244" w:rsidRPr="003D4E70" w14:paraId="33EAEF1E" w14:textId="77777777" w:rsidTr="00280999">
        <w:trPr>
          <w:jc w:val="center"/>
        </w:trPr>
        <w:tc>
          <w:tcPr>
            <w:tcW w:w="1668" w:type="dxa"/>
          </w:tcPr>
          <w:p w14:paraId="660F94DB"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7c</w:t>
            </w:r>
          </w:p>
        </w:tc>
        <w:tc>
          <w:tcPr>
            <w:tcW w:w="1701" w:type="dxa"/>
          </w:tcPr>
          <w:p w14:paraId="7ECE8F77"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c>
          <w:tcPr>
            <w:tcW w:w="1701" w:type="dxa"/>
          </w:tcPr>
          <w:p w14:paraId="5562B660"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13b</w:t>
            </w:r>
          </w:p>
        </w:tc>
        <w:tc>
          <w:tcPr>
            <w:tcW w:w="1701" w:type="dxa"/>
          </w:tcPr>
          <w:p w14:paraId="46FB5B50"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r>
      <w:tr w:rsidR="00235244" w:rsidRPr="003D4E70" w14:paraId="21CC955B" w14:textId="77777777" w:rsidTr="00280999">
        <w:trPr>
          <w:jc w:val="center"/>
        </w:trPr>
        <w:tc>
          <w:tcPr>
            <w:tcW w:w="1668" w:type="dxa"/>
          </w:tcPr>
          <w:p w14:paraId="56E430AF"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8a</w:t>
            </w:r>
          </w:p>
        </w:tc>
        <w:tc>
          <w:tcPr>
            <w:tcW w:w="1701" w:type="dxa"/>
          </w:tcPr>
          <w:p w14:paraId="0B2C7ACD"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c>
          <w:tcPr>
            <w:tcW w:w="1701" w:type="dxa"/>
          </w:tcPr>
          <w:p w14:paraId="446FBA0D"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13c</w:t>
            </w:r>
          </w:p>
        </w:tc>
        <w:tc>
          <w:tcPr>
            <w:tcW w:w="1701" w:type="dxa"/>
          </w:tcPr>
          <w:p w14:paraId="0D416BAD"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r>
      <w:tr w:rsidR="00235244" w:rsidRPr="003D4E70" w14:paraId="18099F57" w14:textId="77777777" w:rsidTr="00280999">
        <w:trPr>
          <w:jc w:val="center"/>
        </w:trPr>
        <w:tc>
          <w:tcPr>
            <w:tcW w:w="1668" w:type="dxa"/>
          </w:tcPr>
          <w:p w14:paraId="408A7ECD"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8b</w:t>
            </w:r>
          </w:p>
        </w:tc>
        <w:tc>
          <w:tcPr>
            <w:tcW w:w="1701" w:type="dxa"/>
          </w:tcPr>
          <w:p w14:paraId="1C2F67E6"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c>
          <w:tcPr>
            <w:tcW w:w="1701" w:type="dxa"/>
          </w:tcPr>
          <w:p w14:paraId="61B1ABD5"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14</w:t>
            </w:r>
          </w:p>
        </w:tc>
        <w:tc>
          <w:tcPr>
            <w:tcW w:w="1701" w:type="dxa"/>
          </w:tcPr>
          <w:p w14:paraId="7819FCF1"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r>
      <w:tr w:rsidR="00235244" w:rsidRPr="003D4E70" w14:paraId="499F84AF" w14:textId="77777777" w:rsidTr="00280999">
        <w:trPr>
          <w:jc w:val="center"/>
        </w:trPr>
        <w:tc>
          <w:tcPr>
            <w:tcW w:w="1668" w:type="dxa"/>
          </w:tcPr>
          <w:p w14:paraId="443294C3"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9b</w:t>
            </w:r>
          </w:p>
        </w:tc>
        <w:tc>
          <w:tcPr>
            <w:tcW w:w="1701" w:type="dxa"/>
          </w:tcPr>
          <w:p w14:paraId="6381D39B"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c>
          <w:tcPr>
            <w:tcW w:w="1701" w:type="dxa"/>
          </w:tcPr>
          <w:p w14:paraId="069FC830"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15a</w:t>
            </w:r>
          </w:p>
        </w:tc>
        <w:tc>
          <w:tcPr>
            <w:tcW w:w="1701" w:type="dxa"/>
          </w:tcPr>
          <w:p w14:paraId="3ACF9BF9"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r>
      <w:tr w:rsidR="00235244" w:rsidRPr="003D4E70" w14:paraId="5D72CA24" w14:textId="77777777" w:rsidTr="00280999">
        <w:trPr>
          <w:jc w:val="center"/>
        </w:trPr>
        <w:tc>
          <w:tcPr>
            <w:tcW w:w="1668" w:type="dxa"/>
          </w:tcPr>
          <w:p w14:paraId="07B216A1"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9c</w:t>
            </w:r>
          </w:p>
        </w:tc>
        <w:tc>
          <w:tcPr>
            <w:tcW w:w="1701" w:type="dxa"/>
          </w:tcPr>
          <w:p w14:paraId="561AC4ED"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c>
          <w:tcPr>
            <w:tcW w:w="1701" w:type="dxa"/>
          </w:tcPr>
          <w:p w14:paraId="5C0198E7"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15b</w:t>
            </w:r>
          </w:p>
        </w:tc>
        <w:tc>
          <w:tcPr>
            <w:tcW w:w="1701" w:type="dxa"/>
          </w:tcPr>
          <w:p w14:paraId="4453C9D5"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r>
      <w:tr w:rsidR="00235244" w:rsidRPr="003D4E70" w14:paraId="0ECEE7D1" w14:textId="77777777" w:rsidTr="00280999">
        <w:trPr>
          <w:jc w:val="center"/>
        </w:trPr>
        <w:tc>
          <w:tcPr>
            <w:tcW w:w="1668" w:type="dxa"/>
          </w:tcPr>
          <w:p w14:paraId="17C1B826" w14:textId="77777777" w:rsidR="00235244" w:rsidRPr="003D4E70" w:rsidRDefault="00235244" w:rsidP="00280999">
            <w:pPr>
              <w:spacing w:line="276" w:lineRule="auto"/>
              <w:jc w:val="right"/>
              <w:rPr>
                <w:rFonts w:cstheme="majorBidi"/>
                <w:color w:val="000000" w:themeColor="text1"/>
                <w:szCs w:val="24"/>
                <w:lang w:val="id-ID"/>
              </w:rPr>
            </w:pPr>
          </w:p>
        </w:tc>
        <w:tc>
          <w:tcPr>
            <w:tcW w:w="1701" w:type="dxa"/>
          </w:tcPr>
          <w:p w14:paraId="7DC240F3" w14:textId="77777777" w:rsidR="00235244" w:rsidRPr="003D4E70" w:rsidRDefault="00235244" w:rsidP="00280999">
            <w:pPr>
              <w:spacing w:line="276" w:lineRule="auto"/>
              <w:jc w:val="right"/>
              <w:rPr>
                <w:rFonts w:cstheme="majorBidi"/>
                <w:color w:val="000000" w:themeColor="text1"/>
                <w:szCs w:val="24"/>
                <w:lang w:val="id-ID"/>
              </w:rPr>
            </w:pPr>
          </w:p>
        </w:tc>
        <w:tc>
          <w:tcPr>
            <w:tcW w:w="1701" w:type="dxa"/>
          </w:tcPr>
          <w:p w14:paraId="20429E7E"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Soal 15c</w:t>
            </w:r>
          </w:p>
        </w:tc>
        <w:tc>
          <w:tcPr>
            <w:tcW w:w="1701" w:type="dxa"/>
          </w:tcPr>
          <w:p w14:paraId="36C71720"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0,000</w:t>
            </w:r>
          </w:p>
        </w:tc>
      </w:tr>
    </w:tbl>
    <w:p w14:paraId="329FF174" w14:textId="77777777" w:rsidR="00235244" w:rsidRPr="003D4E70" w:rsidRDefault="00235244" w:rsidP="00235244">
      <w:pPr>
        <w:spacing w:line="360" w:lineRule="auto"/>
        <w:jc w:val="both"/>
        <w:rPr>
          <w:rFonts w:cstheme="majorBidi"/>
          <w:color w:val="000000" w:themeColor="text1"/>
          <w:szCs w:val="24"/>
          <w:lang w:val="id-ID"/>
        </w:rPr>
      </w:pPr>
    </w:p>
    <w:p w14:paraId="3CFEAF48" w14:textId="77777777" w:rsidR="00235244" w:rsidRPr="003D4E70" w:rsidRDefault="00235244" w:rsidP="00235244">
      <w:pPr>
        <w:spacing w:line="360" w:lineRule="auto"/>
        <w:ind w:firstLine="567"/>
        <w:jc w:val="both"/>
        <w:rPr>
          <w:rFonts w:cstheme="majorBidi"/>
          <w:bCs/>
          <w:color w:val="000000" w:themeColor="text1"/>
          <w:szCs w:val="24"/>
          <w:lang w:val="id-ID"/>
        </w:rPr>
      </w:pPr>
      <w:r w:rsidRPr="003D4E70">
        <w:rPr>
          <w:rFonts w:cstheme="majorBidi"/>
          <w:bCs/>
          <w:color w:val="000000" w:themeColor="text1"/>
          <w:szCs w:val="24"/>
          <w:lang w:val="id-ID"/>
        </w:rPr>
        <w:t xml:space="preserve">Uji normalitas pada </w:t>
      </w:r>
      <w:r w:rsidRPr="00055B11">
        <w:rPr>
          <w:rFonts w:cstheme="majorBidi"/>
          <w:bCs/>
          <w:color w:val="000000" w:themeColor="text1"/>
          <w:szCs w:val="24"/>
          <w:lang w:val="id-ID"/>
        </w:rPr>
        <w:t>Tabel 3.4 diperoleh</w:t>
      </w:r>
      <w:r w:rsidRPr="003D4E70">
        <w:rPr>
          <w:rFonts w:cstheme="majorBidi"/>
          <w:bCs/>
          <w:color w:val="000000" w:themeColor="text1"/>
          <w:szCs w:val="24"/>
          <w:lang w:val="id-ID"/>
        </w:rPr>
        <w:t xml:space="preserve"> p-</w:t>
      </w:r>
      <w:r w:rsidRPr="003D4E70">
        <w:rPr>
          <w:rFonts w:cstheme="majorBidi"/>
          <w:bCs/>
          <w:i/>
          <w:iCs/>
          <w:color w:val="000000" w:themeColor="text1"/>
          <w:szCs w:val="24"/>
          <w:lang w:val="id-ID"/>
        </w:rPr>
        <w:t>value</w:t>
      </w:r>
      <w:r w:rsidRPr="003D4E70">
        <w:rPr>
          <w:rFonts w:cstheme="majorBidi"/>
          <w:bCs/>
          <w:color w:val="000000" w:themeColor="text1"/>
          <w:szCs w:val="24"/>
          <w:lang w:val="id-ID"/>
        </w:rPr>
        <w:t xml:space="preserve"> sebesar 0,000. Artinya p-</w:t>
      </w:r>
      <w:r w:rsidRPr="003D4E70">
        <w:rPr>
          <w:rFonts w:cstheme="majorBidi"/>
          <w:bCs/>
          <w:i/>
          <w:iCs/>
          <w:color w:val="000000" w:themeColor="text1"/>
          <w:szCs w:val="24"/>
          <w:lang w:val="id-ID"/>
        </w:rPr>
        <w:t>value</w:t>
      </w:r>
      <w:r w:rsidRPr="003D4E70">
        <w:rPr>
          <w:rFonts w:cstheme="majorBidi"/>
          <w:bCs/>
          <w:color w:val="000000" w:themeColor="text1"/>
          <w:szCs w:val="24"/>
          <w:lang w:val="id-ID"/>
        </w:rPr>
        <w:t xml:space="preserve"> 0,000 &lt; 0,05</w:t>
      </w:r>
      <w:r w:rsidRPr="00055B11">
        <w:rPr>
          <w:rFonts w:cstheme="majorBidi"/>
          <w:bCs/>
          <w:color w:val="000000" w:themeColor="text1"/>
          <w:szCs w:val="24"/>
          <w:lang w:val="id-ID"/>
        </w:rPr>
        <w:t>,</w:t>
      </w:r>
      <w:r w:rsidRPr="003D4E70">
        <w:rPr>
          <w:rFonts w:cstheme="majorBidi"/>
          <w:bCs/>
          <w:color w:val="000000" w:themeColor="text1"/>
          <w:szCs w:val="24"/>
          <w:lang w:val="id-ID"/>
        </w:rPr>
        <w:t xml:space="preserve"> </w:t>
      </w:r>
      <w:r w:rsidRPr="00055B11">
        <w:rPr>
          <w:rFonts w:cstheme="majorBidi"/>
          <w:bCs/>
          <w:color w:val="000000" w:themeColor="text1"/>
          <w:szCs w:val="24"/>
          <w:lang w:val="id-ID"/>
        </w:rPr>
        <w:t xml:space="preserve">menyebabkan </w:t>
      </w:r>
      <w:r w:rsidRPr="003D4E70">
        <w:rPr>
          <w:rFonts w:cstheme="majorBidi"/>
          <w:bCs/>
          <w:color w:val="000000" w:themeColor="text1"/>
          <w:szCs w:val="24"/>
          <w:lang w:val="id-ID"/>
        </w:rPr>
        <w:t>H₀ ditolak dan H₁ diterima. Disimpulkan bahwa data nilai kemampuan pemecahan masalah matematis</w:t>
      </w:r>
      <w:r w:rsidRPr="003D4E70">
        <w:rPr>
          <w:rFonts w:cstheme="majorBidi"/>
          <w:bCs/>
          <w:color w:val="000000" w:themeColor="text1"/>
          <w:szCs w:val="24"/>
          <w:lang w:val="en-US"/>
        </w:rPr>
        <w:t xml:space="preserve"> </w:t>
      </w:r>
      <w:proofErr w:type="spellStart"/>
      <w:r w:rsidRPr="003D4E70">
        <w:rPr>
          <w:rFonts w:cstheme="majorBidi"/>
          <w:bCs/>
          <w:color w:val="000000" w:themeColor="text1"/>
          <w:szCs w:val="24"/>
          <w:lang w:val="en-US"/>
        </w:rPr>
        <w:t>dinyatakan</w:t>
      </w:r>
      <w:proofErr w:type="spellEnd"/>
      <w:r w:rsidRPr="003D4E70">
        <w:rPr>
          <w:rFonts w:cstheme="majorBidi"/>
          <w:bCs/>
          <w:i/>
          <w:iCs/>
          <w:color w:val="000000" w:themeColor="text1"/>
          <w:szCs w:val="24"/>
          <w:lang w:val="id-ID"/>
        </w:rPr>
        <w:t xml:space="preserve"> </w:t>
      </w:r>
      <w:r w:rsidRPr="003D4E70">
        <w:rPr>
          <w:rFonts w:cstheme="majorBidi"/>
          <w:bCs/>
          <w:color w:val="000000" w:themeColor="text1"/>
          <w:szCs w:val="24"/>
          <w:lang w:val="id-ID"/>
        </w:rPr>
        <w:t xml:space="preserve">berdistribusi tidak normal. </w:t>
      </w:r>
    </w:p>
    <w:p w14:paraId="11972338"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bCs/>
          <w:color w:val="000000" w:themeColor="text1"/>
          <w:szCs w:val="24"/>
          <w:lang w:val="id-ID"/>
        </w:rPr>
        <w:t xml:space="preserve">Kemudian, </w:t>
      </w:r>
      <w:r w:rsidRPr="00055B11">
        <w:rPr>
          <w:rFonts w:cstheme="majorBidi"/>
          <w:bCs/>
          <w:color w:val="000000" w:themeColor="text1"/>
          <w:szCs w:val="24"/>
          <w:lang w:val="id-ID"/>
        </w:rPr>
        <w:t xml:space="preserve">dilanjutkan </w:t>
      </w:r>
      <w:r w:rsidRPr="003D4E70">
        <w:rPr>
          <w:rFonts w:cstheme="majorBidi"/>
          <w:color w:val="000000" w:themeColor="text1"/>
          <w:szCs w:val="24"/>
          <w:lang w:val="id-ID"/>
        </w:rPr>
        <w:t xml:space="preserve">pengujian korelasi yang melibatkan setiap butir soal menggunakan kaidah </w:t>
      </w:r>
      <w:r w:rsidRPr="003D4E70">
        <w:rPr>
          <w:rFonts w:cstheme="majorBidi"/>
          <w:i/>
          <w:iCs/>
          <w:color w:val="000000" w:themeColor="text1"/>
          <w:szCs w:val="24"/>
          <w:lang w:val="id-ID"/>
        </w:rPr>
        <w:t>nonparametric</w:t>
      </w:r>
      <w:r w:rsidRPr="003D4E70">
        <w:rPr>
          <w:rFonts w:cstheme="majorBidi"/>
          <w:color w:val="000000" w:themeColor="text1"/>
          <w:szCs w:val="24"/>
          <w:lang w:val="id-ID"/>
        </w:rPr>
        <w:t xml:space="preserve"> berupa rumus </w:t>
      </w:r>
      <w:r w:rsidRPr="003D4E70">
        <w:rPr>
          <w:rFonts w:cstheme="majorBidi"/>
          <w:i/>
          <w:iCs/>
          <w:color w:val="000000" w:themeColor="text1"/>
          <w:szCs w:val="24"/>
          <w:lang w:val="id-ID"/>
        </w:rPr>
        <w:t xml:space="preserve">Rho </w:t>
      </w:r>
      <w:r w:rsidRPr="003D4E70">
        <w:rPr>
          <w:rFonts w:cstheme="majorBidi"/>
          <w:color w:val="000000" w:themeColor="text1"/>
          <w:szCs w:val="24"/>
          <w:lang w:val="id-ID"/>
        </w:rPr>
        <w:t xml:space="preserve">dari </w:t>
      </w:r>
      <w:r w:rsidRPr="003D4E70">
        <w:rPr>
          <w:rFonts w:cstheme="majorBidi"/>
          <w:i/>
          <w:iCs/>
          <w:color w:val="000000" w:themeColor="text1"/>
          <w:szCs w:val="24"/>
          <w:lang w:val="id-ID"/>
        </w:rPr>
        <w:t xml:space="preserve">Spearman </w:t>
      </w:r>
      <w:r w:rsidRPr="003D4E70">
        <w:rPr>
          <w:rFonts w:cstheme="majorBidi"/>
          <w:color w:val="000000" w:themeColor="text1"/>
          <w:szCs w:val="24"/>
          <w:lang w:val="id-ID"/>
        </w:rPr>
        <w:t>diperoleh hasil sebagai berikut:</w:t>
      </w:r>
      <w:bookmarkStart w:id="49" w:name="_Toc105425261"/>
      <w:bookmarkStart w:id="50" w:name="_Toc107734255"/>
    </w:p>
    <w:p w14:paraId="6E2EC873" w14:textId="77777777" w:rsidR="00235244" w:rsidRDefault="00235244" w:rsidP="00235244">
      <w:pPr>
        <w:spacing w:after="160"/>
        <w:rPr>
          <w:rFonts w:cstheme="majorBidi"/>
          <w:color w:val="000000" w:themeColor="text1"/>
          <w:szCs w:val="24"/>
          <w:lang w:val="id-ID"/>
        </w:rPr>
      </w:pPr>
      <w:r>
        <w:rPr>
          <w:rFonts w:cstheme="majorBidi"/>
          <w:i/>
          <w:iCs/>
          <w:color w:val="000000" w:themeColor="text1"/>
          <w:szCs w:val="24"/>
          <w:lang w:val="id-ID"/>
        </w:rPr>
        <w:br w:type="page"/>
      </w:r>
    </w:p>
    <w:p w14:paraId="13CCCAF5"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r w:rsidRPr="003D4E70">
        <w:rPr>
          <w:rFonts w:cstheme="majorBidi"/>
          <w:i w:val="0"/>
          <w:iCs w:val="0"/>
          <w:color w:val="000000" w:themeColor="text1"/>
          <w:sz w:val="24"/>
          <w:szCs w:val="24"/>
          <w:lang w:val="id-ID"/>
        </w:rPr>
        <w:lastRenderedPageBreak/>
        <w:t>Tabel 3.</w:t>
      </w:r>
      <w:r w:rsidRPr="003D4E70">
        <w:rPr>
          <w:rFonts w:cstheme="majorBidi"/>
          <w:i w:val="0"/>
          <w:iCs w:val="0"/>
          <w:color w:val="000000" w:themeColor="text1"/>
          <w:sz w:val="24"/>
          <w:szCs w:val="24"/>
          <w:lang w:val="id-ID"/>
        </w:rPr>
        <w:fldChar w:fldCharType="begin"/>
      </w:r>
      <w:r w:rsidRPr="003D4E70">
        <w:rPr>
          <w:rFonts w:cstheme="majorBidi"/>
          <w:i w:val="0"/>
          <w:iCs w:val="0"/>
          <w:color w:val="000000" w:themeColor="text1"/>
          <w:sz w:val="24"/>
          <w:szCs w:val="24"/>
          <w:lang w:val="id-ID"/>
        </w:rPr>
        <w:instrText xml:space="preserve"> SEQ Tabel_3. \* ARABIC </w:instrText>
      </w:r>
      <w:r w:rsidRPr="003D4E70">
        <w:rPr>
          <w:rFonts w:cstheme="majorBidi"/>
          <w:i w:val="0"/>
          <w:iCs w:val="0"/>
          <w:color w:val="000000" w:themeColor="text1"/>
          <w:sz w:val="24"/>
          <w:szCs w:val="24"/>
          <w:lang w:val="id-ID"/>
        </w:rPr>
        <w:fldChar w:fldCharType="separate"/>
      </w:r>
      <w:r>
        <w:rPr>
          <w:rFonts w:cstheme="majorBidi"/>
          <w:i w:val="0"/>
          <w:iCs w:val="0"/>
          <w:noProof/>
          <w:color w:val="000000" w:themeColor="text1"/>
          <w:sz w:val="24"/>
          <w:szCs w:val="24"/>
          <w:lang w:val="id-ID"/>
        </w:rPr>
        <w:t>5</w:t>
      </w:r>
      <w:bookmarkEnd w:id="49"/>
      <w:bookmarkEnd w:id="50"/>
      <w:r w:rsidRPr="003D4E70">
        <w:rPr>
          <w:rFonts w:cstheme="majorBidi"/>
          <w:i w:val="0"/>
          <w:iCs w:val="0"/>
          <w:color w:val="000000" w:themeColor="text1"/>
          <w:sz w:val="24"/>
          <w:szCs w:val="24"/>
          <w:lang w:val="id-ID"/>
        </w:rPr>
        <w:fldChar w:fldCharType="end"/>
      </w:r>
      <w:r w:rsidRPr="003D4E70">
        <w:rPr>
          <w:rFonts w:cstheme="majorBidi"/>
          <w:i w:val="0"/>
          <w:iCs w:val="0"/>
          <w:color w:val="000000" w:themeColor="text1"/>
          <w:sz w:val="24"/>
          <w:szCs w:val="24"/>
          <w:lang w:val="id-ID"/>
        </w:rPr>
        <w:t xml:space="preserve"> </w:t>
      </w:r>
      <w:bookmarkStart w:id="51" w:name="_Toc105426245"/>
    </w:p>
    <w:p w14:paraId="3292D120"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r w:rsidRPr="003D4E70">
        <w:rPr>
          <w:rFonts w:cstheme="majorBidi"/>
          <w:i w:val="0"/>
          <w:iCs w:val="0"/>
          <w:color w:val="000000" w:themeColor="text1"/>
          <w:sz w:val="24"/>
          <w:szCs w:val="24"/>
          <w:lang w:val="id-ID"/>
        </w:rPr>
        <w:t>Validitas Butir Soal Tes Pemecahan Masalah Matematis</w:t>
      </w:r>
      <w:bookmarkEnd w:id="51"/>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99"/>
        <w:gridCol w:w="1555"/>
        <w:gridCol w:w="1381"/>
        <w:gridCol w:w="1358"/>
        <w:gridCol w:w="1542"/>
        <w:gridCol w:w="1402"/>
      </w:tblGrid>
      <w:tr w:rsidR="00235244" w:rsidRPr="00A51C74" w14:paraId="7B27CD64" w14:textId="77777777" w:rsidTr="00280999">
        <w:trPr>
          <w:jc w:val="center"/>
        </w:trPr>
        <w:tc>
          <w:tcPr>
            <w:tcW w:w="704" w:type="dxa"/>
            <w:shd w:val="clear" w:color="auto" w:fill="auto"/>
          </w:tcPr>
          <w:p w14:paraId="456D9456" w14:textId="77777777" w:rsidR="00235244" w:rsidRPr="00A51C74" w:rsidRDefault="00235244" w:rsidP="00A51C74">
            <w:pPr>
              <w:jc w:val="center"/>
              <w:rPr>
                <w:rFonts w:cstheme="majorBidi"/>
                <w:color w:val="000000" w:themeColor="text1"/>
                <w:sz w:val="22"/>
                <w:lang w:val="id-ID"/>
              </w:rPr>
            </w:pPr>
            <w:r w:rsidRPr="00A51C74">
              <w:rPr>
                <w:rFonts w:cstheme="majorBidi"/>
                <w:color w:val="000000" w:themeColor="text1"/>
                <w:sz w:val="22"/>
                <w:lang w:val="id-ID"/>
              </w:rPr>
              <w:t>No. Soal</w:t>
            </w:r>
          </w:p>
        </w:tc>
        <w:tc>
          <w:tcPr>
            <w:tcW w:w="1588" w:type="dxa"/>
            <w:shd w:val="clear" w:color="auto" w:fill="auto"/>
          </w:tcPr>
          <w:p w14:paraId="17E08DAC" w14:textId="77777777" w:rsidR="00235244" w:rsidRPr="00A51C74" w:rsidRDefault="00235244" w:rsidP="00A51C74">
            <w:pPr>
              <w:jc w:val="center"/>
              <w:rPr>
                <w:rFonts w:cstheme="majorBidi"/>
                <w:color w:val="000000" w:themeColor="text1"/>
                <w:sz w:val="22"/>
                <w:lang w:val="id-ID"/>
              </w:rPr>
            </w:pPr>
            <w:r w:rsidRPr="00A51C74">
              <w:rPr>
                <w:rFonts w:cstheme="majorBidi"/>
                <w:color w:val="000000" w:themeColor="text1"/>
                <w:sz w:val="22"/>
                <w:lang w:val="id-ID"/>
              </w:rPr>
              <w:t>Nilai Peluang</w:t>
            </w:r>
          </w:p>
          <w:p w14:paraId="1CA7BE94" w14:textId="77777777" w:rsidR="00235244" w:rsidRPr="00A51C74" w:rsidRDefault="00235244" w:rsidP="00A51C74">
            <w:pPr>
              <w:jc w:val="center"/>
              <w:rPr>
                <w:rFonts w:cstheme="majorBidi"/>
                <w:color w:val="000000" w:themeColor="text1"/>
                <w:sz w:val="22"/>
                <w:lang w:val="id-ID"/>
              </w:rPr>
            </w:pPr>
            <w:r w:rsidRPr="00A51C74">
              <w:rPr>
                <w:rFonts w:cstheme="majorBidi"/>
                <w:color w:val="000000" w:themeColor="text1"/>
                <w:sz w:val="22"/>
                <w:lang w:val="id-ID"/>
              </w:rPr>
              <w:t>P-</w:t>
            </w:r>
            <w:r w:rsidRPr="00A51C74">
              <w:rPr>
                <w:rFonts w:cstheme="majorBidi"/>
                <w:i/>
                <w:iCs/>
                <w:color w:val="000000" w:themeColor="text1"/>
                <w:sz w:val="22"/>
                <w:lang w:val="id-ID"/>
              </w:rPr>
              <w:t>Value</w:t>
            </w:r>
          </w:p>
        </w:tc>
        <w:tc>
          <w:tcPr>
            <w:tcW w:w="1389" w:type="dxa"/>
            <w:shd w:val="clear" w:color="auto" w:fill="auto"/>
          </w:tcPr>
          <w:p w14:paraId="6A46E4FE" w14:textId="77777777" w:rsidR="00235244" w:rsidRPr="00A51C74" w:rsidRDefault="00235244" w:rsidP="00A51C74">
            <w:pPr>
              <w:jc w:val="center"/>
              <w:rPr>
                <w:rFonts w:cstheme="majorBidi"/>
                <w:color w:val="000000" w:themeColor="text1"/>
                <w:sz w:val="22"/>
                <w:lang w:val="id-ID"/>
              </w:rPr>
            </w:pPr>
            <w:r w:rsidRPr="00A51C74">
              <w:rPr>
                <w:rFonts w:cstheme="majorBidi"/>
                <w:color w:val="000000" w:themeColor="text1"/>
                <w:sz w:val="22"/>
                <w:lang w:val="id-ID"/>
              </w:rPr>
              <w:t>Keterangan</w:t>
            </w:r>
          </w:p>
        </w:tc>
        <w:tc>
          <w:tcPr>
            <w:tcW w:w="1363" w:type="dxa"/>
            <w:shd w:val="clear" w:color="auto" w:fill="auto"/>
          </w:tcPr>
          <w:p w14:paraId="3CCBCB13" w14:textId="77777777" w:rsidR="00235244" w:rsidRPr="00A51C74" w:rsidRDefault="00235244" w:rsidP="00A51C74">
            <w:pPr>
              <w:jc w:val="center"/>
              <w:rPr>
                <w:rFonts w:cstheme="majorBidi"/>
                <w:i/>
                <w:iCs/>
                <w:color w:val="000000" w:themeColor="text1"/>
                <w:sz w:val="22"/>
                <w:lang w:val="id-ID"/>
              </w:rPr>
            </w:pPr>
            <w:r w:rsidRPr="00A51C74">
              <w:rPr>
                <w:rFonts w:cstheme="majorBidi"/>
                <w:i/>
                <w:iCs/>
                <w:color w:val="000000" w:themeColor="text1"/>
                <w:sz w:val="22"/>
                <w:lang w:val="id-ID"/>
              </w:rPr>
              <w:t>Spearman’s Rho</w:t>
            </w:r>
          </w:p>
        </w:tc>
        <w:tc>
          <w:tcPr>
            <w:tcW w:w="1559" w:type="dxa"/>
            <w:shd w:val="clear" w:color="auto" w:fill="auto"/>
          </w:tcPr>
          <w:p w14:paraId="713A79D5" w14:textId="77777777" w:rsidR="00235244" w:rsidRPr="00A51C74" w:rsidRDefault="00235244" w:rsidP="00A51C74">
            <w:pPr>
              <w:jc w:val="center"/>
              <w:rPr>
                <w:rFonts w:cstheme="majorBidi"/>
                <w:color w:val="000000" w:themeColor="text1"/>
                <w:sz w:val="22"/>
                <w:lang w:val="id-ID"/>
              </w:rPr>
            </w:pPr>
            <w:r w:rsidRPr="00A51C74">
              <w:rPr>
                <w:rFonts w:cstheme="majorBidi"/>
                <w:color w:val="000000" w:themeColor="text1"/>
                <w:sz w:val="22"/>
                <w:lang w:val="id-ID"/>
              </w:rPr>
              <w:t>Interpretasi</w:t>
            </w:r>
          </w:p>
        </w:tc>
        <w:tc>
          <w:tcPr>
            <w:tcW w:w="1411" w:type="dxa"/>
            <w:shd w:val="clear" w:color="auto" w:fill="auto"/>
          </w:tcPr>
          <w:p w14:paraId="6B60C9BA" w14:textId="77777777" w:rsidR="00235244" w:rsidRPr="00A51C74" w:rsidRDefault="00235244" w:rsidP="00A51C74">
            <w:pPr>
              <w:jc w:val="center"/>
              <w:rPr>
                <w:rFonts w:cstheme="majorBidi"/>
                <w:color w:val="000000" w:themeColor="text1"/>
                <w:sz w:val="22"/>
                <w:lang w:val="id-ID"/>
              </w:rPr>
            </w:pPr>
            <w:r w:rsidRPr="00A51C74">
              <w:rPr>
                <w:rFonts w:cstheme="majorBidi"/>
                <w:color w:val="000000" w:themeColor="text1"/>
                <w:sz w:val="22"/>
                <w:lang w:val="id-ID"/>
              </w:rPr>
              <w:t>Keterangan</w:t>
            </w:r>
          </w:p>
        </w:tc>
      </w:tr>
      <w:tr w:rsidR="00235244" w:rsidRPr="00A51C74" w14:paraId="252F4EB4" w14:textId="77777777" w:rsidTr="00280999">
        <w:trPr>
          <w:jc w:val="center"/>
        </w:trPr>
        <w:tc>
          <w:tcPr>
            <w:tcW w:w="704" w:type="dxa"/>
            <w:shd w:val="clear" w:color="auto" w:fill="auto"/>
          </w:tcPr>
          <w:p w14:paraId="40FF7A07"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1</w:t>
            </w:r>
          </w:p>
        </w:tc>
        <w:tc>
          <w:tcPr>
            <w:tcW w:w="1588" w:type="dxa"/>
            <w:shd w:val="clear" w:color="auto" w:fill="auto"/>
          </w:tcPr>
          <w:p w14:paraId="23F92C65"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0,001</w:t>
            </w:r>
          </w:p>
        </w:tc>
        <w:tc>
          <w:tcPr>
            <w:tcW w:w="1389" w:type="dxa"/>
            <w:shd w:val="clear" w:color="auto" w:fill="auto"/>
          </w:tcPr>
          <w:p w14:paraId="2928EDF8"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Valid</w:t>
            </w:r>
          </w:p>
        </w:tc>
        <w:tc>
          <w:tcPr>
            <w:tcW w:w="1363" w:type="dxa"/>
            <w:shd w:val="clear" w:color="auto" w:fill="auto"/>
          </w:tcPr>
          <w:p w14:paraId="223DFD51"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0,588</w:t>
            </w:r>
          </w:p>
        </w:tc>
        <w:tc>
          <w:tcPr>
            <w:tcW w:w="1559" w:type="dxa"/>
            <w:shd w:val="clear" w:color="auto" w:fill="auto"/>
          </w:tcPr>
          <w:p w14:paraId="3F2BC512"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Cukup</w:t>
            </w:r>
          </w:p>
        </w:tc>
        <w:tc>
          <w:tcPr>
            <w:tcW w:w="1411" w:type="dxa"/>
            <w:shd w:val="clear" w:color="auto" w:fill="auto"/>
          </w:tcPr>
          <w:p w14:paraId="0D3429AB"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Digunakan</w:t>
            </w:r>
          </w:p>
        </w:tc>
      </w:tr>
      <w:tr w:rsidR="00235244" w:rsidRPr="00A51C74" w14:paraId="45D74D46" w14:textId="77777777" w:rsidTr="00280999">
        <w:trPr>
          <w:jc w:val="center"/>
        </w:trPr>
        <w:tc>
          <w:tcPr>
            <w:tcW w:w="704" w:type="dxa"/>
            <w:tcBorders>
              <w:bottom w:val="single" w:sz="4" w:space="0" w:color="auto"/>
            </w:tcBorders>
            <w:shd w:val="clear" w:color="auto" w:fill="auto"/>
          </w:tcPr>
          <w:p w14:paraId="22EB111B"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2</w:t>
            </w:r>
          </w:p>
        </w:tc>
        <w:tc>
          <w:tcPr>
            <w:tcW w:w="1588" w:type="dxa"/>
            <w:tcBorders>
              <w:bottom w:val="single" w:sz="4" w:space="0" w:color="auto"/>
            </w:tcBorders>
            <w:shd w:val="clear" w:color="auto" w:fill="auto"/>
          </w:tcPr>
          <w:p w14:paraId="2EFBF7C0"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0,000</w:t>
            </w:r>
          </w:p>
        </w:tc>
        <w:tc>
          <w:tcPr>
            <w:tcW w:w="1389" w:type="dxa"/>
            <w:tcBorders>
              <w:bottom w:val="single" w:sz="4" w:space="0" w:color="auto"/>
            </w:tcBorders>
            <w:shd w:val="clear" w:color="auto" w:fill="auto"/>
          </w:tcPr>
          <w:p w14:paraId="135C4A68"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Valid</w:t>
            </w:r>
          </w:p>
        </w:tc>
        <w:tc>
          <w:tcPr>
            <w:tcW w:w="1363" w:type="dxa"/>
            <w:tcBorders>
              <w:bottom w:val="single" w:sz="4" w:space="0" w:color="auto"/>
            </w:tcBorders>
            <w:shd w:val="clear" w:color="auto" w:fill="auto"/>
          </w:tcPr>
          <w:p w14:paraId="569F4076"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0,688</w:t>
            </w:r>
          </w:p>
        </w:tc>
        <w:tc>
          <w:tcPr>
            <w:tcW w:w="1559" w:type="dxa"/>
            <w:tcBorders>
              <w:bottom w:val="single" w:sz="4" w:space="0" w:color="auto"/>
            </w:tcBorders>
            <w:shd w:val="clear" w:color="auto" w:fill="auto"/>
          </w:tcPr>
          <w:p w14:paraId="3678D00D"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Tinggi</w:t>
            </w:r>
          </w:p>
        </w:tc>
        <w:tc>
          <w:tcPr>
            <w:tcW w:w="1411" w:type="dxa"/>
            <w:tcBorders>
              <w:bottom w:val="single" w:sz="4" w:space="0" w:color="auto"/>
            </w:tcBorders>
            <w:shd w:val="clear" w:color="auto" w:fill="auto"/>
          </w:tcPr>
          <w:p w14:paraId="53D24CC0"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Digunakan</w:t>
            </w:r>
          </w:p>
        </w:tc>
      </w:tr>
      <w:tr w:rsidR="00235244" w:rsidRPr="00A51C74" w14:paraId="338FEB04" w14:textId="77777777" w:rsidTr="00280999">
        <w:trPr>
          <w:jc w:val="center"/>
        </w:trPr>
        <w:tc>
          <w:tcPr>
            <w:tcW w:w="704" w:type="dxa"/>
            <w:tcBorders>
              <w:bottom w:val="single" w:sz="4" w:space="0" w:color="auto"/>
            </w:tcBorders>
            <w:shd w:val="clear" w:color="auto" w:fill="auto"/>
          </w:tcPr>
          <w:p w14:paraId="6FBC4301"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3a</w:t>
            </w:r>
          </w:p>
        </w:tc>
        <w:tc>
          <w:tcPr>
            <w:tcW w:w="1588" w:type="dxa"/>
            <w:tcBorders>
              <w:bottom w:val="single" w:sz="4" w:space="0" w:color="auto"/>
            </w:tcBorders>
            <w:shd w:val="clear" w:color="auto" w:fill="auto"/>
          </w:tcPr>
          <w:p w14:paraId="24636FA2"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0,000</w:t>
            </w:r>
          </w:p>
        </w:tc>
        <w:tc>
          <w:tcPr>
            <w:tcW w:w="1389" w:type="dxa"/>
            <w:tcBorders>
              <w:bottom w:val="single" w:sz="4" w:space="0" w:color="auto"/>
            </w:tcBorders>
            <w:shd w:val="clear" w:color="auto" w:fill="auto"/>
          </w:tcPr>
          <w:p w14:paraId="15BE4D7B"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Valid</w:t>
            </w:r>
          </w:p>
        </w:tc>
        <w:tc>
          <w:tcPr>
            <w:tcW w:w="1363" w:type="dxa"/>
            <w:tcBorders>
              <w:bottom w:val="single" w:sz="4" w:space="0" w:color="auto"/>
            </w:tcBorders>
            <w:shd w:val="clear" w:color="auto" w:fill="auto"/>
          </w:tcPr>
          <w:p w14:paraId="40AF20EE"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0,649</w:t>
            </w:r>
          </w:p>
        </w:tc>
        <w:tc>
          <w:tcPr>
            <w:tcW w:w="1559" w:type="dxa"/>
            <w:tcBorders>
              <w:bottom w:val="single" w:sz="4" w:space="0" w:color="auto"/>
            </w:tcBorders>
            <w:shd w:val="clear" w:color="auto" w:fill="auto"/>
          </w:tcPr>
          <w:p w14:paraId="198F1B9C"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Tinggi</w:t>
            </w:r>
          </w:p>
        </w:tc>
        <w:tc>
          <w:tcPr>
            <w:tcW w:w="1411" w:type="dxa"/>
            <w:tcBorders>
              <w:bottom w:val="single" w:sz="4" w:space="0" w:color="auto"/>
            </w:tcBorders>
            <w:shd w:val="clear" w:color="auto" w:fill="auto"/>
          </w:tcPr>
          <w:p w14:paraId="2222FEA6"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Digunakan</w:t>
            </w:r>
          </w:p>
        </w:tc>
      </w:tr>
      <w:tr w:rsidR="00235244" w:rsidRPr="00A51C74" w14:paraId="5BA57F45" w14:textId="77777777" w:rsidTr="00280999">
        <w:trPr>
          <w:jc w:val="center"/>
        </w:trPr>
        <w:tc>
          <w:tcPr>
            <w:tcW w:w="704" w:type="dxa"/>
            <w:tcBorders>
              <w:top w:val="nil"/>
            </w:tcBorders>
            <w:shd w:val="clear" w:color="auto" w:fill="auto"/>
          </w:tcPr>
          <w:p w14:paraId="3337C196"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3b</w:t>
            </w:r>
          </w:p>
        </w:tc>
        <w:tc>
          <w:tcPr>
            <w:tcW w:w="1588" w:type="dxa"/>
            <w:tcBorders>
              <w:top w:val="nil"/>
            </w:tcBorders>
            <w:shd w:val="clear" w:color="auto" w:fill="auto"/>
          </w:tcPr>
          <w:p w14:paraId="7D0A55C1"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0,758</w:t>
            </w:r>
          </w:p>
        </w:tc>
        <w:tc>
          <w:tcPr>
            <w:tcW w:w="1389" w:type="dxa"/>
            <w:tcBorders>
              <w:top w:val="nil"/>
            </w:tcBorders>
            <w:shd w:val="clear" w:color="auto" w:fill="auto"/>
          </w:tcPr>
          <w:p w14:paraId="1088CB25"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Tidak Valid</w:t>
            </w:r>
          </w:p>
        </w:tc>
        <w:tc>
          <w:tcPr>
            <w:tcW w:w="1363" w:type="dxa"/>
            <w:tcBorders>
              <w:top w:val="nil"/>
            </w:tcBorders>
            <w:shd w:val="clear" w:color="auto" w:fill="auto"/>
          </w:tcPr>
          <w:p w14:paraId="6AE611FF"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0,062</w:t>
            </w:r>
          </w:p>
        </w:tc>
        <w:tc>
          <w:tcPr>
            <w:tcW w:w="1559" w:type="dxa"/>
            <w:tcBorders>
              <w:top w:val="nil"/>
            </w:tcBorders>
            <w:shd w:val="clear" w:color="auto" w:fill="auto"/>
          </w:tcPr>
          <w:p w14:paraId="174D4F63"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Sangat Rendah</w:t>
            </w:r>
          </w:p>
        </w:tc>
        <w:tc>
          <w:tcPr>
            <w:tcW w:w="1411" w:type="dxa"/>
            <w:tcBorders>
              <w:top w:val="nil"/>
            </w:tcBorders>
            <w:shd w:val="clear" w:color="auto" w:fill="auto"/>
          </w:tcPr>
          <w:p w14:paraId="0BEB443D"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Tidak Digunakan</w:t>
            </w:r>
          </w:p>
        </w:tc>
      </w:tr>
      <w:tr w:rsidR="00235244" w:rsidRPr="00A51C74" w14:paraId="00017A78" w14:textId="77777777" w:rsidTr="00280999">
        <w:trPr>
          <w:jc w:val="center"/>
        </w:trPr>
        <w:tc>
          <w:tcPr>
            <w:tcW w:w="704" w:type="dxa"/>
            <w:shd w:val="clear" w:color="auto" w:fill="auto"/>
          </w:tcPr>
          <w:p w14:paraId="77107339"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3c</w:t>
            </w:r>
          </w:p>
        </w:tc>
        <w:tc>
          <w:tcPr>
            <w:tcW w:w="1588" w:type="dxa"/>
            <w:shd w:val="clear" w:color="auto" w:fill="auto"/>
          </w:tcPr>
          <w:p w14:paraId="4D2146E5"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0,004</w:t>
            </w:r>
          </w:p>
        </w:tc>
        <w:tc>
          <w:tcPr>
            <w:tcW w:w="1389" w:type="dxa"/>
            <w:shd w:val="clear" w:color="auto" w:fill="auto"/>
          </w:tcPr>
          <w:p w14:paraId="10A99C55"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Valid</w:t>
            </w:r>
          </w:p>
        </w:tc>
        <w:tc>
          <w:tcPr>
            <w:tcW w:w="1363" w:type="dxa"/>
            <w:shd w:val="clear" w:color="auto" w:fill="auto"/>
          </w:tcPr>
          <w:p w14:paraId="55DF13E3"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0,531</w:t>
            </w:r>
          </w:p>
        </w:tc>
        <w:tc>
          <w:tcPr>
            <w:tcW w:w="1559" w:type="dxa"/>
            <w:shd w:val="clear" w:color="auto" w:fill="auto"/>
          </w:tcPr>
          <w:p w14:paraId="6A0ACF58"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Cukup</w:t>
            </w:r>
          </w:p>
        </w:tc>
        <w:tc>
          <w:tcPr>
            <w:tcW w:w="1411" w:type="dxa"/>
            <w:shd w:val="clear" w:color="auto" w:fill="auto"/>
          </w:tcPr>
          <w:p w14:paraId="3BC141AE"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Digunakan</w:t>
            </w:r>
          </w:p>
        </w:tc>
      </w:tr>
      <w:tr w:rsidR="00235244" w:rsidRPr="00A51C74" w14:paraId="3CA9A6E2" w14:textId="77777777" w:rsidTr="00280999">
        <w:trPr>
          <w:jc w:val="center"/>
        </w:trPr>
        <w:tc>
          <w:tcPr>
            <w:tcW w:w="704" w:type="dxa"/>
            <w:shd w:val="clear" w:color="auto" w:fill="auto"/>
          </w:tcPr>
          <w:p w14:paraId="53C4014B"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4</w:t>
            </w:r>
          </w:p>
        </w:tc>
        <w:tc>
          <w:tcPr>
            <w:tcW w:w="1588" w:type="dxa"/>
            <w:shd w:val="clear" w:color="auto" w:fill="auto"/>
          </w:tcPr>
          <w:p w14:paraId="217280D4"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0,001</w:t>
            </w:r>
          </w:p>
        </w:tc>
        <w:tc>
          <w:tcPr>
            <w:tcW w:w="1389" w:type="dxa"/>
            <w:shd w:val="clear" w:color="auto" w:fill="auto"/>
          </w:tcPr>
          <w:p w14:paraId="40C4F98A"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Valid</w:t>
            </w:r>
          </w:p>
        </w:tc>
        <w:tc>
          <w:tcPr>
            <w:tcW w:w="1363" w:type="dxa"/>
            <w:shd w:val="clear" w:color="auto" w:fill="auto"/>
          </w:tcPr>
          <w:p w14:paraId="5FA609A2"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0,592</w:t>
            </w:r>
          </w:p>
        </w:tc>
        <w:tc>
          <w:tcPr>
            <w:tcW w:w="1559" w:type="dxa"/>
            <w:shd w:val="clear" w:color="auto" w:fill="auto"/>
          </w:tcPr>
          <w:p w14:paraId="7FCC7845"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Cukup</w:t>
            </w:r>
          </w:p>
        </w:tc>
        <w:tc>
          <w:tcPr>
            <w:tcW w:w="1411" w:type="dxa"/>
            <w:shd w:val="clear" w:color="auto" w:fill="auto"/>
          </w:tcPr>
          <w:p w14:paraId="622EE8E6"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Digunakan</w:t>
            </w:r>
          </w:p>
        </w:tc>
      </w:tr>
      <w:tr w:rsidR="00235244" w:rsidRPr="00A51C74" w14:paraId="526D5010" w14:textId="77777777" w:rsidTr="00280999">
        <w:trPr>
          <w:jc w:val="center"/>
        </w:trPr>
        <w:tc>
          <w:tcPr>
            <w:tcW w:w="704" w:type="dxa"/>
            <w:shd w:val="clear" w:color="auto" w:fill="auto"/>
          </w:tcPr>
          <w:p w14:paraId="5373F215"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5</w:t>
            </w:r>
          </w:p>
        </w:tc>
        <w:tc>
          <w:tcPr>
            <w:tcW w:w="1588" w:type="dxa"/>
            <w:shd w:val="clear" w:color="auto" w:fill="auto"/>
          </w:tcPr>
          <w:p w14:paraId="221B027F"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0,000</w:t>
            </w:r>
          </w:p>
        </w:tc>
        <w:tc>
          <w:tcPr>
            <w:tcW w:w="1389" w:type="dxa"/>
            <w:shd w:val="clear" w:color="auto" w:fill="auto"/>
          </w:tcPr>
          <w:p w14:paraId="013B8713"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Valid</w:t>
            </w:r>
          </w:p>
        </w:tc>
        <w:tc>
          <w:tcPr>
            <w:tcW w:w="1363" w:type="dxa"/>
            <w:shd w:val="clear" w:color="auto" w:fill="auto"/>
          </w:tcPr>
          <w:p w14:paraId="63B99B92"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0,734</w:t>
            </w:r>
          </w:p>
        </w:tc>
        <w:tc>
          <w:tcPr>
            <w:tcW w:w="1559" w:type="dxa"/>
            <w:shd w:val="clear" w:color="auto" w:fill="auto"/>
          </w:tcPr>
          <w:p w14:paraId="62922EAB"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Tinggi</w:t>
            </w:r>
          </w:p>
        </w:tc>
        <w:tc>
          <w:tcPr>
            <w:tcW w:w="1411" w:type="dxa"/>
            <w:shd w:val="clear" w:color="auto" w:fill="auto"/>
          </w:tcPr>
          <w:p w14:paraId="1D153A61"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Digunakan</w:t>
            </w:r>
          </w:p>
        </w:tc>
      </w:tr>
      <w:tr w:rsidR="00235244" w:rsidRPr="00A51C74" w14:paraId="49CC4409" w14:textId="77777777" w:rsidTr="00280999">
        <w:trPr>
          <w:jc w:val="center"/>
        </w:trPr>
        <w:tc>
          <w:tcPr>
            <w:tcW w:w="704" w:type="dxa"/>
            <w:shd w:val="clear" w:color="auto" w:fill="auto"/>
          </w:tcPr>
          <w:p w14:paraId="46A551D3"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6</w:t>
            </w:r>
          </w:p>
        </w:tc>
        <w:tc>
          <w:tcPr>
            <w:tcW w:w="1588" w:type="dxa"/>
            <w:shd w:val="clear" w:color="auto" w:fill="auto"/>
          </w:tcPr>
          <w:p w14:paraId="4F40E797"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0,001</w:t>
            </w:r>
          </w:p>
        </w:tc>
        <w:tc>
          <w:tcPr>
            <w:tcW w:w="1389" w:type="dxa"/>
            <w:shd w:val="clear" w:color="auto" w:fill="auto"/>
          </w:tcPr>
          <w:p w14:paraId="080160D4"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Valid</w:t>
            </w:r>
          </w:p>
        </w:tc>
        <w:tc>
          <w:tcPr>
            <w:tcW w:w="1363" w:type="dxa"/>
            <w:shd w:val="clear" w:color="auto" w:fill="auto"/>
          </w:tcPr>
          <w:p w14:paraId="37EC57BE"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0,622</w:t>
            </w:r>
          </w:p>
        </w:tc>
        <w:tc>
          <w:tcPr>
            <w:tcW w:w="1559" w:type="dxa"/>
            <w:shd w:val="clear" w:color="auto" w:fill="auto"/>
          </w:tcPr>
          <w:p w14:paraId="00EEECBE"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Tinggi</w:t>
            </w:r>
          </w:p>
        </w:tc>
        <w:tc>
          <w:tcPr>
            <w:tcW w:w="1411" w:type="dxa"/>
            <w:shd w:val="clear" w:color="auto" w:fill="auto"/>
          </w:tcPr>
          <w:p w14:paraId="68FCEAE5"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Digunakan</w:t>
            </w:r>
          </w:p>
        </w:tc>
      </w:tr>
      <w:tr w:rsidR="00235244" w:rsidRPr="00A51C74" w14:paraId="48C88E16" w14:textId="77777777" w:rsidTr="00280999">
        <w:trPr>
          <w:jc w:val="center"/>
        </w:trPr>
        <w:tc>
          <w:tcPr>
            <w:tcW w:w="704" w:type="dxa"/>
            <w:shd w:val="clear" w:color="auto" w:fill="auto"/>
          </w:tcPr>
          <w:p w14:paraId="3C5AE157"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7a</w:t>
            </w:r>
          </w:p>
        </w:tc>
        <w:tc>
          <w:tcPr>
            <w:tcW w:w="1588" w:type="dxa"/>
            <w:shd w:val="clear" w:color="auto" w:fill="auto"/>
          </w:tcPr>
          <w:p w14:paraId="058398CE"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0,055</w:t>
            </w:r>
          </w:p>
        </w:tc>
        <w:tc>
          <w:tcPr>
            <w:tcW w:w="1389" w:type="dxa"/>
            <w:shd w:val="clear" w:color="auto" w:fill="auto"/>
          </w:tcPr>
          <w:p w14:paraId="2489D447"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Valid</w:t>
            </w:r>
          </w:p>
        </w:tc>
        <w:tc>
          <w:tcPr>
            <w:tcW w:w="1363" w:type="dxa"/>
            <w:shd w:val="clear" w:color="auto" w:fill="auto"/>
          </w:tcPr>
          <w:p w14:paraId="56A17F88"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0,374</w:t>
            </w:r>
          </w:p>
        </w:tc>
        <w:tc>
          <w:tcPr>
            <w:tcW w:w="1559" w:type="dxa"/>
            <w:shd w:val="clear" w:color="auto" w:fill="auto"/>
          </w:tcPr>
          <w:p w14:paraId="0CA67926"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Rendah</w:t>
            </w:r>
          </w:p>
        </w:tc>
        <w:tc>
          <w:tcPr>
            <w:tcW w:w="1411" w:type="dxa"/>
            <w:shd w:val="clear" w:color="auto" w:fill="auto"/>
          </w:tcPr>
          <w:p w14:paraId="69825A21"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Digunakan</w:t>
            </w:r>
          </w:p>
        </w:tc>
      </w:tr>
      <w:tr w:rsidR="00235244" w:rsidRPr="00A51C74" w14:paraId="32CCD050" w14:textId="77777777" w:rsidTr="00280999">
        <w:trPr>
          <w:jc w:val="center"/>
        </w:trPr>
        <w:tc>
          <w:tcPr>
            <w:tcW w:w="704" w:type="dxa"/>
            <w:shd w:val="clear" w:color="auto" w:fill="auto"/>
          </w:tcPr>
          <w:p w14:paraId="50FFC39F"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7b</w:t>
            </w:r>
          </w:p>
        </w:tc>
        <w:tc>
          <w:tcPr>
            <w:tcW w:w="1588" w:type="dxa"/>
            <w:shd w:val="clear" w:color="auto" w:fill="auto"/>
          </w:tcPr>
          <w:p w14:paraId="7F009E99"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0,004</w:t>
            </w:r>
          </w:p>
        </w:tc>
        <w:tc>
          <w:tcPr>
            <w:tcW w:w="1389" w:type="dxa"/>
            <w:shd w:val="clear" w:color="auto" w:fill="auto"/>
          </w:tcPr>
          <w:p w14:paraId="55D14CBD"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Valid</w:t>
            </w:r>
          </w:p>
        </w:tc>
        <w:tc>
          <w:tcPr>
            <w:tcW w:w="1363" w:type="dxa"/>
            <w:shd w:val="clear" w:color="auto" w:fill="auto"/>
          </w:tcPr>
          <w:p w14:paraId="5979E3EC"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0,541</w:t>
            </w:r>
          </w:p>
        </w:tc>
        <w:tc>
          <w:tcPr>
            <w:tcW w:w="1559" w:type="dxa"/>
            <w:shd w:val="clear" w:color="auto" w:fill="auto"/>
          </w:tcPr>
          <w:p w14:paraId="3429B8D7"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Cukup</w:t>
            </w:r>
          </w:p>
        </w:tc>
        <w:tc>
          <w:tcPr>
            <w:tcW w:w="1411" w:type="dxa"/>
            <w:shd w:val="clear" w:color="auto" w:fill="auto"/>
          </w:tcPr>
          <w:p w14:paraId="3FA4DD5B"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Digunakan</w:t>
            </w:r>
          </w:p>
        </w:tc>
      </w:tr>
      <w:tr w:rsidR="00235244" w:rsidRPr="00A51C74" w14:paraId="31E401D4" w14:textId="77777777" w:rsidTr="00280999">
        <w:trPr>
          <w:jc w:val="center"/>
        </w:trPr>
        <w:tc>
          <w:tcPr>
            <w:tcW w:w="704" w:type="dxa"/>
            <w:shd w:val="clear" w:color="auto" w:fill="auto"/>
          </w:tcPr>
          <w:p w14:paraId="7660683F"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7c</w:t>
            </w:r>
          </w:p>
        </w:tc>
        <w:tc>
          <w:tcPr>
            <w:tcW w:w="1588" w:type="dxa"/>
            <w:shd w:val="clear" w:color="auto" w:fill="auto"/>
          </w:tcPr>
          <w:p w14:paraId="6B8C3B42"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0,015</w:t>
            </w:r>
          </w:p>
        </w:tc>
        <w:tc>
          <w:tcPr>
            <w:tcW w:w="1389" w:type="dxa"/>
            <w:shd w:val="clear" w:color="auto" w:fill="auto"/>
          </w:tcPr>
          <w:p w14:paraId="7DCA5546"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Valid</w:t>
            </w:r>
          </w:p>
        </w:tc>
        <w:tc>
          <w:tcPr>
            <w:tcW w:w="1363" w:type="dxa"/>
            <w:shd w:val="clear" w:color="auto" w:fill="auto"/>
          </w:tcPr>
          <w:p w14:paraId="563659D6"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0,464</w:t>
            </w:r>
          </w:p>
        </w:tc>
        <w:tc>
          <w:tcPr>
            <w:tcW w:w="1559" w:type="dxa"/>
            <w:shd w:val="clear" w:color="auto" w:fill="auto"/>
          </w:tcPr>
          <w:p w14:paraId="7E2146DF"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Cukup</w:t>
            </w:r>
          </w:p>
        </w:tc>
        <w:tc>
          <w:tcPr>
            <w:tcW w:w="1411" w:type="dxa"/>
            <w:shd w:val="clear" w:color="auto" w:fill="auto"/>
          </w:tcPr>
          <w:p w14:paraId="5DA8DAF0"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Digunakan</w:t>
            </w:r>
          </w:p>
        </w:tc>
      </w:tr>
      <w:tr w:rsidR="00235244" w:rsidRPr="00A51C74" w14:paraId="4018C736" w14:textId="77777777" w:rsidTr="00280999">
        <w:trPr>
          <w:jc w:val="center"/>
        </w:trPr>
        <w:tc>
          <w:tcPr>
            <w:tcW w:w="704" w:type="dxa"/>
            <w:shd w:val="clear" w:color="auto" w:fill="auto"/>
          </w:tcPr>
          <w:p w14:paraId="1326F749"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8a</w:t>
            </w:r>
          </w:p>
        </w:tc>
        <w:tc>
          <w:tcPr>
            <w:tcW w:w="1588" w:type="dxa"/>
            <w:shd w:val="clear" w:color="auto" w:fill="auto"/>
          </w:tcPr>
          <w:p w14:paraId="58E97A1E"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0,974</w:t>
            </w:r>
          </w:p>
        </w:tc>
        <w:tc>
          <w:tcPr>
            <w:tcW w:w="1389" w:type="dxa"/>
            <w:shd w:val="clear" w:color="auto" w:fill="auto"/>
          </w:tcPr>
          <w:p w14:paraId="0FFEBF7F"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Tidak Valid</w:t>
            </w:r>
          </w:p>
        </w:tc>
        <w:tc>
          <w:tcPr>
            <w:tcW w:w="1363" w:type="dxa"/>
            <w:shd w:val="clear" w:color="auto" w:fill="auto"/>
          </w:tcPr>
          <w:p w14:paraId="3B052282"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0,007</w:t>
            </w:r>
          </w:p>
        </w:tc>
        <w:tc>
          <w:tcPr>
            <w:tcW w:w="1559" w:type="dxa"/>
            <w:shd w:val="clear" w:color="auto" w:fill="auto"/>
          </w:tcPr>
          <w:p w14:paraId="4F09B7FB"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Sangat Rendah</w:t>
            </w:r>
          </w:p>
        </w:tc>
        <w:tc>
          <w:tcPr>
            <w:tcW w:w="1411" w:type="dxa"/>
            <w:shd w:val="clear" w:color="auto" w:fill="auto"/>
          </w:tcPr>
          <w:p w14:paraId="42E40175"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Tidak Digunakan</w:t>
            </w:r>
          </w:p>
        </w:tc>
      </w:tr>
      <w:tr w:rsidR="00235244" w:rsidRPr="00A51C74" w14:paraId="4C74D47F" w14:textId="77777777" w:rsidTr="00280999">
        <w:trPr>
          <w:jc w:val="center"/>
        </w:trPr>
        <w:tc>
          <w:tcPr>
            <w:tcW w:w="704" w:type="dxa"/>
            <w:shd w:val="clear" w:color="auto" w:fill="auto"/>
          </w:tcPr>
          <w:p w14:paraId="119F3711"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8b</w:t>
            </w:r>
          </w:p>
        </w:tc>
        <w:tc>
          <w:tcPr>
            <w:tcW w:w="1588" w:type="dxa"/>
            <w:shd w:val="clear" w:color="auto" w:fill="auto"/>
          </w:tcPr>
          <w:p w14:paraId="24102F7D"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0,124</w:t>
            </w:r>
          </w:p>
        </w:tc>
        <w:tc>
          <w:tcPr>
            <w:tcW w:w="1389" w:type="dxa"/>
            <w:shd w:val="clear" w:color="auto" w:fill="auto"/>
          </w:tcPr>
          <w:p w14:paraId="1BFA9D9D"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Tidak Valid</w:t>
            </w:r>
          </w:p>
        </w:tc>
        <w:tc>
          <w:tcPr>
            <w:tcW w:w="1363" w:type="dxa"/>
            <w:shd w:val="clear" w:color="auto" w:fill="auto"/>
          </w:tcPr>
          <w:p w14:paraId="787D4348"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0,303</w:t>
            </w:r>
          </w:p>
        </w:tc>
        <w:tc>
          <w:tcPr>
            <w:tcW w:w="1559" w:type="dxa"/>
            <w:shd w:val="clear" w:color="auto" w:fill="auto"/>
          </w:tcPr>
          <w:p w14:paraId="788B2AA6"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Rendah</w:t>
            </w:r>
          </w:p>
        </w:tc>
        <w:tc>
          <w:tcPr>
            <w:tcW w:w="1411" w:type="dxa"/>
            <w:shd w:val="clear" w:color="auto" w:fill="auto"/>
          </w:tcPr>
          <w:p w14:paraId="0DF00823"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Tidak Digunakan</w:t>
            </w:r>
          </w:p>
        </w:tc>
      </w:tr>
      <w:tr w:rsidR="00235244" w:rsidRPr="00A51C74" w14:paraId="57B3DC45" w14:textId="77777777" w:rsidTr="00280999">
        <w:trPr>
          <w:jc w:val="center"/>
        </w:trPr>
        <w:tc>
          <w:tcPr>
            <w:tcW w:w="704" w:type="dxa"/>
            <w:shd w:val="clear" w:color="auto" w:fill="auto"/>
          </w:tcPr>
          <w:p w14:paraId="3908E54D"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9a</w:t>
            </w:r>
          </w:p>
        </w:tc>
        <w:tc>
          <w:tcPr>
            <w:tcW w:w="1588" w:type="dxa"/>
            <w:shd w:val="clear" w:color="auto" w:fill="auto"/>
          </w:tcPr>
          <w:p w14:paraId="25519AA8"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0,010</w:t>
            </w:r>
          </w:p>
        </w:tc>
        <w:tc>
          <w:tcPr>
            <w:tcW w:w="1389" w:type="dxa"/>
            <w:shd w:val="clear" w:color="auto" w:fill="auto"/>
          </w:tcPr>
          <w:p w14:paraId="46A6F726"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Valid</w:t>
            </w:r>
          </w:p>
        </w:tc>
        <w:tc>
          <w:tcPr>
            <w:tcW w:w="1363" w:type="dxa"/>
            <w:shd w:val="clear" w:color="auto" w:fill="auto"/>
          </w:tcPr>
          <w:p w14:paraId="0E6437A9"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0,486</w:t>
            </w:r>
          </w:p>
        </w:tc>
        <w:tc>
          <w:tcPr>
            <w:tcW w:w="1559" w:type="dxa"/>
            <w:shd w:val="clear" w:color="auto" w:fill="auto"/>
          </w:tcPr>
          <w:p w14:paraId="35B8137B"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Cukup</w:t>
            </w:r>
          </w:p>
        </w:tc>
        <w:tc>
          <w:tcPr>
            <w:tcW w:w="1411" w:type="dxa"/>
            <w:shd w:val="clear" w:color="auto" w:fill="auto"/>
          </w:tcPr>
          <w:p w14:paraId="71D01B4A"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Digunakan</w:t>
            </w:r>
          </w:p>
        </w:tc>
      </w:tr>
      <w:tr w:rsidR="00235244" w:rsidRPr="00A51C74" w14:paraId="37AD5A49" w14:textId="77777777" w:rsidTr="00280999">
        <w:trPr>
          <w:jc w:val="center"/>
        </w:trPr>
        <w:tc>
          <w:tcPr>
            <w:tcW w:w="704" w:type="dxa"/>
            <w:shd w:val="clear" w:color="auto" w:fill="auto"/>
          </w:tcPr>
          <w:p w14:paraId="2A161C9B"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9b</w:t>
            </w:r>
          </w:p>
        </w:tc>
        <w:tc>
          <w:tcPr>
            <w:tcW w:w="1588" w:type="dxa"/>
            <w:shd w:val="clear" w:color="auto" w:fill="auto"/>
          </w:tcPr>
          <w:p w14:paraId="2D544279"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0,000</w:t>
            </w:r>
          </w:p>
        </w:tc>
        <w:tc>
          <w:tcPr>
            <w:tcW w:w="1389" w:type="dxa"/>
            <w:shd w:val="clear" w:color="auto" w:fill="auto"/>
          </w:tcPr>
          <w:p w14:paraId="1486DF78"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Valid</w:t>
            </w:r>
          </w:p>
        </w:tc>
        <w:tc>
          <w:tcPr>
            <w:tcW w:w="1363" w:type="dxa"/>
            <w:shd w:val="clear" w:color="auto" w:fill="auto"/>
          </w:tcPr>
          <w:p w14:paraId="1537CB53"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0,764</w:t>
            </w:r>
          </w:p>
        </w:tc>
        <w:tc>
          <w:tcPr>
            <w:tcW w:w="1559" w:type="dxa"/>
            <w:shd w:val="clear" w:color="auto" w:fill="auto"/>
          </w:tcPr>
          <w:p w14:paraId="187FE2A1"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Tinggi</w:t>
            </w:r>
          </w:p>
        </w:tc>
        <w:tc>
          <w:tcPr>
            <w:tcW w:w="1411" w:type="dxa"/>
            <w:shd w:val="clear" w:color="auto" w:fill="auto"/>
          </w:tcPr>
          <w:p w14:paraId="7D260C28"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Digunakan</w:t>
            </w:r>
          </w:p>
        </w:tc>
      </w:tr>
      <w:tr w:rsidR="00235244" w:rsidRPr="00A51C74" w14:paraId="1CDF5572" w14:textId="77777777" w:rsidTr="00280999">
        <w:trPr>
          <w:jc w:val="center"/>
        </w:trPr>
        <w:tc>
          <w:tcPr>
            <w:tcW w:w="704" w:type="dxa"/>
            <w:shd w:val="clear" w:color="auto" w:fill="auto"/>
          </w:tcPr>
          <w:p w14:paraId="106D70D3"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9c</w:t>
            </w:r>
          </w:p>
        </w:tc>
        <w:tc>
          <w:tcPr>
            <w:tcW w:w="1588" w:type="dxa"/>
            <w:shd w:val="clear" w:color="auto" w:fill="auto"/>
          </w:tcPr>
          <w:p w14:paraId="518DFB02"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0,003</w:t>
            </w:r>
          </w:p>
        </w:tc>
        <w:tc>
          <w:tcPr>
            <w:tcW w:w="1389" w:type="dxa"/>
            <w:shd w:val="clear" w:color="auto" w:fill="auto"/>
          </w:tcPr>
          <w:p w14:paraId="4EE369F2"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Valid</w:t>
            </w:r>
          </w:p>
        </w:tc>
        <w:tc>
          <w:tcPr>
            <w:tcW w:w="1363" w:type="dxa"/>
            <w:shd w:val="clear" w:color="auto" w:fill="auto"/>
          </w:tcPr>
          <w:p w14:paraId="05644A2D"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0,542</w:t>
            </w:r>
          </w:p>
        </w:tc>
        <w:tc>
          <w:tcPr>
            <w:tcW w:w="1559" w:type="dxa"/>
            <w:shd w:val="clear" w:color="auto" w:fill="auto"/>
          </w:tcPr>
          <w:p w14:paraId="737E4AFB"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Cukup</w:t>
            </w:r>
          </w:p>
        </w:tc>
        <w:tc>
          <w:tcPr>
            <w:tcW w:w="1411" w:type="dxa"/>
            <w:shd w:val="clear" w:color="auto" w:fill="auto"/>
          </w:tcPr>
          <w:p w14:paraId="4F0F6696"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Digunakan</w:t>
            </w:r>
          </w:p>
        </w:tc>
      </w:tr>
      <w:tr w:rsidR="00235244" w:rsidRPr="00A51C74" w14:paraId="00934A9C" w14:textId="77777777" w:rsidTr="00280999">
        <w:trPr>
          <w:jc w:val="center"/>
        </w:trPr>
        <w:tc>
          <w:tcPr>
            <w:tcW w:w="704" w:type="dxa"/>
            <w:shd w:val="clear" w:color="auto" w:fill="auto"/>
          </w:tcPr>
          <w:p w14:paraId="3EDDBECC"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10a</w:t>
            </w:r>
          </w:p>
        </w:tc>
        <w:tc>
          <w:tcPr>
            <w:tcW w:w="1588" w:type="dxa"/>
            <w:shd w:val="clear" w:color="auto" w:fill="auto"/>
          </w:tcPr>
          <w:p w14:paraId="5BED5D6B"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w:t>
            </w:r>
          </w:p>
        </w:tc>
        <w:tc>
          <w:tcPr>
            <w:tcW w:w="1389" w:type="dxa"/>
            <w:shd w:val="clear" w:color="auto" w:fill="auto"/>
          </w:tcPr>
          <w:p w14:paraId="3C25AC63"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w:t>
            </w:r>
          </w:p>
        </w:tc>
        <w:tc>
          <w:tcPr>
            <w:tcW w:w="1363" w:type="dxa"/>
            <w:shd w:val="clear" w:color="auto" w:fill="auto"/>
          </w:tcPr>
          <w:p w14:paraId="0C5315A1"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w:t>
            </w:r>
          </w:p>
        </w:tc>
        <w:tc>
          <w:tcPr>
            <w:tcW w:w="1559" w:type="dxa"/>
            <w:shd w:val="clear" w:color="auto" w:fill="auto"/>
          </w:tcPr>
          <w:p w14:paraId="6A7175C9"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w:t>
            </w:r>
          </w:p>
        </w:tc>
        <w:tc>
          <w:tcPr>
            <w:tcW w:w="1411" w:type="dxa"/>
            <w:shd w:val="clear" w:color="auto" w:fill="auto"/>
          </w:tcPr>
          <w:p w14:paraId="1DC097FB"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Tidak Digunakan</w:t>
            </w:r>
          </w:p>
        </w:tc>
      </w:tr>
      <w:tr w:rsidR="00235244" w:rsidRPr="00A51C74" w14:paraId="095D2DE8" w14:textId="77777777" w:rsidTr="00280999">
        <w:trPr>
          <w:jc w:val="center"/>
        </w:trPr>
        <w:tc>
          <w:tcPr>
            <w:tcW w:w="704" w:type="dxa"/>
            <w:shd w:val="clear" w:color="auto" w:fill="auto"/>
          </w:tcPr>
          <w:p w14:paraId="2DA1EEA8"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10b</w:t>
            </w:r>
          </w:p>
        </w:tc>
        <w:tc>
          <w:tcPr>
            <w:tcW w:w="1588" w:type="dxa"/>
            <w:shd w:val="clear" w:color="auto" w:fill="auto"/>
          </w:tcPr>
          <w:p w14:paraId="384D6E69"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w:t>
            </w:r>
          </w:p>
        </w:tc>
        <w:tc>
          <w:tcPr>
            <w:tcW w:w="1389" w:type="dxa"/>
            <w:shd w:val="clear" w:color="auto" w:fill="auto"/>
          </w:tcPr>
          <w:p w14:paraId="0D918D26"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w:t>
            </w:r>
          </w:p>
        </w:tc>
        <w:tc>
          <w:tcPr>
            <w:tcW w:w="1363" w:type="dxa"/>
            <w:shd w:val="clear" w:color="auto" w:fill="auto"/>
          </w:tcPr>
          <w:p w14:paraId="23E0A241"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w:t>
            </w:r>
          </w:p>
        </w:tc>
        <w:tc>
          <w:tcPr>
            <w:tcW w:w="1559" w:type="dxa"/>
            <w:shd w:val="clear" w:color="auto" w:fill="auto"/>
          </w:tcPr>
          <w:p w14:paraId="7BBD5AF8"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w:t>
            </w:r>
          </w:p>
        </w:tc>
        <w:tc>
          <w:tcPr>
            <w:tcW w:w="1411" w:type="dxa"/>
            <w:shd w:val="clear" w:color="auto" w:fill="auto"/>
          </w:tcPr>
          <w:p w14:paraId="2A57E79D"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Tidak Digunakan</w:t>
            </w:r>
          </w:p>
        </w:tc>
      </w:tr>
      <w:tr w:rsidR="00235244" w:rsidRPr="00A51C74" w14:paraId="70835589" w14:textId="77777777" w:rsidTr="00280999">
        <w:trPr>
          <w:jc w:val="center"/>
        </w:trPr>
        <w:tc>
          <w:tcPr>
            <w:tcW w:w="704" w:type="dxa"/>
            <w:shd w:val="clear" w:color="auto" w:fill="auto"/>
          </w:tcPr>
          <w:p w14:paraId="56B6D5C7"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10c</w:t>
            </w:r>
          </w:p>
        </w:tc>
        <w:tc>
          <w:tcPr>
            <w:tcW w:w="1588" w:type="dxa"/>
            <w:shd w:val="clear" w:color="auto" w:fill="auto"/>
          </w:tcPr>
          <w:p w14:paraId="3F340B7C"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0,096</w:t>
            </w:r>
          </w:p>
        </w:tc>
        <w:tc>
          <w:tcPr>
            <w:tcW w:w="1389" w:type="dxa"/>
            <w:shd w:val="clear" w:color="auto" w:fill="auto"/>
          </w:tcPr>
          <w:p w14:paraId="4AA965DE"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Tidak Valid</w:t>
            </w:r>
          </w:p>
        </w:tc>
        <w:tc>
          <w:tcPr>
            <w:tcW w:w="1363" w:type="dxa"/>
            <w:shd w:val="clear" w:color="auto" w:fill="auto"/>
          </w:tcPr>
          <w:p w14:paraId="5FB5DCF9"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0,327</w:t>
            </w:r>
          </w:p>
        </w:tc>
        <w:tc>
          <w:tcPr>
            <w:tcW w:w="1559" w:type="dxa"/>
            <w:shd w:val="clear" w:color="auto" w:fill="auto"/>
          </w:tcPr>
          <w:p w14:paraId="5EEB28CD"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Rendah</w:t>
            </w:r>
          </w:p>
        </w:tc>
        <w:tc>
          <w:tcPr>
            <w:tcW w:w="1411" w:type="dxa"/>
            <w:shd w:val="clear" w:color="auto" w:fill="auto"/>
          </w:tcPr>
          <w:p w14:paraId="7E893356"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Tidak Digunakan</w:t>
            </w:r>
          </w:p>
        </w:tc>
      </w:tr>
      <w:tr w:rsidR="00235244" w:rsidRPr="00A51C74" w14:paraId="1E82BB7D" w14:textId="77777777" w:rsidTr="00280999">
        <w:trPr>
          <w:jc w:val="center"/>
        </w:trPr>
        <w:tc>
          <w:tcPr>
            <w:tcW w:w="704" w:type="dxa"/>
            <w:shd w:val="clear" w:color="auto" w:fill="auto"/>
          </w:tcPr>
          <w:p w14:paraId="79756D2A"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10d</w:t>
            </w:r>
          </w:p>
        </w:tc>
        <w:tc>
          <w:tcPr>
            <w:tcW w:w="1588" w:type="dxa"/>
            <w:shd w:val="clear" w:color="auto" w:fill="auto"/>
          </w:tcPr>
          <w:p w14:paraId="28E9E2F7"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w:t>
            </w:r>
          </w:p>
        </w:tc>
        <w:tc>
          <w:tcPr>
            <w:tcW w:w="1389" w:type="dxa"/>
            <w:shd w:val="clear" w:color="auto" w:fill="auto"/>
          </w:tcPr>
          <w:p w14:paraId="2FB4D734"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w:t>
            </w:r>
          </w:p>
        </w:tc>
        <w:tc>
          <w:tcPr>
            <w:tcW w:w="1363" w:type="dxa"/>
            <w:shd w:val="clear" w:color="auto" w:fill="auto"/>
          </w:tcPr>
          <w:p w14:paraId="47B0A594"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w:t>
            </w:r>
          </w:p>
        </w:tc>
        <w:tc>
          <w:tcPr>
            <w:tcW w:w="1559" w:type="dxa"/>
            <w:shd w:val="clear" w:color="auto" w:fill="auto"/>
          </w:tcPr>
          <w:p w14:paraId="5ECD07BD"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w:t>
            </w:r>
          </w:p>
        </w:tc>
        <w:tc>
          <w:tcPr>
            <w:tcW w:w="1411" w:type="dxa"/>
            <w:shd w:val="clear" w:color="auto" w:fill="auto"/>
          </w:tcPr>
          <w:p w14:paraId="7AAEC9DA"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Tidak Digunakan</w:t>
            </w:r>
          </w:p>
        </w:tc>
      </w:tr>
      <w:tr w:rsidR="00235244" w:rsidRPr="00A51C74" w14:paraId="183CD88D" w14:textId="77777777" w:rsidTr="00280999">
        <w:trPr>
          <w:jc w:val="center"/>
        </w:trPr>
        <w:tc>
          <w:tcPr>
            <w:tcW w:w="704" w:type="dxa"/>
            <w:shd w:val="clear" w:color="auto" w:fill="auto"/>
          </w:tcPr>
          <w:p w14:paraId="185F77AA"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11a</w:t>
            </w:r>
          </w:p>
        </w:tc>
        <w:tc>
          <w:tcPr>
            <w:tcW w:w="1588" w:type="dxa"/>
            <w:shd w:val="clear" w:color="auto" w:fill="auto"/>
          </w:tcPr>
          <w:p w14:paraId="217E72A7"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0,752</w:t>
            </w:r>
          </w:p>
        </w:tc>
        <w:tc>
          <w:tcPr>
            <w:tcW w:w="1389" w:type="dxa"/>
            <w:shd w:val="clear" w:color="auto" w:fill="auto"/>
          </w:tcPr>
          <w:p w14:paraId="0B01257F"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Tidak Valid</w:t>
            </w:r>
          </w:p>
        </w:tc>
        <w:tc>
          <w:tcPr>
            <w:tcW w:w="1363" w:type="dxa"/>
            <w:shd w:val="clear" w:color="auto" w:fill="auto"/>
          </w:tcPr>
          <w:p w14:paraId="46082EC9"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0,064</w:t>
            </w:r>
          </w:p>
        </w:tc>
        <w:tc>
          <w:tcPr>
            <w:tcW w:w="1559" w:type="dxa"/>
            <w:shd w:val="clear" w:color="auto" w:fill="auto"/>
          </w:tcPr>
          <w:p w14:paraId="42F7B0F5"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Sangat Rendah</w:t>
            </w:r>
          </w:p>
        </w:tc>
        <w:tc>
          <w:tcPr>
            <w:tcW w:w="1411" w:type="dxa"/>
            <w:shd w:val="clear" w:color="auto" w:fill="auto"/>
          </w:tcPr>
          <w:p w14:paraId="334C7BF9"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Tidak Digunakan</w:t>
            </w:r>
          </w:p>
        </w:tc>
      </w:tr>
      <w:tr w:rsidR="00235244" w:rsidRPr="00A51C74" w14:paraId="08008AC8" w14:textId="77777777" w:rsidTr="00280999">
        <w:trPr>
          <w:jc w:val="center"/>
        </w:trPr>
        <w:tc>
          <w:tcPr>
            <w:tcW w:w="704" w:type="dxa"/>
            <w:shd w:val="clear" w:color="auto" w:fill="auto"/>
          </w:tcPr>
          <w:p w14:paraId="714C4B92"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11b</w:t>
            </w:r>
          </w:p>
        </w:tc>
        <w:tc>
          <w:tcPr>
            <w:tcW w:w="1588" w:type="dxa"/>
            <w:shd w:val="clear" w:color="auto" w:fill="auto"/>
          </w:tcPr>
          <w:p w14:paraId="16FC22A4"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0,011</w:t>
            </w:r>
          </w:p>
        </w:tc>
        <w:tc>
          <w:tcPr>
            <w:tcW w:w="1389" w:type="dxa"/>
            <w:shd w:val="clear" w:color="auto" w:fill="auto"/>
          </w:tcPr>
          <w:p w14:paraId="61C9B821"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Valid</w:t>
            </w:r>
          </w:p>
        </w:tc>
        <w:tc>
          <w:tcPr>
            <w:tcW w:w="1363" w:type="dxa"/>
            <w:shd w:val="clear" w:color="auto" w:fill="auto"/>
          </w:tcPr>
          <w:p w14:paraId="12A9BFEE"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0,481</w:t>
            </w:r>
          </w:p>
        </w:tc>
        <w:tc>
          <w:tcPr>
            <w:tcW w:w="1559" w:type="dxa"/>
            <w:shd w:val="clear" w:color="auto" w:fill="auto"/>
          </w:tcPr>
          <w:p w14:paraId="1534BD31"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Cukup</w:t>
            </w:r>
          </w:p>
        </w:tc>
        <w:tc>
          <w:tcPr>
            <w:tcW w:w="1411" w:type="dxa"/>
            <w:shd w:val="clear" w:color="auto" w:fill="auto"/>
          </w:tcPr>
          <w:p w14:paraId="234ACF54"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Digunakan</w:t>
            </w:r>
          </w:p>
        </w:tc>
      </w:tr>
      <w:tr w:rsidR="00235244" w:rsidRPr="00A51C74" w14:paraId="48D11A18" w14:textId="77777777" w:rsidTr="00280999">
        <w:trPr>
          <w:jc w:val="center"/>
        </w:trPr>
        <w:tc>
          <w:tcPr>
            <w:tcW w:w="704" w:type="dxa"/>
            <w:shd w:val="clear" w:color="auto" w:fill="auto"/>
          </w:tcPr>
          <w:p w14:paraId="17D8D627"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11c</w:t>
            </w:r>
          </w:p>
        </w:tc>
        <w:tc>
          <w:tcPr>
            <w:tcW w:w="1588" w:type="dxa"/>
            <w:shd w:val="clear" w:color="auto" w:fill="auto"/>
          </w:tcPr>
          <w:p w14:paraId="749C522F"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0,022</w:t>
            </w:r>
          </w:p>
        </w:tc>
        <w:tc>
          <w:tcPr>
            <w:tcW w:w="1389" w:type="dxa"/>
            <w:shd w:val="clear" w:color="auto" w:fill="auto"/>
          </w:tcPr>
          <w:p w14:paraId="2C09C1DF" w14:textId="77777777" w:rsidR="00235244" w:rsidRPr="00A51C74" w:rsidRDefault="00235244" w:rsidP="00A51C74">
            <w:pPr>
              <w:jc w:val="right"/>
              <w:rPr>
                <w:rFonts w:cstheme="majorBidi"/>
                <w:b/>
                <w:bCs/>
                <w:color w:val="000000" w:themeColor="text1"/>
                <w:sz w:val="22"/>
                <w:lang w:val="id-ID"/>
              </w:rPr>
            </w:pPr>
            <w:r w:rsidRPr="00A51C74">
              <w:rPr>
                <w:rFonts w:cstheme="majorBidi"/>
                <w:color w:val="000000" w:themeColor="text1"/>
                <w:sz w:val="22"/>
                <w:lang w:val="id-ID"/>
              </w:rPr>
              <w:t>Valid</w:t>
            </w:r>
          </w:p>
        </w:tc>
        <w:tc>
          <w:tcPr>
            <w:tcW w:w="1363" w:type="dxa"/>
            <w:shd w:val="clear" w:color="auto" w:fill="auto"/>
          </w:tcPr>
          <w:p w14:paraId="0D5F57F7"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0,440</w:t>
            </w:r>
          </w:p>
        </w:tc>
        <w:tc>
          <w:tcPr>
            <w:tcW w:w="1559" w:type="dxa"/>
            <w:shd w:val="clear" w:color="auto" w:fill="auto"/>
          </w:tcPr>
          <w:p w14:paraId="1DBE4AF1"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Cukup</w:t>
            </w:r>
          </w:p>
        </w:tc>
        <w:tc>
          <w:tcPr>
            <w:tcW w:w="1411" w:type="dxa"/>
            <w:shd w:val="clear" w:color="auto" w:fill="auto"/>
          </w:tcPr>
          <w:p w14:paraId="284DB979"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Tidak Digunakan</w:t>
            </w:r>
          </w:p>
        </w:tc>
      </w:tr>
      <w:tr w:rsidR="00235244" w:rsidRPr="00A51C74" w14:paraId="1B9A7671" w14:textId="77777777" w:rsidTr="00280999">
        <w:trPr>
          <w:jc w:val="center"/>
        </w:trPr>
        <w:tc>
          <w:tcPr>
            <w:tcW w:w="704" w:type="dxa"/>
            <w:shd w:val="clear" w:color="auto" w:fill="auto"/>
          </w:tcPr>
          <w:p w14:paraId="18E2DAF8"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12</w:t>
            </w:r>
          </w:p>
        </w:tc>
        <w:tc>
          <w:tcPr>
            <w:tcW w:w="1588" w:type="dxa"/>
            <w:shd w:val="clear" w:color="auto" w:fill="auto"/>
          </w:tcPr>
          <w:p w14:paraId="51F7242D"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0,029</w:t>
            </w:r>
          </w:p>
        </w:tc>
        <w:tc>
          <w:tcPr>
            <w:tcW w:w="1389" w:type="dxa"/>
            <w:shd w:val="clear" w:color="auto" w:fill="auto"/>
          </w:tcPr>
          <w:p w14:paraId="1133A226"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Valid</w:t>
            </w:r>
          </w:p>
        </w:tc>
        <w:tc>
          <w:tcPr>
            <w:tcW w:w="1363" w:type="dxa"/>
            <w:shd w:val="clear" w:color="auto" w:fill="auto"/>
          </w:tcPr>
          <w:p w14:paraId="04E05071"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0,420</w:t>
            </w:r>
          </w:p>
        </w:tc>
        <w:tc>
          <w:tcPr>
            <w:tcW w:w="1559" w:type="dxa"/>
            <w:shd w:val="clear" w:color="auto" w:fill="auto"/>
          </w:tcPr>
          <w:p w14:paraId="2C7AC137"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Cukup</w:t>
            </w:r>
          </w:p>
        </w:tc>
        <w:tc>
          <w:tcPr>
            <w:tcW w:w="1411" w:type="dxa"/>
            <w:shd w:val="clear" w:color="auto" w:fill="auto"/>
          </w:tcPr>
          <w:p w14:paraId="7C531D5D"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Digunakan</w:t>
            </w:r>
          </w:p>
        </w:tc>
      </w:tr>
      <w:tr w:rsidR="00235244" w:rsidRPr="00A51C74" w14:paraId="4F71F5EE" w14:textId="77777777" w:rsidTr="00280999">
        <w:trPr>
          <w:jc w:val="center"/>
        </w:trPr>
        <w:tc>
          <w:tcPr>
            <w:tcW w:w="704" w:type="dxa"/>
            <w:shd w:val="clear" w:color="auto" w:fill="auto"/>
          </w:tcPr>
          <w:p w14:paraId="0FBE980F"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13a</w:t>
            </w:r>
          </w:p>
        </w:tc>
        <w:tc>
          <w:tcPr>
            <w:tcW w:w="1588" w:type="dxa"/>
            <w:shd w:val="clear" w:color="auto" w:fill="auto"/>
          </w:tcPr>
          <w:p w14:paraId="1DDC241C"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0,019</w:t>
            </w:r>
          </w:p>
        </w:tc>
        <w:tc>
          <w:tcPr>
            <w:tcW w:w="1389" w:type="dxa"/>
            <w:shd w:val="clear" w:color="auto" w:fill="auto"/>
          </w:tcPr>
          <w:p w14:paraId="2162038A"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Valid</w:t>
            </w:r>
          </w:p>
        </w:tc>
        <w:tc>
          <w:tcPr>
            <w:tcW w:w="1363" w:type="dxa"/>
            <w:shd w:val="clear" w:color="auto" w:fill="auto"/>
          </w:tcPr>
          <w:p w14:paraId="482E95E8"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0,450</w:t>
            </w:r>
          </w:p>
        </w:tc>
        <w:tc>
          <w:tcPr>
            <w:tcW w:w="1559" w:type="dxa"/>
            <w:shd w:val="clear" w:color="auto" w:fill="auto"/>
          </w:tcPr>
          <w:p w14:paraId="3E39B7C7"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Cukup</w:t>
            </w:r>
          </w:p>
        </w:tc>
        <w:tc>
          <w:tcPr>
            <w:tcW w:w="1411" w:type="dxa"/>
            <w:shd w:val="clear" w:color="auto" w:fill="auto"/>
          </w:tcPr>
          <w:p w14:paraId="474C269B"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Digunakan</w:t>
            </w:r>
          </w:p>
        </w:tc>
      </w:tr>
      <w:tr w:rsidR="00235244" w:rsidRPr="00A51C74" w14:paraId="0282321E" w14:textId="77777777" w:rsidTr="00280999">
        <w:trPr>
          <w:jc w:val="center"/>
        </w:trPr>
        <w:tc>
          <w:tcPr>
            <w:tcW w:w="704" w:type="dxa"/>
            <w:shd w:val="clear" w:color="auto" w:fill="auto"/>
          </w:tcPr>
          <w:p w14:paraId="61F47B55"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13b</w:t>
            </w:r>
          </w:p>
        </w:tc>
        <w:tc>
          <w:tcPr>
            <w:tcW w:w="1588" w:type="dxa"/>
            <w:shd w:val="clear" w:color="auto" w:fill="auto"/>
          </w:tcPr>
          <w:p w14:paraId="7B2C5DD7"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0,003</w:t>
            </w:r>
          </w:p>
        </w:tc>
        <w:tc>
          <w:tcPr>
            <w:tcW w:w="1389" w:type="dxa"/>
            <w:shd w:val="clear" w:color="auto" w:fill="auto"/>
          </w:tcPr>
          <w:p w14:paraId="70190BDF"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Valid</w:t>
            </w:r>
          </w:p>
        </w:tc>
        <w:tc>
          <w:tcPr>
            <w:tcW w:w="1363" w:type="dxa"/>
            <w:shd w:val="clear" w:color="auto" w:fill="auto"/>
          </w:tcPr>
          <w:p w14:paraId="0BE95324"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0,544</w:t>
            </w:r>
          </w:p>
        </w:tc>
        <w:tc>
          <w:tcPr>
            <w:tcW w:w="1559" w:type="dxa"/>
            <w:shd w:val="clear" w:color="auto" w:fill="auto"/>
          </w:tcPr>
          <w:p w14:paraId="11273990"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Cukup</w:t>
            </w:r>
          </w:p>
        </w:tc>
        <w:tc>
          <w:tcPr>
            <w:tcW w:w="1411" w:type="dxa"/>
            <w:shd w:val="clear" w:color="auto" w:fill="auto"/>
          </w:tcPr>
          <w:p w14:paraId="28D8069B"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Tidak Digunakan</w:t>
            </w:r>
          </w:p>
        </w:tc>
      </w:tr>
      <w:tr w:rsidR="00235244" w:rsidRPr="00A51C74" w14:paraId="1DD3ED22" w14:textId="77777777" w:rsidTr="00280999">
        <w:trPr>
          <w:jc w:val="center"/>
        </w:trPr>
        <w:tc>
          <w:tcPr>
            <w:tcW w:w="704" w:type="dxa"/>
            <w:shd w:val="clear" w:color="auto" w:fill="auto"/>
          </w:tcPr>
          <w:p w14:paraId="57C95927"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13c</w:t>
            </w:r>
          </w:p>
        </w:tc>
        <w:tc>
          <w:tcPr>
            <w:tcW w:w="1588" w:type="dxa"/>
            <w:shd w:val="clear" w:color="auto" w:fill="auto"/>
          </w:tcPr>
          <w:p w14:paraId="626E061C"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0,037</w:t>
            </w:r>
          </w:p>
        </w:tc>
        <w:tc>
          <w:tcPr>
            <w:tcW w:w="1389" w:type="dxa"/>
            <w:shd w:val="clear" w:color="auto" w:fill="auto"/>
          </w:tcPr>
          <w:p w14:paraId="31ED41F4"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Valid</w:t>
            </w:r>
          </w:p>
        </w:tc>
        <w:tc>
          <w:tcPr>
            <w:tcW w:w="1363" w:type="dxa"/>
            <w:shd w:val="clear" w:color="auto" w:fill="auto"/>
          </w:tcPr>
          <w:p w14:paraId="7608090D"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0,403</w:t>
            </w:r>
          </w:p>
        </w:tc>
        <w:tc>
          <w:tcPr>
            <w:tcW w:w="1559" w:type="dxa"/>
            <w:shd w:val="clear" w:color="auto" w:fill="auto"/>
          </w:tcPr>
          <w:p w14:paraId="2D5028A4"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Cukup</w:t>
            </w:r>
          </w:p>
        </w:tc>
        <w:tc>
          <w:tcPr>
            <w:tcW w:w="1411" w:type="dxa"/>
            <w:shd w:val="clear" w:color="auto" w:fill="auto"/>
          </w:tcPr>
          <w:p w14:paraId="7733EB39"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Digunakan</w:t>
            </w:r>
          </w:p>
        </w:tc>
      </w:tr>
      <w:tr w:rsidR="00235244" w:rsidRPr="00A51C74" w14:paraId="08CCD0AD" w14:textId="77777777" w:rsidTr="00280999">
        <w:trPr>
          <w:jc w:val="center"/>
        </w:trPr>
        <w:tc>
          <w:tcPr>
            <w:tcW w:w="704" w:type="dxa"/>
            <w:shd w:val="clear" w:color="auto" w:fill="auto"/>
          </w:tcPr>
          <w:p w14:paraId="663CFBE7"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14</w:t>
            </w:r>
          </w:p>
        </w:tc>
        <w:tc>
          <w:tcPr>
            <w:tcW w:w="1588" w:type="dxa"/>
            <w:shd w:val="clear" w:color="auto" w:fill="auto"/>
          </w:tcPr>
          <w:p w14:paraId="4C98C2DB"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0,049</w:t>
            </w:r>
          </w:p>
        </w:tc>
        <w:tc>
          <w:tcPr>
            <w:tcW w:w="1389" w:type="dxa"/>
            <w:shd w:val="clear" w:color="auto" w:fill="auto"/>
          </w:tcPr>
          <w:p w14:paraId="1B7821A7"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Valid</w:t>
            </w:r>
          </w:p>
        </w:tc>
        <w:tc>
          <w:tcPr>
            <w:tcW w:w="1363" w:type="dxa"/>
            <w:shd w:val="clear" w:color="auto" w:fill="auto"/>
          </w:tcPr>
          <w:p w14:paraId="6AAFD231"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0,383</w:t>
            </w:r>
          </w:p>
        </w:tc>
        <w:tc>
          <w:tcPr>
            <w:tcW w:w="1559" w:type="dxa"/>
            <w:shd w:val="clear" w:color="auto" w:fill="auto"/>
          </w:tcPr>
          <w:p w14:paraId="761F896C"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Rendah</w:t>
            </w:r>
          </w:p>
        </w:tc>
        <w:tc>
          <w:tcPr>
            <w:tcW w:w="1411" w:type="dxa"/>
            <w:shd w:val="clear" w:color="auto" w:fill="auto"/>
          </w:tcPr>
          <w:p w14:paraId="32E7FC75"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Digunakan</w:t>
            </w:r>
          </w:p>
        </w:tc>
      </w:tr>
      <w:tr w:rsidR="00235244" w:rsidRPr="00A51C74" w14:paraId="1744735C" w14:textId="77777777" w:rsidTr="00280999">
        <w:trPr>
          <w:jc w:val="center"/>
        </w:trPr>
        <w:tc>
          <w:tcPr>
            <w:tcW w:w="704" w:type="dxa"/>
            <w:shd w:val="clear" w:color="auto" w:fill="auto"/>
          </w:tcPr>
          <w:p w14:paraId="346E2ADB"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15a</w:t>
            </w:r>
          </w:p>
        </w:tc>
        <w:tc>
          <w:tcPr>
            <w:tcW w:w="1588" w:type="dxa"/>
            <w:shd w:val="clear" w:color="auto" w:fill="auto"/>
          </w:tcPr>
          <w:p w14:paraId="016EDB45"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0,059</w:t>
            </w:r>
          </w:p>
        </w:tc>
        <w:tc>
          <w:tcPr>
            <w:tcW w:w="1389" w:type="dxa"/>
            <w:shd w:val="clear" w:color="auto" w:fill="auto"/>
          </w:tcPr>
          <w:p w14:paraId="14DE9307"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Tidak Valid</w:t>
            </w:r>
          </w:p>
        </w:tc>
        <w:tc>
          <w:tcPr>
            <w:tcW w:w="1363" w:type="dxa"/>
            <w:shd w:val="clear" w:color="auto" w:fill="auto"/>
          </w:tcPr>
          <w:p w14:paraId="39BB266C"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0,328</w:t>
            </w:r>
          </w:p>
        </w:tc>
        <w:tc>
          <w:tcPr>
            <w:tcW w:w="1559" w:type="dxa"/>
            <w:shd w:val="clear" w:color="auto" w:fill="auto"/>
          </w:tcPr>
          <w:p w14:paraId="5BBDC906"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Rendah</w:t>
            </w:r>
          </w:p>
        </w:tc>
        <w:tc>
          <w:tcPr>
            <w:tcW w:w="1411" w:type="dxa"/>
            <w:shd w:val="clear" w:color="auto" w:fill="auto"/>
          </w:tcPr>
          <w:p w14:paraId="1AD5CDCA"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Tidak Digunakan</w:t>
            </w:r>
          </w:p>
        </w:tc>
      </w:tr>
      <w:tr w:rsidR="00235244" w:rsidRPr="00A51C74" w14:paraId="68EFAAA7" w14:textId="77777777" w:rsidTr="00280999">
        <w:trPr>
          <w:jc w:val="center"/>
        </w:trPr>
        <w:tc>
          <w:tcPr>
            <w:tcW w:w="704" w:type="dxa"/>
            <w:shd w:val="clear" w:color="auto" w:fill="auto"/>
          </w:tcPr>
          <w:p w14:paraId="380A5402"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15b</w:t>
            </w:r>
          </w:p>
        </w:tc>
        <w:tc>
          <w:tcPr>
            <w:tcW w:w="1588" w:type="dxa"/>
            <w:shd w:val="clear" w:color="auto" w:fill="auto"/>
          </w:tcPr>
          <w:p w14:paraId="7F45A46B"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0,007</w:t>
            </w:r>
          </w:p>
        </w:tc>
        <w:tc>
          <w:tcPr>
            <w:tcW w:w="1389" w:type="dxa"/>
            <w:shd w:val="clear" w:color="auto" w:fill="auto"/>
          </w:tcPr>
          <w:p w14:paraId="2DC198F4"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Valid</w:t>
            </w:r>
          </w:p>
        </w:tc>
        <w:tc>
          <w:tcPr>
            <w:tcW w:w="1363" w:type="dxa"/>
            <w:shd w:val="clear" w:color="auto" w:fill="auto"/>
          </w:tcPr>
          <w:p w14:paraId="77159AAF"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0,509</w:t>
            </w:r>
          </w:p>
        </w:tc>
        <w:tc>
          <w:tcPr>
            <w:tcW w:w="1559" w:type="dxa"/>
            <w:shd w:val="clear" w:color="auto" w:fill="auto"/>
          </w:tcPr>
          <w:p w14:paraId="12DC27CF"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Cukup</w:t>
            </w:r>
          </w:p>
        </w:tc>
        <w:tc>
          <w:tcPr>
            <w:tcW w:w="1411" w:type="dxa"/>
            <w:shd w:val="clear" w:color="auto" w:fill="auto"/>
          </w:tcPr>
          <w:p w14:paraId="22EFE9F9"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Digunakan</w:t>
            </w:r>
          </w:p>
        </w:tc>
      </w:tr>
      <w:tr w:rsidR="00235244" w:rsidRPr="00A51C74" w14:paraId="67A3533E" w14:textId="77777777" w:rsidTr="00280999">
        <w:trPr>
          <w:jc w:val="center"/>
        </w:trPr>
        <w:tc>
          <w:tcPr>
            <w:tcW w:w="704" w:type="dxa"/>
            <w:shd w:val="clear" w:color="auto" w:fill="auto"/>
          </w:tcPr>
          <w:p w14:paraId="4D72C785"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15c</w:t>
            </w:r>
          </w:p>
        </w:tc>
        <w:tc>
          <w:tcPr>
            <w:tcW w:w="1588" w:type="dxa"/>
            <w:shd w:val="clear" w:color="auto" w:fill="auto"/>
          </w:tcPr>
          <w:p w14:paraId="475D2703"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0,000</w:t>
            </w:r>
          </w:p>
        </w:tc>
        <w:tc>
          <w:tcPr>
            <w:tcW w:w="1389" w:type="dxa"/>
            <w:shd w:val="clear" w:color="auto" w:fill="auto"/>
          </w:tcPr>
          <w:p w14:paraId="5BAE74EE"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Valid</w:t>
            </w:r>
          </w:p>
        </w:tc>
        <w:tc>
          <w:tcPr>
            <w:tcW w:w="1363" w:type="dxa"/>
            <w:shd w:val="clear" w:color="auto" w:fill="auto"/>
          </w:tcPr>
          <w:p w14:paraId="4EC8BC4E"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0,653</w:t>
            </w:r>
          </w:p>
        </w:tc>
        <w:tc>
          <w:tcPr>
            <w:tcW w:w="1559" w:type="dxa"/>
            <w:shd w:val="clear" w:color="auto" w:fill="auto"/>
          </w:tcPr>
          <w:p w14:paraId="05ECE11E"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Tinggi</w:t>
            </w:r>
          </w:p>
        </w:tc>
        <w:tc>
          <w:tcPr>
            <w:tcW w:w="1411" w:type="dxa"/>
            <w:shd w:val="clear" w:color="auto" w:fill="auto"/>
          </w:tcPr>
          <w:p w14:paraId="6B84FB23" w14:textId="77777777" w:rsidR="00235244" w:rsidRPr="00A51C74" w:rsidRDefault="00235244" w:rsidP="00A51C74">
            <w:pPr>
              <w:jc w:val="right"/>
              <w:rPr>
                <w:rFonts w:cstheme="majorBidi"/>
                <w:color w:val="000000" w:themeColor="text1"/>
                <w:sz w:val="22"/>
                <w:lang w:val="id-ID"/>
              </w:rPr>
            </w:pPr>
            <w:r w:rsidRPr="00A51C74">
              <w:rPr>
                <w:rFonts w:cstheme="majorBidi"/>
                <w:color w:val="000000" w:themeColor="text1"/>
                <w:sz w:val="22"/>
                <w:lang w:val="id-ID"/>
              </w:rPr>
              <w:t>Digunakan</w:t>
            </w:r>
          </w:p>
        </w:tc>
      </w:tr>
    </w:tbl>
    <w:p w14:paraId="20E8D3E6" w14:textId="77777777" w:rsidR="00A51C74" w:rsidRDefault="00A51C74" w:rsidP="00235244">
      <w:pPr>
        <w:spacing w:line="360" w:lineRule="auto"/>
        <w:ind w:firstLine="567"/>
        <w:jc w:val="both"/>
        <w:rPr>
          <w:rFonts w:cstheme="majorBidi"/>
          <w:color w:val="000000" w:themeColor="text1"/>
          <w:szCs w:val="24"/>
          <w:lang w:val="id-ID"/>
        </w:rPr>
      </w:pPr>
    </w:p>
    <w:p w14:paraId="7FBD5028" w14:textId="19EC7FA0"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lastRenderedPageBreak/>
        <w:t xml:space="preserve">Dari tabel data di atas menunjukkan bahwa dari 31 butir soal (n = 31) uji coba diketahui sebanyak 22 butir soal </w:t>
      </w:r>
      <w:proofErr w:type="spellStart"/>
      <w:r w:rsidRPr="003D4E70">
        <w:rPr>
          <w:rFonts w:cstheme="majorBidi"/>
          <w:color w:val="000000" w:themeColor="text1"/>
          <w:szCs w:val="24"/>
          <w:lang w:val="en-US"/>
        </w:rPr>
        <w:t>ditetapkan</w:t>
      </w:r>
      <w:proofErr w:type="spellEnd"/>
      <w:r w:rsidRPr="003D4E70">
        <w:rPr>
          <w:rFonts w:cstheme="majorBidi"/>
          <w:color w:val="000000" w:themeColor="text1"/>
          <w:szCs w:val="24"/>
          <w:lang w:val="id-ID"/>
        </w:rPr>
        <w:t xml:space="preserve"> valid dan sebanyak 9 butir soal tidak valid. Sehingga dari data tersebut sebanyak 22 butir soal dapat digunakan. </w:t>
      </w:r>
      <w:proofErr w:type="spellStart"/>
      <w:r w:rsidRPr="003D4E70">
        <w:rPr>
          <w:rFonts w:cstheme="majorBidi"/>
          <w:color w:val="000000" w:themeColor="text1"/>
          <w:szCs w:val="24"/>
          <w:lang w:val="en-US"/>
        </w:rPr>
        <w:t>Tidak</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semua</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soal</w:t>
      </w:r>
      <w:proofErr w:type="spellEnd"/>
      <w:r w:rsidRPr="003D4E70">
        <w:rPr>
          <w:rFonts w:cstheme="majorBidi"/>
          <w:color w:val="000000" w:themeColor="text1"/>
          <w:szCs w:val="24"/>
          <w:lang w:val="id-ID"/>
        </w:rPr>
        <w:t xml:space="preserve"> digunakan</w:t>
      </w:r>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penelitian</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ini</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hanya</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menggunakan</w:t>
      </w:r>
      <w:proofErr w:type="spellEnd"/>
      <w:r w:rsidRPr="003D4E70">
        <w:rPr>
          <w:rFonts w:cstheme="majorBidi"/>
          <w:color w:val="000000" w:themeColor="text1"/>
          <w:szCs w:val="24"/>
          <w:lang w:val="en-US"/>
        </w:rPr>
        <w:t xml:space="preserve"> 20 </w:t>
      </w:r>
      <w:proofErr w:type="spellStart"/>
      <w:r w:rsidRPr="003D4E70">
        <w:rPr>
          <w:rFonts w:cstheme="majorBidi"/>
          <w:color w:val="000000" w:themeColor="text1"/>
          <w:szCs w:val="24"/>
          <w:lang w:val="en-US"/>
        </w:rPr>
        <w:t>butir</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soal</w:t>
      </w:r>
      <w:proofErr w:type="spellEnd"/>
      <w:r w:rsidRPr="003D4E70">
        <w:rPr>
          <w:rFonts w:cstheme="majorBidi"/>
          <w:color w:val="000000" w:themeColor="text1"/>
          <w:szCs w:val="24"/>
          <w:lang w:val="en-US"/>
        </w:rPr>
        <w:t>.</w:t>
      </w:r>
    </w:p>
    <w:p w14:paraId="1CB8F82F" w14:textId="77777777" w:rsidR="00235244" w:rsidRPr="003D4E70" w:rsidRDefault="00235244" w:rsidP="00235244">
      <w:pPr>
        <w:spacing w:line="360" w:lineRule="auto"/>
        <w:jc w:val="both"/>
        <w:rPr>
          <w:rFonts w:cstheme="majorBidi"/>
          <w:color w:val="000000" w:themeColor="text1"/>
          <w:szCs w:val="24"/>
          <w:lang w:val="id-ID"/>
        </w:rPr>
      </w:pPr>
      <w:r w:rsidRPr="003D4E70">
        <w:rPr>
          <w:rFonts w:cstheme="majorBidi"/>
          <w:color w:val="000000" w:themeColor="text1"/>
          <w:szCs w:val="24"/>
          <w:lang w:val="id-ID"/>
        </w:rPr>
        <w:t>3.6.1.2 Reliabilitas butir soal</w:t>
      </w:r>
    </w:p>
    <w:p w14:paraId="7F15DB0B" w14:textId="77777777" w:rsidR="00235244" w:rsidRPr="003D4E70" w:rsidRDefault="00235244" w:rsidP="00235244">
      <w:pPr>
        <w:spacing w:line="360" w:lineRule="auto"/>
        <w:ind w:firstLine="720"/>
        <w:jc w:val="both"/>
        <w:rPr>
          <w:rFonts w:cstheme="majorBidi"/>
          <w:color w:val="000000" w:themeColor="text1"/>
          <w:szCs w:val="24"/>
          <w:lang w:val="id-ID"/>
        </w:rPr>
      </w:pPr>
      <w:r w:rsidRPr="003D4E70">
        <w:rPr>
          <w:rFonts w:cstheme="majorBidi"/>
          <w:color w:val="000000" w:themeColor="text1"/>
          <w:szCs w:val="24"/>
          <w:lang w:val="id-ID"/>
        </w:rPr>
        <w:t xml:space="preserve">Reliabilitas merupakan stabilitas dan kekonsistenan dari suatu instrumen yang digunakan. Menurut Wahyudi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{"citationItems":[{"id":"ITEM-1","itemData":{"author":[{"dropping-particle":"","family":"Darma","given":"Budi","non-dropping-particle":"","parse-names":false,"suffix":""}],"id":"ITEM-1","issued":{"date-parts":[["2021"]]},"publisher":"GUEPEDIA","title":"Statistika Penelitian Menggunakan SPSS (Uji Validitas, Uji Reliabilitas, Regresi Linier Sederhana, Regresi Linier Berganda, Uji t, Uji F, R2)","type":"book"},"prefix":"dalam","uris":["http://www.mendeley.com/documents/?uuid=43684250-29d3-4e9e-8627-8e357c0ac7b9"]}],"mendeley":{"formattedCitation":"(dalam Darma, 2021)","plainTextFormattedCitation":"(dalam Darma, 2021)","previouslyFormattedCitation":"(dalam Darma, 2021)"},"properties":{"noteIndex":0},"schema":"https://github.com/citation-style-language/schema/raw/master/csl-citation.json"}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(dalam Darma, 2021)</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apabila sebuah instrumen dikatakan reliabel maka instrumen tersebut dapat digunakan secara berulang dan menunjukkan hasil pengukuran yang sama. Instrumen yang digunakan merupakan soal berbentuk uraian sehingga untuk mengolah data tersebut menggunakan uji </w:t>
      </w:r>
      <w:r w:rsidRPr="003D4E70">
        <w:rPr>
          <w:rFonts w:cstheme="majorBidi"/>
          <w:i/>
          <w:iCs/>
          <w:color w:val="000000" w:themeColor="text1"/>
          <w:szCs w:val="24"/>
          <w:lang w:val="id-ID"/>
        </w:rPr>
        <w:t>Cronbach’s Alpha</w:t>
      </w:r>
      <w:r w:rsidRPr="003D4E70">
        <w:rPr>
          <w:rFonts w:cstheme="majorBidi"/>
          <w:color w:val="000000" w:themeColor="text1"/>
          <w:szCs w:val="24"/>
          <w:lang w:val="id-ID"/>
        </w:rPr>
        <w:t xml:space="preserve">. </w:t>
      </w:r>
      <w:r w:rsidRPr="003D4E70">
        <w:rPr>
          <w:rFonts w:cstheme="majorBidi"/>
          <w:i/>
          <w:iCs/>
          <w:color w:val="000000" w:themeColor="text1"/>
          <w:szCs w:val="24"/>
          <w:lang w:val="id-ID"/>
        </w:rPr>
        <w:t>Software</w:t>
      </w:r>
      <w:r w:rsidRPr="003D4E70">
        <w:rPr>
          <w:rFonts w:cstheme="majorBidi"/>
          <w:color w:val="000000" w:themeColor="text1"/>
          <w:szCs w:val="24"/>
          <w:lang w:val="id-ID"/>
        </w:rPr>
        <w:t xml:space="preserve"> untuk menghitung reliabilitas instrumen menggunakan </w:t>
      </w:r>
      <w:r w:rsidRPr="00055B11">
        <w:rPr>
          <w:rFonts w:cstheme="majorBidi"/>
          <w:bCs/>
          <w:i/>
          <w:iCs/>
          <w:color w:val="000000" w:themeColor="text1"/>
          <w:szCs w:val="24"/>
          <w:lang w:val="id-ID"/>
        </w:rPr>
        <w:t xml:space="preserve">IBM </w:t>
      </w:r>
      <w:r w:rsidRPr="003D4E70">
        <w:rPr>
          <w:rFonts w:cstheme="majorBidi"/>
          <w:bCs/>
          <w:i/>
          <w:iCs/>
          <w:color w:val="000000" w:themeColor="text1"/>
          <w:szCs w:val="24"/>
          <w:lang w:val="id-ID"/>
        </w:rPr>
        <w:t>SPSS</w:t>
      </w:r>
      <w:r w:rsidRPr="00055B11">
        <w:rPr>
          <w:rFonts w:cstheme="majorBidi"/>
          <w:bCs/>
          <w:i/>
          <w:iCs/>
          <w:color w:val="000000" w:themeColor="text1"/>
          <w:szCs w:val="24"/>
          <w:lang w:val="id-ID"/>
        </w:rPr>
        <w:t xml:space="preserve"> Statistics</w:t>
      </w:r>
      <w:r w:rsidRPr="003D4E70">
        <w:rPr>
          <w:rFonts w:cstheme="majorBidi"/>
          <w:bCs/>
          <w:i/>
          <w:iCs/>
          <w:color w:val="000000" w:themeColor="text1"/>
          <w:szCs w:val="24"/>
          <w:lang w:val="id-ID"/>
        </w:rPr>
        <w:t xml:space="preserve"> 26</w:t>
      </w:r>
      <w:r w:rsidRPr="003D4E70">
        <w:rPr>
          <w:rFonts w:cstheme="majorBidi"/>
          <w:color w:val="000000" w:themeColor="text1"/>
          <w:szCs w:val="24"/>
          <w:lang w:val="id-ID"/>
        </w:rPr>
        <w:t xml:space="preserve">. Apabila sudah diketahui hasil perhitungan uji reliabilitas instrumen, tahap selanjutnya yaitu menginterpretasikan hasil perhitungan ke dalam kriteria koefisien reliabilitas. Berikut kriteria koefisien reliabilitas oleh Arikunto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{"citationItems":[{"id":"ITEM-1","itemData":{"ISSN":"23389621","abstract":"The treatment of hepatic encephalopathy (HE) is complex and therapeutic regimens vary according to the acuity of presentation and the goals of therapy. Most treatments for HE rely on manipulating the intestinal milieu and therefore antibiotics that act on the gut form a key treatment strategy. Prominent antibiotics studied in HE are neomycin, metronidazole, vancomycin and rifaximin. For the management of the acute episode, all antibiotics have been tested. However the limited numbers studied, adverse effects (neomycin oto- and nephrotoxicity, metronidazole neurotoxicity) and potential for resistance emergence (vancomycin-resistant enterococcus) has limited the use of most antibiotics, apart from rifaximin which has the greatest evidence base. Rifaximin has also demonstrated, in conjunction with lactulose, to prevent overt HE recurrence in a multi-center, randomized trial. Despite its cost in the US, rifaximin may prove cost-saving by preventing hospitalizations for overt HE. In minimal/covert HE, rifaximin is the only systematically studied antibiotic. Rifaximin showed improvement in cognition, inflammation, quality-of-life and driving simulator performance but cost-analysis does not favor its use at the current time. Antibiotics, especially rifaximin, have a definite role in the management across the spectrum of HE.","author":[{"dropping-particle":"","family":"Citra","given":"Cahyani Amildah","non-dropping-particle":"","parse-names":false,"suffix":""},{"dropping-particle":"","family":"Rosy","given":"Brillian","non-dropping-particle":"","parse-names":false,"suffix":""}],"container-title":"Jurnal Pendidikan Administrasi Perkantoran (JPAP)","id":"ITEM-1","issue":"2","issued":{"date-parts":[["2020"]]},"page":"261-272","title":"Keefektifan Penggunaan Media Pembelajaran Berbasis Game Edukasi Quizizz Terhadap Hasil Belajar Teknologi Perkantoran Siswa Kelas X SMK Ketintang Surabaya","type":"article-journal","volume":"8"},"uris":["http://www.mendeley.com/documents/?uuid=e04aaaed-3f61-4494-a745-cfdeebffeb2d"]}],"mendeley":{"formattedCitation":"(Citra &amp; Rosy, 2020)","plainTextFormattedCitation":"(Citra &amp; Rosy, 2020)","previouslyFormattedCitation":"(Citra &amp; Rosy, 2020)"},"properties":{"noteIndex":0},"schema":"https://github.com/citation-style-language/schema/raw/master/csl-citation.json"}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(Citra &amp; Rosy, 2020)</w:t>
      </w:r>
      <w:r w:rsidRPr="003D4E70">
        <w:rPr>
          <w:rFonts w:cstheme="majorBidi"/>
          <w:color w:val="000000" w:themeColor="text1"/>
          <w:szCs w:val="24"/>
          <w:lang w:val="id-ID"/>
        </w:rPr>
        <w:fldChar w:fldCharType="end"/>
      </w:r>
      <w:r w:rsidRPr="003D4E70">
        <w:rPr>
          <w:rFonts w:cstheme="majorBidi"/>
          <w:color w:val="000000" w:themeColor="text1"/>
          <w:szCs w:val="24"/>
          <w:lang w:val="id-ID"/>
        </w:rPr>
        <w:t>.</w:t>
      </w:r>
    </w:p>
    <w:p w14:paraId="04812924" w14:textId="77777777" w:rsidR="00235244" w:rsidRPr="003D4E70" w:rsidRDefault="00235244" w:rsidP="00235244">
      <w:pPr>
        <w:spacing w:line="360" w:lineRule="auto"/>
        <w:jc w:val="center"/>
        <w:rPr>
          <w:rFonts w:cstheme="majorBidi"/>
          <w:color w:val="000000" w:themeColor="text1"/>
          <w:szCs w:val="24"/>
          <w:lang w:val="id-ID"/>
        </w:rPr>
      </w:pPr>
      <w:bookmarkStart w:id="52" w:name="_Toc105425262"/>
      <w:bookmarkStart w:id="53" w:name="_Toc107734256"/>
      <w:r w:rsidRPr="003D4E70">
        <w:rPr>
          <w:rFonts w:cstheme="majorBidi"/>
          <w:color w:val="000000" w:themeColor="text1"/>
          <w:szCs w:val="24"/>
          <w:lang w:val="id-ID"/>
        </w:rPr>
        <w:t>Tabel 3.</w:t>
      </w:r>
      <w:r w:rsidRPr="003D4E70">
        <w:rPr>
          <w:rFonts w:cstheme="majorBidi"/>
          <w:i/>
          <w:iCs/>
          <w:color w:val="000000" w:themeColor="text1"/>
          <w:szCs w:val="24"/>
          <w:lang w:val="id-ID"/>
        </w:rPr>
        <w:fldChar w:fldCharType="begin"/>
      </w:r>
      <w:r w:rsidRPr="003D4E70">
        <w:rPr>
          <w:rFonts w:cstheme="majorBidi"/>
          <w:color w:val="000000" w:themeColor="text1"/>
          <w:szCs w:val="24"/>
          <w:lang w:val="id-ID"/>
        </w:rPr>
        <w:instrText xml:space="preserve"> SEQ Tabel_3. \* ARABIC </w:instrText>
      </w:r>
      <w:r w:rsidRPr="003D4E70">
        <w:rPr>
          <w:rFonts w:cstheme="majorBidi"/>
          <w:i/>
          <w:iCs/>
          <w:color w:val="000000" w:themeColor="text1"/>
          <w:szCs w:val="24"/>
          <w:lang w:val="id-ID"/>
        </w:rPr>
        <w:fldChar w:fldCharType="separate"/>
      </w:r>
      <w:r>
        <w:rPr>
          <w:rFonts w:cstheme="majorBidi"/>
          <w:noProof/>
          <w:color w:val="000000" w:themeColor="text1"/>
          <w:szCs w:val="24"/>
          <w:lang w:val="id-ID"/>
        </w:rPr>
        <w:t>6</w:t>
      </w:r>
      <w:bookmarkEnd w:id="52"/>
      <w:bookmarkEnd w:id="53"/>
      <w:r w:rsidRPr="003D4E70">
        <w:rPr>
          <w:rFonts w:cstheme="majorBidi"/>
          <w:i/>
          <w:iCs/>
          <w:color w:val="000000" w:themeColor="text1"/>
          <w:szCs w:val="24"/>
          <w:lang w:val="id-ID"/>
        </w:rPr>
        <w:fldChar w:fldCharType="end"/>
      </w:r>
    </w:p>
    <w:p w14:paraId="6A13EC2B"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bookmarkStart w:id="54" w:name="_Toc105426246"/>
      <w:r w:rsidRPr="003D4E70">
        <w:rPr>
          <w:rFonts w:cstheme="majorBidi"/>
          <w:i w:val="0"/>
          <w:iCs w:val="0"/>
          <w:color w:val="000000" w:themeColor="text1"/>
          <w:sz w:val="24"/>
          <w:szCs w:val="24"/>
          <w:lang w:val="id-ID"/>
        </w:rPr>
        <w:t>Klasifikasi Koefisien Reliabilitas</w:t>
      </w:r>
      <w:bookmarkEnd w:id="54"/>
    </w:p>
    <w:tbl>
      <w:tblPr>
        <w:tblStyle w:val="TableGrid"/>
        <w:tblW w:w="0" w:type="auto"/>
        <w:tblInd w:w="1413" w:type="dxa"/>
        <w:tblBorders>
          <w:left w:val="none" w:sz="0" w:space="0" w:color="auto"/>
          <w:right w:val="none" w:sz="0" w:space="0" w:color="auto"/>
          <w:insideV w:val="none" w:sz="0" w:space="0" w:color="auto"/>
        </w:tblBorders>
        <w:tblLook w:val="04A0" w:firstRow="1" w:lastRow="0" w:firstColumn="1" w:lastColumn="0" w:noHBand="0" w:noVBand="1"/>
      </w:tblPr>
      <w:tblGrid>
        <w:gridCol w:w="2550"/>
        <w:gridCol w:w="2411"/>
      </w:tblGrid>
      <w:tr w:rsidR="00235244" w:rsidRPr="003D4E70" w14:paraId="2D897055" w14:textId="77777777" w:rsidTr="00280999">
        <w:tc>
          <w:tcPr>
            <w:tcW w:w="2550" w:type="dxa"/>
          </w:tcPr>
          <w:p w14:paraId="19582044"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Koefisien Reliabilitas</w:t>
            </w:r>
          </w:p>
        </w:tc>
        <w:tc>
          <w:tcPr>
            <w:tcW w:w="2411" w:type="dxa"/>
          </w:tcPr>
          <w:p w14:paraId="64DA80BB"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Interpretasi</w:t>
            </w:r>
          </w:p>
        </w:tc>
      </w:tr>
      <w:tr w:rsidR="00235244" w:rsidRPr="003D4E70" w14:paraId="1DC20748" w14:textId="77777777" w:rsidTr="00280999">
        <w:tc>
          <w:tcPr>
            <w:tcW w:w="2550" w:type="dxa"/>
          </w:tcPr>
          <w:p w14:paraId="0CA74406"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0,00 ≤ r &lt; 0,20</w:t>
            </w:r>
          </w:p>
        </w:tc>
        <w:tc>
          <w:tcPr>
            <w:tcW w:w="2411" w:type="dxa"/>
          </w:tcPr>
          <w:p w14:paraId="07E9572D"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Sangat Rendah</w:t>
            </w:r>
          </w:p>
        </w:tc>
      </w:tr>
      <w:tr w:rsidR="00235244" w:rsidRPr="003D4E70" w14:paraId="06D624B8" w14:textId="77777777" w:rsidTr="00280999">
        <w:tc>
          <w:tcPr>
            <w:tcW w:w="2550" w:type="dxa"/>
          </w:tcPr>
          <w:p w14:paraId="379E15E5"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0,20 ≤ r &lt; 0,40</w:t>
            </w:r>
          </w:p>
        </w:tc>
        <w:tc>
          <w:tcPr>
            <w:tcW w:w="2411" w:type="dxa"/>
          </w:tcPr>
          <w:p w14:paraId="46BAC9A2"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Rendah</w:t>
            </w:r>
          </w:p>
        </w:tc>
      </w:tr>
      <w:tr w:rsidR="00235244" w:rsidRPr="003D4E70" w14:paraId="77D12D6B" w14:textId="77777777" w:rsidTr="00280999">
        <w:tc>
          <w:tcPr>
            <w:tcW w:w="2550" w:type="dxa"/>
          </w:tcPr>
          <w:p w14:paraId="604B6AA7"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0,40 ≤ r &lt; 0,60</w:t>
            </w:r>
          </w:p>
        </w:tc>
        <w:tc>
          <w:tcPr>
            <w:tcW w:w="2411" w:type="dxa"/>
          </w:tcPr>
          <w:p w14:paraId="48477145"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Sedang/Cukup</w:t>
            </w:r>
          </w:p>
        </w:tc>
      </w:tr>
      <w:tr w:rsidR="00235244" w:rsidRPr="003D4E70" w14:paraId="36498444" w14:textId="77777777" w:rsidTr="00280999">
        <w:tc>
          <w:tcPr>
            <w:tcW w:w="2550" w:type="dxa"/>
          </w:tcPr>
          <w:p w14:paraId="2EC85B68"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Koefisien Reliabilitas</w:t>
            </w:r>
          </w:p>
        </w:tc>
        <w:tc>
          <w:tcPr>
            <w:tcW w:w="2411" w:type="dxa"/>
          </w:tcPr>
          <w:p w14:paraId="5767703C"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Interpretasi</w:t>
            </w:r>
          </w:p>
        </w:tc>
      </w:tr>
      <w:tr w:rsidR="00235244" w:rsidRPr="003D4E70" w14:paraId="328320A9" w14:textId="77777777" w:rsidTr="00280999">
        <w:tc>
          <w:tcPr>
            <w:tcW w:w="2550" w:type="dxa"/>
          </w:tcPr>
          <w:p w14:paraId="3D63EFB5"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0,60 ≤ r &lt; 0,80</w:t>
            </w:r>
          </w:p>
        </w:tc>
        <w:tc>
          <w:tcPr>
            <w:tcW w:w="2411" w:type="dxa"/>
          </w:tcPr>
          <w:p w14:paraId="3DEFC5C6"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Tinggi</w:t>
            </w:r>
          </w:p>
        </w:tc>
      </w:tr>
      <w:tr w:rsidR="00235244" w:rsidRPr="003D4E70" w14:paraId="703EF049" w14:textId="77777777" w:rsidTr="00280999">
        <w:tc>
          <w:tcPr>
            <w:tcW w:w="2550" w:type="dxa"/>
          </w:tcPr>
          <w:p w14:paraId="6B88C42A"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0,80 ≤ r &lt; 1,00</w:t>
            </w:r>
          </w:p>
        </w:tc>
        <w:tc>
          <w:tcPr>
            <w:tcW w:w="2411" w:type="dxa"/>
          </w:tcPr>
          <w:p w14:paraId="78DA781D"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Sangat Tinggi</w:t>
            </w:r>
          </w:p>
        </w:tc>
      </w:tr>
    </w:tbl>
    <w:p w14:paraId="3995152F" w14:textId="77777777" w:rsidR="00235244" w:rsidRPr="003D4E70" w:rsidRDefault="00235244" w:rsidP="00235244">
      <w:pPr>
        <w:spacing w:line="360" w:lineRule="auto"/>
        <w:ind w:firstLine="567"/>
        <w:jc w:val="both"/>
        <w:rPr>
          <w:rFonts w:cstheme="majorBidi"/>
          <w:color w:val="000000" w:themeColor="text1"/>
          <w:szCs w:val="24"/>
          <w:lang w:val="id-ID"/>
        </w:rPr>
      </w:pPr>
    </w:p>
    <w:p w14:paraId="275A7EDF"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Setelah diperoleh hasil uji validitas, tahap selanjutnya yaitu menghitung reliabilitas. Adapun hasil dari uji reliabilitas dengan </w:t>
      </w:r>
      <w:r w:rsidRPr="003D4E70">
        <w:rPr>
          <w:rFonts w:cstheme="majorBidi"/>
          <w:bCs/>
          <w:i/>
          <w:iCs/>
          <w:color w:val="000000" w:themeColor="text1"/>
          <w:szCs w:val="24"/>
          <w:lang w:val="en-US"/>
        </w:rPr>
        <w:t xml:space="preserve">IBM </w:t>
      </w:r>
      <w:r w:rsidRPr="003D4E70">
        <w:rPr>
          <w:rFonts w:cstheme="majorBidi"/>
          <w:bCs/>
          <w:i/>
          <w:iCs/>
          <w:color w:val="000000" w:themeColor="text1"/>
          <w:szCs w:val="24"/>
          <w:lang w:val="id-ID"/>
        </w:rPr>
        <w:t>SPSS</w:t>
      </w:r>
      <w:r w:rsidRPr="003D4E70">
        <w:rPr>
          <w:rFonts w:cstheme="majorBidi"/>
          <w:bCs/>
          <w:i/>
          <w:iCs/>
          <w:color w:val="000000" w:themeColor="text1"/>
          <w:szCs w:val="24"/>
          <w:lang w:val="en-US"/>
        </w:rPr>
        <w:t xml:space="preserve"> Statistics</w:t>
      </w:r>
      <w:r w:rsidRPr="003D4E70">
        <w:rPr>
          <w:rFonts w:cstheme="majorBidi"/>
          <w:bCs/>
          <w:i/>
          <w:iCs/>
          <w:color w:val="000000" w:themeColor="text1"/>
          <w:szCs w:val="24"/>
          <w:lang w:val="id-ID"/>
        </w:rPr>
        <w:t xml:space="preserve"> 26</w:t>
      </w:r>
      <w:r>
        <w:rPr>
          <w:rFonts w:cstheme="majorBidi"/>
          <w:bCs/>
          <w:i/>
          <w:iCs/>
          <w:color w:val="000000" w:themeColor="text1"/>
          <w:szCs w:val="24"/>
          <w:lang w:val="en-US"/>
        </w:rPr>
        <w:t xml:space="preserve"> </w:t>
      </w:r>
      <w:r w:rsidRPr="003D4E70">
        <w:rPr>
          <w:rFonts w:cstheme="majorBidi"/>
          <w:color w:val="000000" w:themeColor="text1"/>
          <w:szCs w:val="24"/>
          <w:lang w:val="id-ID"/>
        </w:rPr>
        <w:t>di bawah ini.</w:t>
      </w:r>
    </w:p>
    <w:p w14:paraId="55C1FFD6"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bookmarkStart w:id="55" w:name="_Toc105425263"/>
      <w:bookmarkStart w:id="56" w:name="_Toc107734257"/>
      <w:r w:rsidRPr="003D4E70">
        <w:rPr>
          <w:rFonts w:cstheme="majorBidi"/>
          <w:i w:val="0"/>
          <w:iCs w:val="0"/>
          <w:color w:val="000000" w:themeColor="text1"/>
          <w:sz w:val="24"/>
          <w:szCs w:val="24"/>
          <w:lang w:val="id-ID"/>
        </w:rPr>
        <w:t>Tabel 3.</w:t>
      </w:r>
      <w:r w:rsidRPr="003D4E70">
        <w:rPr>
          <w:rFonts w:cstheme="majorBidi"/>
          <w:i w:val="0"/>
          <w:iCs w:val="0"/>
          <w:color w:val="000000" w:themeColor="text1"/>
          <w:sz w:val="24"/>
          <w:szCs w:val="24"/>
          <w:lang w:val="id-ID"/>
        </w:rPr>
        <w:fldChar w:fldCharType="begin"/>
      </w:r>
      <w:r w:rsidRPr="003D4E70">
        <w:rPr>
          <w:rFonts w:cstheme="majorBidi"/>
          <w:i w:val="0"/>
          <w:iCs w:val="0"/>
          <w:color w:val="000000" w:themeColor="text1"/>
          <w:sz w:val="24"/>
          <w:szCs w:val="24"/>
          <w:lang w:val="id-ID"/>
        </w:rPr>
        <w:instrText xml:space="preserve"> SEQ Tabel_3. \* ARABIC </w:instrText>
      </w:r>
      <w:r w:rsidRPr="003D4E70">
        <w:rPr>
          <w:rFonts w:cstheme="majorBidi"/>
          <w:i w:val="0"/>
          <w:iCs w:val="0"/>
          <w:color w:val="000000" w:themeColor="text1"/>
          <w:sz w:val="24"/>
          <w:szCs w:val="24"/>
          <w:lang w:val="id-ID"/>
        </w:rPr>
        <w:fldChar w:fldCharType="separate"/>
      </w:r>
      <w:r>
        <w:rPr>
          <w:rFonts w:cstheme="majorBidi"/>
          <w:i w:val="0"/>
          <w:iCs w:val="0"/>
          <w:noProof/>
          <w:color w:val="000000" w:themeColor="text1"/>
          <w:sz w:val="24"/>
          <w:szCs w:val="24"/>
          <w:lang w:val="id-ID"/>
        </w:rPr>
        <w:t>7</w:t>
      </w:r>
      <w:bookmarkEnd w:id="55"/>
      <w:bookmarkEnd w:id="56"/>
      <w:r w:rsidRPr="003D4E70">
        <w:rPr>
          <w:rFonts w:cstheme="majorBidi"/>
          <w:i w:val="0"/>
          <w:iCs w:val="0"/>
          <w:color w:val="000000" w:themeColor="text1"/>
          <w:sz w:val="24"/>
          <w:szCs w:val="24"/>
          <w:lang w:val="id-ID"/>
        </w:rPr>
        <w:fldChar w:fldCharType="end"/>
      </w:r>
      <w:r w:rsidRPr="003D4E70">
        <w:rPr>
          <w:rFonts w:cstheme="majorBidi"/>
          <w:i w:val="0"/>
          <w:iCs w:val="0"/>
          <w:color w:val="000000" w:themeColor="text1"/>
          <w:sz w:val="24"/>
          <w:szCs w:val="24"/>
          <w:lang w:val="id-ID"/>
        </w:rPr>
        <w:t xml:space="preserve"> </w:t>
      </w:r>
    </w:p>
    <w:p w14:paraId="0E8091E2"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bookmarkStart w:id="57" w:name="_Toc105426247"/>
      <w:r w:rsidRPr="003D4E70">
        <w:rPr>
          <w:rFonts w:cstheme="majorBidi"/>
          <w:i w:val="0"/>
          <w:iCs w:val="0"/>
          <w:color w:val="000000" w:themeColor="text1"/>
          <w:sz w:val="24"/>
          <w:szCs w:val="24"/>
          <w:lang w:val="id-ID"/>
        </w:rPr>
        <w:t>Reliabilitas Tes Pemecahan Masalah Matematis</w:t>
      </w:r>
      <w:bookmarkEnd w:id="57"/>
    </w:p>
    <w:tbl>
      <w:tblPr>
        <w:tblW w:w="5881" w:type="dxa"/>
        <w:tblInd w:w="1254" w:type="dxa"/>
        <w:tblBorders>
          <w:top w:val="single" w:sz="4" w:space="0" w:color="auto"/>
          <w:bottom w:val="single" w:sz="4" w:space="0" w:color="auto"/>
          <w:insideH w:val="single" w:sz="4" w:space="0" w:color="auto"/>
        </w:tblBorders>
        <w:tblLook w:val="04A0" w:firstRow="1" w:lastRow="0" w:firstColumn="1" w:lastColumn="0" w:noHBand="0" w:noVBand="1"/>
      </w:tblPr>
      <w:tblGrid>
        <w:gridCol w:w="2779"/>
        <w:gridCol w:w="3102"/>
      </w:tblGrid>
      <w:tr w:rsidR="00235244" w:rsidRPr="003D4E70" w14:paraId="20013582" w14:textId="77777777" w:rsidTr="00280999">
        <w:trPr>
          <w:trHeight w:val="495"/>
        </w:trPr>
        <w:tc>
          <w:tcPr>
            <w:tcW w:w="2779" w:type="dxa"/>
            <w:shd w:val="clear" w:color="auto" w:fill="auto"/>
            <w:vAlign w:val="bottom"/>
            <w:hideMark/>
          </w:tcPr>
          <w:p w14:paraId="7569361C" w14:textId="77777777" w:rsidR="00235244" w:rsidRPr="003D4E70" w:rsidRDefault="00235244" w:rsidP="00280999">
            <w:pPr>
              <w:spacing w:line="276" w:lineRule="auto"/>
              <w:jc w:val="center"/>
              <w:rPr>
                <w:rFonts w:eastAsia="Times New Roman" w:cstheme="majorBidi"/>
                <w:i/>
                <w:iCs/>
                <w:color w:val="000000" w:themeColor="text1"/>
                <w:szCs w:val="24"/>
                <w:lang w:val="id-ID" w:eastAsia="en-ID"/>
              </w:rPr>
            </w:pPr>
            <w:r w:rsidRPr="003D4E70">
              <w:rPr>
                <w:rFonts w:eastAsia="Times New Roman" w:cstheme="majorBidi"/>
                <w:i/>
                <w:iCs/>
                <w:color w:val="000000" w:themeColor="text1"/>
                <w:szCs w:val="24"/>
                <w:lang w:val="id-ID" w:eastAsia="en-ID"/>
              </w:rPr>
              <w:t>Cronbach's Alpha</w:t>
            </w:r>
          </w:p>
        </w:tc>
        <w:tc>
          <w:tcPr>
            <w:tcW w:w="3102" w:type="dxa"/>
            <w:shd w:val="clear" w:color="auto" w:fill="auto"/>
            <w:vAlign w:val="bottom"/>
            <w:hideMark/>
          </w:tcPr>
          <w:p w14:paraId="604DB40D" w14:textId="77777777" w:rsidR="00235244" w:rsidRPr="003D4E70" w:rsidRDefault="00235244" w:rsidP="00280999">
            <w:pPr>
              <w:spacing w:line="276" w:lineRule="auto"/>
              <w:jc w:val="center"/>
              <w:rPr>
                <w:rFonts w:eastAsia="Times New Roman" w:cstheme="majorBidi"/>
                <w:color w:val="000000" w:themeColor="text1"/>
                <w:szCs w:val="24"/>
                <w:lang w:val="id-ID" w:eastAsia="en-ID"/>
              </w:rPr>
            </w:pPr>
            <w:r w:rsidRPr="003D4E70">
              <w:rPr>
                <w:rFonts w:eastAsia="Times New Roman" w:cstheme="majorBidi"/>
                <w:color w:val="000000" w:themeColor="text1"/>
                <w:szCs w:val="24"/>
                <w:lang w:val="id-ID" w:eastAsia="en-ID"/>
              </w:rPr>
              <w:t>Jumlah butir soal</w:t>
            </w:r>
          </w:p>
        </w:tc>
      </w:tr>
      <w:tr w:rsidR="00235244" w:rsidRPr="003D4E70" w14:paraId="04805BCD" w14:textId="77777777" w:rsidTr="00280999">
        <w:trPr>
          <w:trHeight w:val="300"/>
        </w:trPr>
        <w:tc>
          <w:tcPr>
            <w:tcW w:w="2779" w:type="dxa"/>
            <w:shd w:val="clear" w:color="auto" w:fill="auto"/>
            <w:noWrap/>
            <w:hideMark/>
          </w:tcPr>
          <w:p w14:paraId="696E8D72" w14:textId="77777777" w:rsidR="00235244" w:rsidRPr="003D4E70" w:rsidRDefault="00235244" w:rsidP="00280999">
            <w:pPr>
              <w:spacing w:line="276" w:lineRule="auto"/>
              <w:jc w:val="center"/>
              <w:rPr>
                <w:rFonts w:eastAsia="Times New Roman" w:cstheme="majorBidi"/>
                <w:color w:val="000000" w:themeColor="text1"/>
                <w:szCs w:val="24"/>
                <w:lang w:val="id-ID" w:eastAsia="en-ID"/>
              </w:rPr>
            </w:pPr>
            <w:r w:rsidRPr="003D4E70">
              <w:rPr>
                <w:rFonts w:eastAsia="Times New Roman" w:cstheme="majorBidi"/>
                <w:color w:val="000000" w:themeColor="text1"/>
                <w:szCs w:val="24"/>
                <w:lang w:val="id-ID" w:eastAsia="en-ID"/>
              </w:rPr>
              <w:t>0,873</w:t>
            </w:r>
          </w:p>
        </w:tc>
        <w:tc>
          <w:tcPr>
            <w:tcW w:w="3102" w:type="dxa"/>
            <w:shd w:val="clear" w:color="auto" w:fill="auto"/>
            <w:noWrap/>
            <w:hideMark/>
          </w:tcPr>
          <w:p w14:paraId="51354AB8" w14:textId="77777777" w:rsidR="00235244" w:rsidRPr="003D4E70" w:rsidRDefault="00235244" w:rsidP="00280999">
            <w:pPr>
              <w:spacing w:line="276" w:lineRule="auto"/>
              <w:jc w:val="center"/>
              <w:rPr>
                <w:rFonts w:eastAsia="Times New Roman" w:cstheme="majorBidi"/>
                <w:color w:val="000000" w:themeColor="text1"/>
                <w:szCs w:val="24"/>
                <w:lang w:val="id-ID" w:eastAsia="en-ID"/>
              </w:rPr>
            </w:pPr>
            <w:r w:rsidRPr="003D4E70">
              <w:rPr>
                <w:rFonts w:eastAsia="Times New Roman" w:cstheme="majorBidi"/>
                <w:color w:val="000000" w:themeColor="text1"/>
                <w:szCs w:val="24"/>
                <w:lang w:val="id-ID" w:eastAsia="en-ID"/>
              </w:rPr>
              <w:t>31</w:t>
            </w:r>
          </w:p>
        </w:tc>
      </w:tr>
    </w:tbl>
    <w:p w14:paraId="4B4E6A9D" w14:textId="77777777" w:rsidR="00235244" w:rsidRPr="003D4E70" w:rsidRDefault="00235244" w:rsidP="00235244">
      <w:pPr>
        <w:spacing w:line="360" w:lineRule="auto"/>
        <w:jc w:val="both"/>
        <w:rPr>
          <w:rFonts w:cstheme="majorBidi"/>
          <w:color w:val="000000" w:themeColor="text1"/>
          <w:szCs w:val="24"/>
          <w:lang w:val="id-ID"/>
        </w:rPr>
      </w:pPr>
    </w:p>
    <w:p w14:paraId="1A5CEA25"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lastRenderedPageBreak/>
        <w:t xml:space="preserve">Tabel 3.7 diperoleh informasi bahwa koefisien reliabilitas </w:t>
      </w:r>
      <w:r w:rsidRPr="003D4E70">
        <w:rPr>
          <w:rFonts w:cstheme="majorBidi"/>
          <w:i/>
          <w:iCs/>
          <w:color w:val="000000" w:themeColor="text1"/>
          <w:szCs w:val="24"/>
          <w:lang w:val="id-ID"/>
        </w:rPr>
        <w:t>Cronbach’s Alpha</w:t>
      </w:r>
      <w:r w:rsidRPr="003D4E70">
        <w:rPr>
          <w:rFonts w:cstheme="majorBidi"/>
          <w:color w:val="000000" w:themeColor="text1"/>
          <w:szCs w:val="24"/>
          <w:lang w:val="id-ID"/>
        </w:rPr>
        <w:t xml:space="preserve"> untuk 31 butir soal (n = 31) soal uji coba berbentuk soal uraian menunjukkan angka sebesar 0,873, artinya instrumen yang diujicobakan mempunyai reliabilitas yang sangat tinggi.</w:t>
      </w:r>
    </w:p>
    <w:p w14:paraId="798F5080" w14:textId="77777777" w:rsidR="00235244" w:rsidRPr="003D4E70" w:rsidRDefault="00235244" w:rsidP="00235244">
      <w:pPr>
        <w:spacing w:line="360" w:lineRule="auto"/>
        <w:jc w:val="both"/>
        <w:rPr>
          <w:rFonts w:cstheme="majorBidi"/>
          <w:color w:val="000000" w:themeColor="text1"/>
          <w:szCs w:val="24"/>
          <w:lang w:val="id-ID"/>
        </w:rPr>
      </w:pPr>
      <w:r w:rsidRPr="003D4E70">
        <w:rPr>
          <w:rFonts w:cstheme="majorBidi"/>
          <w:color w:val="000000" w:themeColor="text1"/>
          <w:szCs w:val="24"/>
          <w:lang w:val="id-ID"/>
        </w:rPr>
        <w:t>3.6.1.3 Indeks kesukaram</w:t>
      </w:r>
    </w:p>
    <w:p w14:paraId="0A102E26"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Menurut Lestari &amp; Yudhanegara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{"citationItems":[{"id":"ITEM-1","itemData":{"author":[{"dropping-particle":"","family":"Halik","given":"Andi Surahma","non-dropping-particle":"","parse-names":false,"suffix":""},{"dropping-particle":"","family":"Mania","given":"Siti","non-dropping-particle":"","parse-names":false,"suffix":""},{"dropping-particle":"","family":"Fitriani","given":"Nur","non-dropping-particle":"","parse-names":false,"suffix":""}],"container-title":"Al-Asma: Journal of Islamic Education","id":"ITEM-1","issue":"1","issued":{"date-parts":[["2019"]]},"page":"11-17","title":"Analisis Butir Soal Ujian Akhir Sekolah (UAS) Mata Pelajaran Matematika Pada Tahun Ajaran 2015/2016 SMP Negeri 36 Makassar","type":"article-journal","volume":"1"},"uris":["http://www.mendeley.com/documents/?uuid=f8107568-cbd1-410b-8f50-be46b7641807"]}],"mendeley":{"formattedCitation":"(Halik et al., 2019)","manualFormatting":"(dalam Halik, Mania, &amp; Nur, 2019, hlm. 12)","plainTextFormattedCitation":"(Halik et al., 2019)","previouslyFormattedCitation":"(Halik et al., 2019)"},"properties":{"noteIndex":0},"schema":"https://github.com/citation-style-language/schema/raw/master/csl-citation.json"}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(dalam Halik, Mania, &amp; Nur, 2019, hlm. 12)</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tingkat kesukaran ialah kesempatan seseorang menjawab benar butir soal. Apabila </w:t>
      </w:r>
      <w:proofErr w:type="spellStart"/>
      <w:r w:rsidRPr="003D4E70">
        <w:rPr>
          <w:rFonts w:cstheme="majorBidi"/>
          <w:color w:val="000000" w:themeColor="text1"/>
          <w:szCs w:val="24"/>
          <w:lang w:val="en-US"/>
        </w:rPr>
        <w:t>kebanyakan</w:t>
      </w:r>
      <w:proofErr w:type="spellEnd"/>
      <w:r w:rsidRPr="003D4E70">
        <w:rPr>
          <w:rFonts w:cstheme="majorBidi"/>
          <w:color w:val="000000" w:themeColor="text1"/>
          <w:szCs w:val="24"/>
          <w:lang w:val="id-ID"/>
        </w:rPr>
        <w:t xml:space="preserve"> peserta didik</w:t>
      </w:r>
      <w:r w:rsidRPr="003D4E70">
        <w:rPr>
          <w:rFonts w:cstheme="majorBidi"/>
          <w:color w:val="000000" w:themeColor="text1"/>
          <w:szCs w:val="24"/>
          <w:lang w:val="en-US"/>
        </w:rPr>
        <w:t xml:space="preserve"> </w:t>
      </w:r>
      <w:r w:rsidRPr="003D4E70">
        <w:rPr>
          <w:rFonts w:cstheme="majorBidi"/>
          <w:color w:val="000000" w:themeColor="text1"/>
          <w:szCs w:val="24"/>
          <w:lang w:val="id-ID"/>
        </w:rPr>
        <w:t xml:space="preserve">menjawab soal dengan tepat, maka soal tersebut dapat dikatakan soal yang mudah. Sementara itu, menurut Hamzah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{"citationItems":[{"id":"ITEM-1","itemData":{"author":[{"dropping-particle":"","family":"Halik","given":"Andi Surahma","non-dropping-particle":"","parse-names":false,"suffix":""},{"dropping-particle":"","family":"Mania","given":"Siti","non-dropping-particle":"","parse-names":false,"suffix":""},{"dropping-particle":"","family":"Fitriani","given":"Nur","non-dropping-particle":"","parse-names":false,"suffix":""}],"container-title":"Al-Asma: Journal of Islamic Education","id":"ITEM-1","issue":"1","issued":{"date-parts":[["2019"]]},"page":"11-17","title":"Analisis Butir Soal Ujian Akhir Sekolah (UAS) Mata Pelajaran Matematika Pada Tahun Ajaran 2015/2016 SMP Negeri 36 Makassar","type":"article-journal","volume":"1"},"uris":["http://www.mendeley.com/documents/?uuid=f8107568-cbd1-410b-8f50-be46b7641807"]}],"mendeley":{"formattedCitation":"(Halik et al., 2019)","manualFormatting":"(dalam Halik, Mania, &amp; Nur, 2019)","plainTextFormattedCitation":"(Halik et al., 2019)","previouslyFormattedCitation":"(Halik et al., 2019)"},"properties":{"noteIndex":0},"schema":"https://github.com/citation-style-language/schema/raw/master/csl-citation.json"}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(dalam Halik, Mania, &amp; Nur, 2019)</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apabila</w:t>
      </w:r>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kebanyakan</w:t>
      </w:r>
      <w:proofErr w:type="spellEnd"/>
      <w:r w:rsidRPr="003D4E70">
        <w:rPr>
          <w:rFonts w:cstheme="majorBidi"/>
          <w:color w:val="000000" w:themeColor="text1"/>
          <w:szCs w:val="24"/>
          <w:lang w:val="id-ID"/>
        </w:rPr>
        <w:t xml:space="preserve"> peserta didik menjawab salah</w:t>
      </w:r>
      <w:r w:rsidRPr="003D4E70">
        <w:rPr>
          <w:rFonts w:cstheme="majorBidi"/>
          <w:color w:val="000000" w:themeColor="text1"/>
          <w:szCs w:val="24"/>
          <w:lang w:val="en-US"/>
        </w:rPr>
        <w:t xml:space="preserve">, </w:t>
      </w:r>
      <w:r w:rsidRPr="003D4E70">
        <w:rPr>
          <w:rFonts w:cstheme="majorBidi"/>
          <w:color w:val="000000" w:themeColor="text1"/>
          <w:szCs w:val="24"/>
          <w:lang w:val="id-ID"/>
        </w:rPr>
        <w:t xml:space="preserve">maka soal tersebut semakin sukar. </w:t>
      </w:r>
      <w:proofErr w:type="spellStart"/>
      <w:r w:rsidRPr="003D4E70">
        <w:rPr>
          <w:rFonts w:cstheme="majorBidi"/>
          <w:color w:val="000000" w:themeColor="text1"/>
          <w:szCs w:val="24"/>
          <w:lang w:val="en-US"/>
        </w:rPr>
        <w:t>Berikut</w:t>
      </w:r>
      <w:proofErr w:type="spellEnd"/>
      <w:r w:rsidRPr="003D4E70">
        <w:rPr>
          <w:rFonts w:cstheme="majorBidi"/>
          <w:color w:val="000000" w:themeColor="text1"/>
          <w:szCs w:val="24"/>
          <w:lang w:val="id-ID"/>
        </w:rPr>
        <w:t xml:space="preserve"> klasifikasi tingkat kesukaran butir soal dari Lestari &amp; Yudhanegara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{"citationItems":[{"id":"ITEM-1","itemData":{"author":[{"dropping-particle":"","family":"Halik","given":"Andi Surahma","non-dropping-particle":"","parse-names":false,"suffix":""},{"dropping-particle":"","family":"Mania","given":"Siti","non-dropping-particle":"","parse-names":false,"suffix":""},{"dropping-particle":"","family":"Fitriani","given":"Nur","non-dropping-particle":"","parse-names":false,"suffix":""}],"container-title":"Al-Asma: Journal of Islamic Education","id":"ITEM-1","issue":"1","issued":{"date-parts":[["2019"]]},"page":"11-17","title":"Analisis Butir Soal Ujian Akhir Sekolah (UAS) Mata Pelajaran Matematika Pada Tahun Ajaran 2015/2016 SMP Negeri 36 Makassar","type":"article-journal","volume":"1"},"uris":["http://www.mendeley.com/documents/?uuid=f8107568-cbd1-410b-8f50-be46b7641807"]}],"mendeley":{"formattedCitation":"(Halik et al., 2019)","manualFormatting":"(dalam Halik, Mania, &amp; Nur, 2019, hlm. 13)","plainTextFormattedCitation":"(Halik et al., 2019)","previouslyFormattedCitation":"(Halik et al., 2019)"},"properties":{"noteIndex":0},"schema":"https://github.com/citation-style-language/schema/raw/master/csl-citation.json"}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(dalam Halik, Mania, &amp; Nur, 2019, hlm. 13)</w:t>
      </w:r>
      <w:r w:rsidRPr="003D4E70">
        <w:rPr>
          <w:rFonts w:cstheme="majorBidi"/>
          <w:color w:val="000000" w:themeColor="text1"/>
          <w:szCs w:val="24"/>
          <w:lang w:val="id-ID"/>
        </w:rPr>
        <w:fldChar w:fldCharType="end"/>
      </w:r>
      <w:r w:rsidRPr="003D4E70">
        <w:rPr>
          <w:rFonts w:cstheme="majorBidi"/>
          <w:color w:val="000000" w:themeColor="text1"/>
          <w:szCs w:val="24"/>
          <w:lang w:val="id-ID"/>
        </w:rPr>
        <w:t>.</w:t>
      </w:r>
    </w:p>
    <w:p w14:paraId="29C70DCC"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bookmarkStart w:id="58" w:name="_Toc105425264"/>
      <w:bookmarkStart w:id="59" w:name="_Toc107734258"/>
      <w:bookmarkStart w:id="60" w:name="_Toc105426248"/>
      <w:r w:rsidRPr="003D4E70">
        <w:rPr>
          <w:rFonts w:cstheme="majorBidi"/>
          <w:i w:val="0"/>
          <w:iCs w:val="0"/>
          <w:color w:val="000000" w:themeColor="text1"/>
          <w:sz w:val="24"/>
          <w:szCs w:val="24"/>
          <w:lang w:val="id-ID"/>
        </w:rPr>
        <w:t>Tabel 3.</w:t>
      </w:r>
      <w:r w:rsidRPr="003D4E70">
        <w:rPr>
          <w:rFonts w:cstheme="majorBidi"/>
          <w:i w:val="0"/>
          <w:iCs w:val="0"/>
          <w:color w:val="000000" w:themeColor="text1"/>
          <w:sz w:val="24"/>
          <w:szCs w:val="24"/>
          <w:lang w:val="id-ID"/>
        </w:rPr>
        <w:fldChar w:fldCharType="begin"/>
      </w:r>
      <w:r w:rsidRPr="003D4E70">
        <w:rPr>
          <w:rFonts w:cstheme="majorBidi"/>
          <w:i w:val="0"/>
          <w:iCs w:val="0"/>
          <w:color w:val="000000" w:themeColor="text1"/>
          <w:sz w:val="24"/>
          <w:szCs w:val="24"/>
          <w:lang w:val="id-ID"/>
        </w:rPr>
        <w:instrText xml:space="preserve"> SEQ Tabel_3. \* ARABIC </w:instrText>
      </w:r>
      <w:r w:rsidRPr="003D4E70">
        <w:rPr>
          <w:rFonts w:cstheme="majorBidi"/>
          <w:i w:val="0"/>
          <w:iCs w:val="0"/>
          <w:color w:val="000000" w:themeColor="text1"/>
          <w:sz w:val="24"/>
          <w:szCs w:val="24"/>
          <w:lang w:val="id-ID"/>
        </w:rPr>
        <w:fldChar w:fldCharType="separate"/>
      </w:r>
      <w:r>
        <w:rPr>
          <w:rFonts w:cstheme="majorBidi"/>
          <w:i w:val="0"/>
          <w:iCs w:val="0"/>
          <w:noProof/>
          <w:color w:val="000000" w:themeColor="text1"/>
          <w:sz w:val="24"/>
          <w:szCs w:val="24"/>
          <w:lang w:val="id-ID"/>
        </w:rPr>
        <w:t>8</w:t>
      </w:r>
      <w:bookmarkEnd w:id="58"/>
      <w:bookmarkEnd w:id="59"/>
      <w:r w:rsidRPr="003D4E70">
        <w:rPr>
          <w:rFonts w:cstheme="majorBidi"/>
          <w:i w:val="0"/>
          <w:iCs w:val="0"/>
          <w:color w:val="000000" w:themeColor="text1"/>
          <w:sz w:val="24"/>
          <w:szCs w:val="24"/>
          <w:lang w:val="id-ID"/>
        </w:rPr>
        <w:fldChar w:fldCharType="end"/>
      </w:r>
      <w:r w:rsidRPr="003D4E70">
        <w:rPr>
          <w:rFonts w:cstheme="majorBidi"/>
          <w:i w:val="0"/>
          <w:iCs w:val="0"/>
          <w:color w:val="000000" w:themeColor="text1"/>
          <w:sz w:val="24"/>
          <w:szCs w:val="24"/>
          <w:lang w:val="id-ID"/>
        </w:rPr>
        <w:t xml:space="preserve"> </w:t>
      </w:r>
    </w:p>
    <w:p w14:paraId="5469021B"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r w:rsidRPr="003D4E70">
        <w:rPr>
          <w:rFonts w:cstheme="majorBidi"/>
          <w:i w:val="0"/>
          <w:iCs w:val="0"/>
          <w:color w:val="000000" w:themeColor="text1"/>
          <w:sz w:val="24"/>
          <w:szCs w:val="24"/>
          <w:lang w:val="id-ID"/>
        </w:rPr>
        <w:t>Klasifikasi Koefisien Tingkat Kesukaran</w:t>
      </w:r>
      <w:bookmarkEnd w:id="60"/>
    </w:p>
    <w:tbl>
      <w:tblPr>
        <w:tblStyle w:val="TableGrid"/>
        <w:tblW w:w="0" w:type="auto"/>
        <w:tblInd w:w="1413"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93"/>
        <w:gridCol w:w="2693"/>
      </w:tblGrid>
      <w:tr w:rsidR="00235244" w:rsidRPr="003D4E70" w14:paraId="7BC41E0E" w14:textId="77777777" w:rsidTr="00280999">
        <w:tc>
          <w:tcPr>
            <w:tcW w:w="2693" w:type="dxa"/>
          </w:tcPr>
          <w:p w14:paraId="5B82AC16"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Tingkat Kesukaran (P)</w:t>
            </w:r>
          </w:p>
        </w:tc>
        <w:tc>
          <w:tcPr>
            <w:tcW w:w="2693" w:type="dxa"/>
          </w:tcPr>
          <w:p w14:paraId="3F109F82"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Interpretasi</w:t>
            </w:r>
          </w:p>
        </w:tc>
      </w:tr>
      <w:tr w:rsidR="00235244" w:rsidRPr="003D4E70" w14:paraId="1DB0CBE6" w14:textId="77777777" w:rsidTr="00280999">
        <w:tc>
          <w:tcPr>
            <w:tcW w:w="2693" w:type="dxa"/>
          </w:tcPr>
          <w:p w14:paraId="2DC20B81"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P = 0,00</w:t>
            </w:r>
          </w:p>
        </w:tc>
        <w:tc>
          <w:tcPr>
            <w:tcW w:w="2693" w:type="dxa"/>
          </w:tcPr>
          <w:p w14:paraId="084016A1"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Sangat Sukar</w:t>
            </w:r>
          </w:p>
        </w:tc>
      </w:tr>
      <w:tr w:rsidR="00235244" w:rsidRPr="003D4E70" w14:paraId="2619ED01" w14:textId="77777777" w:rsidTr="00280999">
        <w:tc>
          <w:tcPr>
            <w:tcW w:w="2693" w:type="dxa"/>
          </w:tcPr>
          <w:p w14:paraId="228AECE1"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0,00 &lt; P ≤ 0,30</w:t>
            </w:r>
          </w:p>
        </w:tc>
        <w:tc>
          <w:tcPr>
            <w:tcW w:w="2693" w:type="dxa"/>
          </w:tcPr>
          <w:p w14:paraId="46AE41AA"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Sukar</w:t>
            </w:r>
          </w:p>
        </w:tc>
      </w:tr>
      <w:tr w:rsidR="00235244" w:rsidRPr="003D4E70" w14:paraId="34726CDB" w14:textId="77777777" w:rsidTr="00280999">
        <w:tc>
          <w:tcPr>
            <w:tcW w:w="2693" w:type="dxa"/>
          </w:tcPr>
          <w:p w14:paraId="4BA5F576"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0,30 &lt; P ≤ 0,70</w:t>
            </w:r>
          </w:p>
        </w:tc>
        <w:tc>
          <w:tcPr>
            <w:tcW w:w="2693" w:type="dxa"/>
          </w:tcPr>
          <w:p w14:paraId="38C68F40"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Sedang</w:t>
            </w:r>
          </w:p>
        </w:tc>
      </w:tr>
      <w:tr w:rsidR="00235244" w:rsidRPr="003D4E70" w14:paraId="4F70CFC6" w14:textId="77777777" w:rsidTr="00280999">
        <w:tc>
          <w:tcPr>
            <w:tcW w:w="2693" w:type="dxa"/>
            <w:tcBorders>
              <w:bottom w:val="single" w:sz="4" w:space="0" w:color="auto"/>
            </w:tcBorders>
          </w:tcPr>
          <w:p w14:paraId="24C6E8E6"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0,70 &lt; P &lt; 1,00</w:t>
            </w:r>
          </w:p>
        </w:tc>
        <w:tc>
          <w:tcPr>
            <w:tcW w:w="2693" w:type="dxa"/>
            <w:tcBorders>
              <w:bottom w:val="single" w:sz="4" w:space="0" w:color="auto"/>
            </w:tcBorders>
          </w:tcPr>
          <w:p w14:paraId="7DE18323"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Mudah</w:t>
            </w:r>
          </w:p>
        </w:tc>
      </w:tr>
      <w:tr w:rsidR="00235244" w:rsidRPr="003D4E70" w14:paraId="3F06BA74" w14:textId="77777777" w:rsidTr="00280999">
        <w:tc>
          <w:tcPr>
            <w:tcW w:w="2693" w:type="dxa"/>
            <w:tcBorders>
              <w:bottom w:val="single" w:sz="4" w:space="0" w:color="auto"/>
            </w:tcBorders>
          </w:tcPr>
          <w:p w14:paraId="35DFB4B9"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P = 1,00</w:t>
            </w:r>
          </w:p>
        </w:tc>
        <w:tc>
          <w:tcPr>
            <w:tcW w:w="2693" w:type="dxa"/>
            <w:tcBorders>
              <w:bottom w:val="single" w:sz="4" w:space="0" w:color="auto"/>
            </w:tcBorders>
          </w:tcPr>
          <w:p w14:paraId="6224F638"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Sangat Mudah</w:t>
            </w:r>
          </w:p>
        </w:tc>
      </w:tr>
    </w:tbl>
    <w:p w14:paraId="002BD481" w14:textId="77777777" w:rsidR="00235244" w:rsidRPr="003D4E70" w:rsidRDefault="00235244" w:rsidP="00235244">
      <w:pPr>
        <w:spacing w:line="360" w:lineRule="auto"/>
        <w:ind w:firstLine="426"/>
        <w:jc w:val="both"/>
        <w:rPr>
          <w:rFonts w:cstheme="majorBidi"/>
          <w:color w:val="000000" w:themeColor="text1"/>
          <w:szCs w:val="24"/>
          <w:lang w:val="id-ID"/>
        </w:rPr>
      </w:pPr>
    </w:p>
    <w:p w14:paraId="2C83FC9B" w14:textId="77777777" w:rsidR="00235244" w:rsidRPr="003D4E70" w:rsidRDefault="00235244" w:rsidP="00235244">
      <w:pPr>
        <w:spacing w:line="360" w:lineRule="auto"/>
        <w:ind w:firstLine="426"/>
        <w:jc w:val="both"/>
        <w:rPr>
          <w:rFonts w:cstheme="majorBidi"/>
          <w:color w:val="000000" w:themeColor="text1"/>
          <w:szCs w:val="24"/>
          <w:lang w:val="id-ID"/>
        </w:rPr>
      </w:pPr>
      <w:r w:rsidRPr="003D4E70">
        <w:rPr>
          <w:rFonts w:cstheme="majorBidi"/>
          <w:color w:val="000000" w:themeColor="text1"/>
          <w:szCs w:val="24"/>
          <w:lang w:val="id-ID"/>
        </w:rPr>
        <w:t xml:space="preserve">Johari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{"citationItems":[{"id":"ITEM-1","itemData":{"abstract":"A good assessment instrument is an instrument that can reveal data in accordance with the actual reality, is fixed, steady or reliable, and has varying degrees of difficulty and has a good index of discrimination. Therefore this study was conducted to analyze reliability, validity, level of difficulty, and differentiation of items that can be used to reveal students' mathematics problem solving abilities. The test questions tested are questions in the form of 4 numbers. The calculation results show that the 4 test questions for problem solving ability are reliability in the medium category, and valid with each category is high. The index has difficulty number 1 in the easy category, number 2 and 3 in the medium category, and number 4 in the difficult category, and the discrimination index is quite good","author":[{"dropping-particle":"","family":"Son","given":"Aloisius Loka","non-dropping-particle":"","parse-names":false,"suffix":""}],"container-title":"Gema Wiralodra","id":"ITEM-1","issue":"1","issued":{"date-parts":[["2019"]]},"page":"41-52","title":"Instrumentasi Kemampuan Pemecahan Masalah Matematis: Analisis Reliabilitas, Validitas, Tingkat Kesukaran dan Daya Beda Butir Soal","type":"article-journal","volume":"10"},"uris":["http://www.mendeley.com/documents/?uuid=d948e315-b531-4731-baac-c251689be5cc"]}],"mendeley":{"formattedCitation":"(Son, 2019)","manualFormatting":"(dalam Son, 2019)","plainTextFormattedCitation":"(Son, 2019)","previouslyFormattedCitation":"(Son, 2019)"},"properties":{"noteIndex":0},"schema":"https://github.com/citation-style-language/schema/raw/master/csl-citation.json"}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(dalam Son, 2019)</w:t>
      </w:r>
      <w:r w:rsidRPr="003D4E70">
        <w:rPr>
          <w:rFonts w:cstheme="majorBidi"/>
          <w:color w:val="000000" w:themeColor="text1"/>
          <w:szCs w:val="24"/>
          <w:lang w:val="id-ID"/>
        </w:rPr>
        <w:fldChar w:fldCharType="end"/>
      </w:r>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menyebutkan</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bahwa</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untuk</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menghitung</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tingkat</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kesukaran</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menggunakan</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rumus</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berikut</w:t>
      </w:r>
      <w:proofErr w:type="spellEnd"/>
      <w:r w:rsidRPr="003D4E70">
        <w:rPr>
          <w:rFonts w:cstheme="majorBidi"/>
          <w:color w:val="000000" w:themeColor="text1"/>
          <w:szCs w:val="24"/>
          <w:lang w:val="id-ID"/>
        </w:rPr>
        <w:t>.</w:t>
      </w:r>
    </w:p>
    <w:p w14:paraId="5E7E9270" w14:textId="77777777" w:rsidR="00235244" w:rsidRPr="003D4E70" w:rsidRDefault="00235244" w:rsidP="00235244">
      <w:pPr>
        <w:spacing w:line="360" w:lineRule="auto"/>
        <w:jc w:val="center"/>
        <w:rPr>
          <w:rFonts w:eastAsiaTheme="minorEastAsia" w:cstheme="majorBidi"/>
          <w:color w:val="000000" w:themeColor="text1"/>
          <w:szCs w:val="24"/>
          <w:lang w:val="id-ID"/>
        </w:rPr>
      </w:pPr>
      <w:r w:rsidRPr="003D4E70">
        <w:rPr>
          <w:rFonts w:cstheme="majorBidi"/>
          <w:color w:val="000000" w:themeColor="text1"/>
          <w:szCs w:val="24"/>
          <w:lang w:val="id-ID"/>
        </w:rPr>
        <w:t xml:space="preserve">TK = </w:t>
      </w:r>
      <m:oMath>
        <m:f>
          <m:fPr>
            <m:ctrlPr>
              <w:rPr>
                <w:rFonts w:ascii="Cambria Math" w:hAnsi="Cambria Math" w:cstheme="majorBidi"/>
                <w:i/>
                <w:color w:val="000000" w:themeColor="text1"/>
                <w:szCs w:val="24"/>
                <w:lang w:val="id-ID"/>
              </w:rPr>
            </m:ctrlPr>
          </m:fPr>
          <m:num>
            <m:r>
              <w:rPr>
                <w:rFonts w:ascii="Cambria Math" w:hAnsi="Cambria Math" w:cstheme="majorBidi"/>
                <w:color w:val="000000" w:themeColor="text1"/>
                <w:szCs w:val="24"/>
                <w:lang w:val="id-ID"/>
              </w:rPr>
              <m:t>Mean</m:t>
            </m:r>
          </m:num>
          <m:den>
            <m:r>
              <m:rPr>
                <m:sty m:val="p"/>
              </m:rPr>
              <w:rPr>
                <w:rFonts w:ascii="Cambria Math" w:hAnsi="Cambria Math" w:cstheme="majorBidi"/>
                <w:color w:val="000000" w:themeColor="text1"/>
                <w:szCs w:val="24"/>
                <w:lang w:val="id-ID"/>
              </w:rPr>
              <m:t>Skor Maksimum</m:t>
            </m:r>
          </m:den>
        </m:f>
      </m:oMath>
    </w:p>
    <w:p w14:paraId="38C4A988" w14:textId="77777777" w:rsidR="00235244" w:rsidRPr="003D4E70" w:rsidRDefault="00235244" w:rsidP="00235244">
      <w:pPr>
        <w:spacing w:line="360" w:lineRule="auto"/>
        <w:jc w:val="both"/>
        <w:rPr>
          <w:rFonts w:eastAsiaTheme="minorEastAsia" w:cstheme="majorBidi"/>
          <w:color w:val="000000" w:themeColor="text1"/>
          <w:szCs w:val="24"/>
          <w:lang w:val="id-ID"/>
        </w:rPr>
      </w:pPr>
      <w:r w:rsidRPr="003D4E70">
        <w:rPr>
          <w:rFonts w:eastAsiaTheme="minorEastAsia" w:cstheme="majorBidi"/>
          <w:color w:val="000000" w:themeColor="text1"/>
          <w:szCs w:val="24"/>
          <w:lang w:val="id-ID"/>
        </w:rPr>
        <w:t>Keterangan:</w:t>
      </w:r>
    </w:p>
    <w:p w14:paraId="6BA88DE3" w14:textId="77777777" w:rsidR="00235244" w:rsidRPr="003D4E70" w:rsidRDefault="00235244" w:rsidP="00235244">
      <w:pPr>
        <w:spacing w:line="360" w:lineRule="auto"/>
        <w:jc w:val="both"/>
        <w:rPr>
          <w:rFonts w:eastAsiaTheme="minorEastAsia" w:cstheme="majorBidi"/>
          <w:color w:val="000000" w:themeColor="text1"/>
          <w:szCs w:val="24"/>
          <w:lang w:val="id-ID"/>
        </w:rPr>
      </w:pPr>
      <w:r w:rsidRPr="003D4E70">
        <w:rPr>
          <w:rFonts w:eastAsiaTheme="minorEastAsia" w:cstheme="majorBidi"/>
          <w:color w:val="000000" w:themeColor="text1"/>
          <w:szCs w:val="24"/>
          <w:lang w:val="id-ID"/>
        </w:rPr>
        <w:t>TK</w:t>
      </w:r>
      <w:r w:rsidRPr="003D4E70">
        <w:rPr>
          <w:rFonts w:eastAsiaTheme="minorEastAsia" w:cstheme="majorBidi"/>
          <w:color w:val="000000" w:themeColor="text1"/>
          <w:szCs w:val="24"/>
          <w:lang w:val="id-ID"/>
        </w:rPr>
        <w:tab/>
      </w:r>
      <w:r w:rsidRPr="003D4E70">
        <w:rPr>
          <w:rFonts w:eastAsiaTheme="minorEastAsia" w:cstheme="majorBidi"/>
          <w:color w:val="000000" w:themeColor="text1"/>
          <w:szCs w:val="24"/>
          <w:lang w:val="id-ID"/>
        </w:rPr>
        <w:tab/>
      </w:r>
      <w:r w:rsidRPr="003D4E70">
        <w:rPr>
          <w:rFonts w:eastAsiaTheme="minorEastAsia" w:cstheme="majorBidi"/>
          <w:color w:val="000000" w:themeColor="text1"/>
          <w:szCs w:val="24"/>
          <w:lang w:val="id-ID"/>
        </w:rPr>
        <w:tab/>
        <w:t>= Tingkat kesukaran butir soal</w:t>
      </w:r>
    </w:p>
    <w:p w14:paraId="3C58223E" w14:textId="77777777" w:rsidR="00235244" w:rsidRPr="003D4E70" w:rsidRDefault="00235244" w:rsidP="00235244">
      <w:pPr>
        <w:spacing w:line="360" w:lineRule="auto"/>
        <w:jc w:val="both"/>
        <w:rPr>
          <w:rFonts w:eastAsiaTheme="minorEastAsia" w:cstheme="majorBidi"/>
          <w:color w:val="000000" w:themeColor="text1"/>
          <w:szCs w:val="24"/>
          <w:lang w:val="id-ID"/>
        </w:rPr>
      </w:pPr>
      <w:r w:rsidRPr="003D4E70">
        <w:rPr>
          <w:rFonts w:eastAsiaTheme="minorEastAsia" w:cstheme="majorBidi"/>
          <w:color w:val="000000" w:themeColor="text1"/>
          <w:szCs w:val="24"/>
          <w:lang w:val="id-ID"/>
        </w:rPr>
        <w:t>Mean</w:t>
      </w:r>
      <w:r w:rsidRPr="003D4E70">
        <w:rPr>
          <w:rFonts w:eastAsiaTheme="minorEastAsia" w:cstheme="majorBidi"/>
          <w:color w:val="000000" w:themeColor="text1"/>
          <w:szCs w:val="24"/>
          <w:lang w:val="id-ID"/>
        </w:rPr>
        <w:tab/>
      </w:r>
      <w:r w:rsidRPr="003D4E70">
        <w:rPr>
          <w:rFonts w:eastAsiaTheme="minorEastAsia" w:cstheme="majorBidi"/>
          <w:color w:val="000000" w:themeColor="text1"/>
          <w:szCs w:val="24"/>
          <w:lang w:val="id-ID"/>
        </w:rPr>
        <w:tab/>
      </w:r>
      <w:r w:rsidRPr="003D4E70">
        <w:rPr>
          <w:rFonts w:eastAsiaTheme="minorEastAsia" w:cstheme="majorBidi"/>
          <w:color w:val="000000" w:themeColor="text1"/>
          <w:szCs w:val="24"/>
          <w:lang w:val="id-ID"/>
        </w:rPr>
        <w:tab/>
        <w:t>= Rata-rata skor yang diperoleh</w:t>
      </w:r>
    </w:p>
    <w:p w14:paraId="1C268A34" w14:textId="77777777" w:rsidR="00235244" w:rsidRPr="003D4E70" w:rsidRDefault="00235244" w:rsidP="00235244">
      <w:pPr>
        <w:spacing w:line="360" w:lineRule="auto"/>
        <w:jc w:val="both"/>
        <w:rPr>
          <w:rFonts w:cstheme="majorBidi"/>
          <w:color w:val="000000" w:themeColor="text1"/>
          <w:szCs w:val="24"/>
          <w:lang w:val="id-ID"/>
        </w:rPr>
      </w:pPr>
      <w:r w:rsidRPr="003D4E70">
        <w:rPr>
          <w:rFonts w:eastAsiaTheme="minorEastAsia" w:cstheme="majorBidi"/>
          <w:color w:val="000000" w:themeColor="text1"/>
          <w:szCs w:val="24"/>
          <w:lang w:val="id-ID"/>
        </w:rPr>
        <w:t>Skor Maksimum</w:t>
      </w:r>
      <w:r w:rsidRPr="003D4E70">
        <w:rPr>
          <w:rFonts w:eastAsiaTheme="minorEastAsia" w:cstheme="majorBidi"/>
          <w:color w:val="000000" w:themeColor="text1"/>
          <w:szCs w:val="24"/>
          <w:lang w:val="id-ID"/>
        </w:rPr>
        <w:tab/>
        <w:t>= Skor maksimum terdapat pada pedoman penskoran.</w:t>
      </w:r>
    </w:p>
    <w:p w14:paraId="0D90B307"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en-US"/>
        </w:rPr>
        <w:t>T</w:t>
      </w:r>
      <w:r w:rsidRPr="003D4E70">
        <w:rPr>
          <w:rFonts w:cstheme="majorBidi"/>
          <w:color w:val="000000" w:themeColor="text1"/>
          <w:szCs w:val="24"/>
          <w:lang w:val="id-ID"/>
        </w:rPr>
        <w:t xml:space="preserve">ingkat kesukaran butir soal </w:t>
      </w:r>
      <w:proofErr w:type="spellStart"/>
      <w:r w:rsidRPr="003D4E70">
        <w:rPr>
          <w:rFonts w:cstheme="majorBidi"/>
          <w:color w:val="000000" w:themeColor="text1"/>
          <w:szCs w:val="24"/>
          <w:lang w:val="en-US"/>
        </w:rPr>
        <w:t>diolah</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menggunakan</w:t>
      </w:r>
      <w:proofErr w:type="spellEnd"/>
      <w:r w:rsidRPr="003D4E70">
        <w:rPr>
          <w:rFonts w:cstheme="majorBidi"/>
          <w:color w:val="000000" w:themeColor="text1"/>
          <w:szCs w:val="24"/>
          <w:lang w:val="id-ID"/>
        </w:rPr>
        <w:t xml:space="preserve"> </w:t>
      </w:r>
      <w:r w:rsidRPr="003D4E70">
        <w:rPr>
          <w:rFonts w:cstheme="majorBidi"/>
          <w:i/>
          <w:iCs/>
          <w:color w:val="000000" w:themeColor="text1"/>
          <w:szCs w:val="24"/>
          <w:lang w:val="id-ID"/>
        </w:rPr>
        <w:t xml:space="preserve">microsoft excel </w:t>
      </w:r>
      <w:r w:rsidRPr="003D4E70">
        <w:rPr>
          <w:rFonts w:cstheme="majorBidi"/>
          <w:color w:val="000000" w:themeColor="text1"/>
          <w:szCs w:val="24"/>
          <w:lang w:val="id-ID"/>
        </w:rPr>
        <w:t xml:space="preserve">2019. Perolehan hasil dipaparkan berikut ini.    </w:t>
      </w:r>
    </w:p>
    <w:p w14:paraId="0330C79F"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bookmarkStart w:id="61" w:name="_Toc105425265"/>
      <w:bookmarkStart w:id="62" w:name="_Toc107734259"/>
      <w:bookmarkStart w:id="63" w:name="_Toc105426249"/>
    </w:p>
    <w:p w14:paraId="0166DB75"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p>
    <w:p w14:paraId="61FDCFED"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r w:rsidRPr="003D4E70">
        <w:rPr>
          <w:rFonts w:cstheme="majorBidi"/>
          <w:i w:val="0"/>
          <w:iCs w:val="0"/>
          <w:color w:val="000000" w:themeColor="text1"/>
          <w:sz w:val="24"/>
          <w:szCs w:val="24"/>
          <w:lang w:val="id-ID"/>
        </w:rPr>
        <w:lastRenderedPageBreak/>
        <w:t>Tabel 3.</w:t>
      </w:r>
      <w:r w:rsidRPr="003D4E70">
        <w:rPr>
          <w:rFonts w:cstheme="majorBidi"/>
          <w:i w:val="0"/>
          <w:iCs w:val="0"/>
          <w:color w:val="000000" w:themeColor="text1"/>
          <w:sz w:val="24"/>
          <w:szCs w:val="24"/>
          <w:lang w:val="id-ID"/>
        </w:rPr>
        <w:fldChar w:fldCharType="begin"/>
      </w:r>
      <w:r w:rsidRPr="003D4E70">
        <w:rPr>
          <w:rFonts w:cstheme="majorBidi"/>
          <w:i w:val="0"/>
          <w:iCs w:val="0"/>
          <w:color w:val="000000" w:themeColor="text1"/>
          <w:sz w:val="24"/>
          <w:szCs w:val="24"/>
          <w:lang w:val="id-ID"/>
        </w:rPr>
        <w:instrText xml:space="preserve"> SEQ Tabel_3. \* ARABIC </w:instrText>
      </w:r>
      <w:r w:rsidRPr="003D4E70">
        <w:rPr>
          <w:rFonts w:cstheme="majorBidi"/>
          <w:i w:val="0"/>
          <w:iCs w:val="0"/>
          <w:color w:val="000000" w:themeColor="text1"/>
          <w:sz w:val="24"/>
          <w:szCs w:val="24"/>
          <w:lang w:val="id-ID"/>
        </w:rPr>
        <w:fldChar w:fldCharType="separate"/>
      </w:r>
      <w:r>
        <w:rPr>
          <w:rFonts w:cstheme="majorBidi"/>
          <w:i w:val="0"/>
          <w:iCs w:val="0"/>
          <w:noProof/>
          <w:color w:val="000000" w:themeColor="text1"/>
          <w:sz w:val="24"/>
          <w:szCs w:val="24"/>
          <w:lang w:val="id-ID"/>
        </w:rPr>
        <w:t>9</w:t>
      </w:r>
      <w:bookmarkEnd w:id="61"/>
      <w:bookmarkEnd w:id="62"/>
      <w:r w:rsidRPr="003D4E70">
        <w:rPr>
          <w:rFonts w:cstheme="majorBidi"/>
          <w:i w:val="0"/>
          <w:iCs w:val="0"/>
          <w:color w:val="000000" w:themeColor="text1"/>
          <w:sz w:val="24"/>
          <w:szCs w:val="24"/>
          <w:lang w:val="id-ID"/>
        </w:rPr>
        <w:fldChar w:fldCharType="end"/>
      </w:r>
      <w:r w:rsidRPr="003D4E70">
        <w:rPr>
          <w:rFonts w:cstheme="majorBidi"/>
          <w:i w:val="0"/>
          <w:iCs w:val="0"/>
          <w:color w:val="000000" w:themeColor="text1"/>
          <w:sz w:val="24"/>
          <w:szCs w:val="24"/>
          <w:lang w:val="id-ID"/>
        </w:rPr>
        <w:t xml:space="preserve"> </w:t>
      </w:r>
    </w:p>
    <w:p w14:paraId="611E9F51"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r w:rsidRPr="003D4E70">
        <w:rPr>
          <w:rFonts w:cstheme="majorBidi"/>
          <w:i w:val="0"/>
          <w:iCs w:val="0"/>
          <w:color w:val="000000" w:themeColor="text1"/>
          <w:sz w:val="24"/>
          <w:szCs w:val="24"/>
          <w:lang w:val="id-ID"/>
        </w:rPr>
        <w:t>Rekapitulasi Indeks Kesukaran</w:t>
      </w:r>
      <w:bookmarkEnd w:id="63"/>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43"/>
        <w:gridCol w:w="1665"/>
        <w:gridCol w:w="1309"/>
        <w:gridCol w:w="928"/>
        <w:gridCol w:w="1645"/>
        <w:gridCol w:w="1747"/>
      </w:tblGrid>
      <w:tr w:rsidR="00235244" w:rsidRPr="003D4E70" w14:paraId="3E03CA99" w14:textId="77777777" w:rsidTr="00280999">
        <w:trPr>
          <w:jc w:val="center"/>
        </w:trPr>
        <w:tc>
          <w:tcPr>
            <w:tcW w:w="643" w:type="dxa"/>
          </w:tcPr>
          <w:p w14:paraId="6ED2C68E"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No. Soal</w:t>
            </w:r>
          </w:p>
        </w:tc>
        <w:tc>
          <w:tcPr>
            <w:tcW w:w="1724" w:type="dxa"/>
          </w:tcPr>
          <w:p w14:paraId="27183783"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Koefisien Tingkat Kesukaran</w:t>
            </w:r>
          </w:p>
        </w:tc>
        <w:tc>
          <w:tcPr>
            <w:tcW w:w="1309" w:type="dxa"/>
          </w:tcPr>
          <w:p w14:paraId="6716753A"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Interpretasi</w:t>
            </w:r>
          </w:p>
        </w:tc>
        <w:tc>
          <w:tcPr>
            <w:tcW w:w="968" w:type="dxa"/>
          </w:tcPr>
          <w:p w14:paraId="639C2DB3"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No. Soal</w:t>
            </w:r>
          </w:p>
        </w:tc>
        <w:tc>
          <w:tcPr>
            <w:tcW w:w="1701" w:type="dxa"/>
          </w:tcPr>
          <w:p w14:paraId="799220FD"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Koefisien Tingkat Kesukaran</w:t>
            </w:r>
          </w:p>
        </w:tc>
        <w:tc>
          <w:tcPr>
            <w:tcW w:w="1808" w:type="dxa"/>
          </w:tcPr>
          <w:p w14:paraId="76087880"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Interpretasi</w:t>
            </w:r>
          </w:p>
        </w:tc>
      </w:tr>
      <w:tr w:rsidR="00235244" w:rsidRPr="003D4E70" w14:paraId="06213689" w14:textId="77777777" w:rsidTr="00280999">
        <w:trPr>
          <w:jc w:val="center"/>
        </w:trPr>
        <w:tc>
          <w:tcPr>
            <w:tcW w:w="643" w:type="dxa"/>
          </w:tcPr>
          <w:p w14:paraId="3280326A"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w:t>
            </w:r>
          </w:p>
        </w:tc>
        <w:tc>
          <w:tcPr>
            <w:tcW w:w="1724" w:type="dxa"/>
          </w:tcPr>
          <w:p w14:paraId="7B1AD662"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0,72</w:t>
            </w:r>
          </w:p>
        </w:tc>
        <w:tc>
          <w:tcPr>
            <w:tcW w:w="1309" w:type="dxa"/>
          </w:tcPr>
          <w:p w14:paraId="4F9F718D"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Mudah</w:t>
            </w:r>
          </w:p>
        </w:tc>
        <w:tc>
          <w:tcPr>
            <w:tcW w:w="968" w:type="dxa"/>
          </w:tcPr>
          <w:p w14:paraId="32D4031E"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10a</w:t>
            </w:r>
          </w:p>
        </w:tc>
        <w:tc>
          <w:tcPr>
            <w:tcW w:w="1701" w:type="dxa"/>
          </w:tcPr>
          <w:p w14:paraId="0A886806"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w:t>
            </w:r>
          </w:p>
        </w:tc>
        <w:tc>
          <w:tcPr>
            <w:tcW w:w="1808" w:type="dxa"/>
          </w:tcPr>
          <w:p w14:paraId="2E0B64A7"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Sangat Sukar</w:t>
            </w:r>
          </w:p>
        </w:tc>
      </w:tr>
      <w:tr w:rsidR="00235244" w:rsidRPr="003D4E70" w14:paraId="55F5D36D" w14:textId="77777777" w:rsidTr="00280999">
        <w:trPr>
          <w:jc w:val="center"/>
        </w:trPr>
        <w:tc>
          <w:tcPr>
            <w:tcW w:w="643" w:type="dxa"/>
          </w:tcPr>
          <w:p w14:paraId="4335CD68"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2</w:t>
            </w:r>
          </w:p>
        </w:tc>
        <w:tc>
          <w:tcPr>
            <w:tcW w:w="1724" w:type="dxa"/>
          </w:tcPr>
          <w:p w14:paraId="0215EBFF"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0,84</w:t>
            </w:r>
          </w:p>
        </w:tc>
        <w:tc>
          <w:tcPr>
            <w:tcW w:w="1309" w:type="dxa"/>
          </w:tcPr>
          <w:p w14:paraId="1E0B479E"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Mudah</w:t>
            </w:r>
          </w:p>
        </w:tc>
        <w:tc>
          <w:tcPr>
            <w:tcW w:w="968" w:type="dxa"/>
          </w:tcPr>
          <w:p w14:paraId="31C731CC"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10b</w:t>
            </w:r>
          </w:p>
        </w:tc>
        <w:tc>
          <w:tcPr>
            <w:tcW w:w="1701" w:type="dxa"/>
          </w:tcPr>
          <w:p w14:paraId="41CE2ED5"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w:t>
            </w:r>
          </w:p>
        </w:tc>
        <w:tc>
          <w:tcPr>
            <w:tcW w:w="1808" w:type="dxa"/>
          </w:tcPr>
          <w:p w14:paraId="1DE78569"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Sangat Sukar</w:t>
            </w:r>
          </w:p>
        </w:tc>
      </w:tr>
      <w:tr w:rsidR="00235244" w:rsidRPr="003D4E70" w14:paraId="78F84ACC" w14:textId="77777777" w:rsidTr="00280999">
        <w:trPr>
          <w:jc w:val="center"/>
        </w:trPr>
        <w:tc>
          <w:tcPr>
            <w:tcW w:w="643" w:type="dxa"/>
          </w:tcPr>
          <w:p w14:paraId="52BCE4F9"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3a</w:t>
            </w:r>
          </w:p>
        </w:tc>
        <w:tc>
          <w:tcPr>
            <w:tcW w:w="1724" w:type="dxa"/>
          </w:tcPr>
          <w:p w14:paraId="33A8FF45"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0,81</w:t>
            </w:r>
          </w:p>
        </w:tc>
        <w:tc>
          <w:tcPr>
            <w:tcW w:w="1309" w:type="dxa"/>
          </w:tcPr>
          <w:p w14:paraId="7555D999"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Mudah</w:t>
            </w:r>
          </w:p>
        </w:tc>
        <w:tc>
          <w:tcPr>
            <w:tcW w:w="968" w:type="dxa"/>
          </w:tcPr>
          <w:p w14:paraId="7989B31F"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10c</w:t>
            </w:r>
          </w:p>
        </w:tc>
        <w:tc>
          <w:tcPr>
            <w:tcW w:w="1701" w:type="dxa"/>
          </w:tcPr>
          <w:p w14:paraId="32A9A5DF"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0,22</w:t>
            </w:r>
          </w:p>
        </w:tc>
        <w:tc>
          <w:tcPr>
            <w:tcW w:w="1808" w:type="dxa"/>
          </w:tcPr>
          <w:p w14:paraId="314D2E5C"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Sukar</w:t>
            </w:r>
          </w:p>
        </w:tc>
      </w:tr>
      <w:tr w:rsidR="00235244" w:rsidRPr="003D4E70" w14:paraId="66367B8A" w14:textId="77777777" w:rsidTr="00280999">
        <w:trPr>
          <w:jc w:val="center"/>
        </w:trPr>
        <w:tc>
          <w:tcPr>
            <w:tcW w:w="643" w:type="dxa"/>
          </w:tcPr>
          <w:p w14:paraId="685A69F8"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3b</w:t>
            </w:r>
          </w:p>
        </w:tc>
        <w:tc>
          <w:tcPr>
            <w:tcW w:w="1724" w:type="dxa"/>
          </w:tcPr>
          <w:p w14:paraId="6FA044A7"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0,13</w:t>
            </w:r>
          </w:p>
        </w:tc>
        <w:tc>
          <w:tcPr>
            <w:tcW w:w="1309" w:type="dxa"/>
          </w:tcPr>
          <w:p w14:paraId="7276BAA5"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Sukar</w:t>
            </w:r>
          </w:p>
        </w:tc>
        <w:tc>
          <w:tcPr>
            <w:tcW w:w="968" w:type="dxa"/>
          </w:tcPr>
          <w:p w14:paraId="4FE32F12"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10d</w:t>
            </w:r>
          </w:p>
        </w:tc>
        <w:tc>
          <w:tcPr>
            <w:tcW w:w="1701" w:type="dxa"/>
          </w:tcPr>
          <w:p w14:paraId="5991AB5E"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w:t>
            </w:r>
          </w:p>
        </w:tc>
        <w:tc>
          <w:tcPr>
            <w:tcW w:w="1808" w:type="dxa"/>
          </w:tcPr>
          <w:p w14:paraId="44680938"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Sukar</w:t>
            </w:r>
          </w:p>
        </w:tc>
      </w:tr>
      <w:tr w:rsidR="00235244" w:rsidRPr="003D4E70" w14:paraId="336BF4FF" w14:textId="77777777" w:rsidTr="00280999">
        <w:trPr>
          <w:jc w:val="center"/>
        </w:trPr>
        <w:tc>
          <w:tcPr>
            <w:tcW w:w="643" w:type="dxa"/>
          </w:tcPr>
          <w:p w14:paraId="532E40F0"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3c</w:t>
            </w:r>
          </w:p>
        </w:tc>
        <w:tc>
          <w:tcPr>
            <w:tcW w:w="1724" w:type="dxa"/>
          </w:tcPr>
          <w:p w14:paraId="307E0EEE"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0,14</w:t>
            </w:r>
          </w:p>
        </w:tc>
        <w:tc>
          <w:tcPr>
            <w:tcW w:w="1309" w:type="dxa"/>
          </w:tcPr>
          <w:p w14:paraId="6F0F8ED5"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Sukar</w:t>
            </w:r>
          </w:p>
        </w:tc>
        <w:tc>
          <w:tcPr>
            <w:tcW w:w="968" w:type="dxa"/>
          </w:tcPr>
          <w:p w14:paraId="42E7816E"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11a</w:t>
            </w:r>
          </w:p>
        </w:tc>
        <w:tc>
          <w:tcPr>
            <w:tcW w:w="1701" w:type="dxa"/>
          </w:tcPr>
          <w:p w14:paraId="465D4322"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0,04</w:t>
            </w:r>
          </w:p>
        </w:tc>
        <w:tc>
          <w:tcPr>
            <w:tcW w:w="1808" w:type="dxa"/>
          </w:tcPr>
          <w:p w14:paraId="02E557F5"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Sukar</w:t>
            </w:r>
          </w:p>
        </w:tc>
      </w:tr>
      <w:tr w:rsidR="00235244" w:rsidRPr="003D4E70" w14:paraId="292736B1" w14:textId="77777777" w:rsidTr="00280999">
        <w:trPr>
          <w:jc w:val="center"/>
        </w:trPr>
        <w:tc>
          <w:tcPr>
            <w:tcW w:w="643" w:type="dxa"/>
          </w:tcPr>
          <w:p w14:paraId="4FA2ADCF"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4</w:t>
            </w:r>
          </w:p>
        </w:tc>
        <w:tc>
          <w:tcPr>
            <w:tcW w:w="1724" w:type="dxa"/>
          </w:tcPr>
          <w:p w14:paraId="2EF2C082"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0,55</w:t>
            </w:r>
          </w:p>
        </w:tc>
        <w:tc>
          <w:tcPr>
            <w:tcW w:w="1309" w:type="dxa"/>
          </w:tcPr>
          <w:p w14:paraId="31CFFAB1"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Sedang</w:t>
            </w:r>
          </w:p>
        </w:tc>
        <w:tc>
          <w:tcPr>
            <w:tcW w:w="968" w:type="dxa"/>
          </w:tcPr>
          <w:p w14:paraId="12D12C60"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11b</w:t>
            </w:r>
          </w:p>
        </w:tc>
        <w:tc>
          <w:tcPr>
            <w:tcW w:w="1701" w:type="dxa"/>
          </w:tcPr>
          <w:p w14:paraId="7DA00AB4"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0,30</w:t>
            </w:r>
          </w:p>
        </w:tc>
        <w:tc>
          <w:tcPr>
            <w:tcW w:w="1808" w:type="dxa"/>
          </w:tcPr>
          <w:p w14:paraId="7FC7A58E"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Sukar</w:t>
            </w:r>
          </w:p>
        </w:tc>
      </w:tr>
      <w:tr w:rsidR="00235244" w:rsidRPr="003D4E70" w14:paraId="590C0248" w14:textId="77777777" w:rsidTr="00280999">
        <w:trPr>
          <w:jc w:val="center"/>
        </w:trPr>
        <w:tc>
          <w:tcPr>
            <w:tcW w:w="643" w:type="dxa"/>
          </w:tcPr>
          <w:p w14:paraId="6069F2C0"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5</w:t>
            </w:r>
          </w:p>
        </w:tc>
        <w:tc>
          <w:tcPr>
            <w:tcW w:w="1724" w:type="dxa"/>
          </w:tcPr>
          <w:p w14:paraId="5B929068"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0,53</w:t>
            </w:r>
          </w:p>
        </w:tc>
        <w:tc>
          <w:tcPr>
            <w:tcW w:w="1309" w:type="dxa"/>
          </w:tcPr>
          <w:p w14:paraId="20BACBC3"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Sedang</w:t>
            </w:r>
          </w:p>
        </w:tc>
        <w:tc>
          <w:tcPr>
            <w:tcW w:w="968" w:type="dxa"/>
          </w:tcPr>
          <w:p w14:paraId="3927B37C"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11c</w:t>
            </w:r>
          </w:p>
        </w:tc>
        <w:tc>
          <w:tcPr>
            <w:tcW w:w="1701" w:type="dxa"/>
          </w:tcPr>
          <w:p w14:paraId="431D6600"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0,04</w:t>
            </w:r>
          </w:p>
        </w:tc>
        <w:tc>
          <w:tcPr>
            <w:tcW w:w="1808" w:type="dxa"/>
          </w:tcPr>
          <w:p w14:paraId="59DEF28D"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Sukar</w:t>
            </w:r>
          </w:p>
        </w:tc>
      </w:tr>
      <w:tr w:rsidR="00235244" w:rsidRPr="003D4E70" w14:paraId="33C1C19F" w14:textId="77777777" w:rsidTr="00280999">
        <w:trPr>
          <w:jc w:val="center"/>
        </w:trPr>
        <w:tc>
          <w:tcPr>
            <w:tcW w:w="643" w:type="dxa"/>
          </w:tcPr>
          <w:p w14:paraId="3CC0760C"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6</w:t>
            </w:r>
          </w:p>
        </w:tc>
        <w:tc>
          <w:tcPr>
            <w:tcW w:w="1724" w:type="dxa"/>
          </w:tcPr>
          <w:p w14:paraId="3E7D87CC"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0,38</w:t>
            </w:r>
          </w:p>
        </w:tc>
        <w:tc>
          <w:tcPr>
            <w:tcW w:w="1309" w:type="dxa"/>
          </w:tcPr>
          <w:p w14:paraId="70CF63FD"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Sedang</w:t>
            </w:r>
          </w:p>
        </w:tc>
        <w:tc>
          <w:tcPr>
            <w:tcW w:w="968" w:type="dxa"/>
          </w:tcPr>
          <w:p w14:paraId="5F3BDAAB"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12</w:t>
            </w:r>
          </w:p>
        </w:tc>
        <w:tc>
          <w:tcPr>
            <w:tcW w:w="1701" w:type="dxa"/>
          </w:tcPr>
          <w:p w14:paraId="1640B268"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0,49</w:t>
            </w:r>
          </w:p>
        </w:tc>
        <w:tc>
          <w:tcPr>
            <w:tcW w:w="1808" w:type="dxa"/>
          </w:tcPr>
          <w:p w14:paraId="4B0902EB"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Sedang</w:t>
            </w:r>
          </w:p>
        </w:tc>
      </w:tr>
      <w:tr w:rsidR="00235244" w:rsidRPr="003D4E70" w14:paraId="1FB50CAE" w14:textId="77777777" w:rsidTr="00280999">
        <w:trPr>
          <w:jc w:val="center"/>
        </w:trPr>
        <w:tc>
          <w:tcPr>
            <w:tcW w:w="643" w:type="dxa"/>
          </w:tcPr>
          <w:p w14:paraId="2B2DB8D8"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7a</w:t>
            </w:r>
          </w:p>
        </w:tc>
        <w:tc>
          <w:tcPr>
            <w:tcW w:w="1724" w:type="dxa"/>
          </w:tcPr>
          <w:p w14:paraId="14190645"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0,81</w:t>
            </w:r>
          </w:p>
        </w:tc>
        <w:tc>
          <w:tcPr>
            <w:tcW w:w="1309" w:type="dxa"/>
          </w:tcPr>
          <w:p w14:paraId="1F1249B4"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Mudah</w:t>
            </w:r>
          </w:p>
        </w:tc>
        <w:tc>
          <w:tcPr>
            <w:tcW w:w="968" w:type="dxa"/>
          </w:tcPr>
          <w:p w14:paraId="1BA2408E"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13a</w:t>
            </w:r>
          </w:p>
        </w:tc>
        <w:tc>
          <w:tcPr>
            <w:tcW w:w="1701" w:type="dxa"/>
          </w:tcPr>
          <w:p w14:paraId="3A9349F9"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0,37</w:t>
            </w:r>
          </w:p>
        </w:tc>
        <w:tc>
          <w:tcPr>
            <w:tcW w:w="1808" w:type="dxa"/>
          </w:tcPr>
          <w:p w14:paraId="3F89ACC0"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Sedang</w:t>
            </w:r>
          </w:p>
        </w:tc>
      </w:tr>
      <w:tr w:rsidR="00235244" w:rsidRPr="003D4E70" w14:paraId="05E14CD6" w14:textId="77777777" w:rsidTr="00280999">
        <w:trPr>
          <w:jc w:val="center"/>
        </w:trPr>
        <w:tc>
          <w:tcPr>
            <w:tcW w:w="643" w:type="dxa"/>
          </w:tcPr>
          <w:p w14:paraId="7FB43B42"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7b</w:t>
            </w:r>
          </w:p>
        </w:tc>
        <w:tc>
          <w:tcPr>
            <w:tcW w:w="1724" w:type="dxa"/>
          </w:tcPr>
          <w:p w14:paraId="40526131"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0,67</w:t>
            </w:r>
          </w:p>
        </w:tc>
        <w:tc>
          <w:tcPr>
            <w:tcW w:w="1309" w:type="dxa"/>
          </w:tcPr>
          <w:p w14:paraId="3367655A"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Sedang</w:t>
            </w:r>
          </w:p>
        </w:tc>
        <w:tc>
          <w:tcPr>
            <w:tcW w:w="968" w:type="dxa"/>
          </w:tcPr>
          <w:p w14:paraId="20A7EB4A"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13b</w:t>
            </w:r>
          </w:p>
        </w:tc>
        <w:tc>
          <w:tcPr>
            <w:tcW w:w="1701" w:type="dxa"/>
          </w:tcPr>
          <w:p w14:paraId="64FA3532"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0,07</w:t>
            </w:r>
          </w:p>
        </w:tc>
        <w:tc>
          <w:tcPr>
            <w:tcW w:w="1808" w:type="dxa"/>
          </w:tcPr>
          <w:p w14:paraId="6DD7ABA8"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Sukar</w:t>
            </w:r>
          </w:p>
        </w:tc>
      </w:tr>
      <w:tr w:rsidR="00235244" w:rsidRPr="003D4E70" w14:paraId="698419DD" w14:textId="77777777" w:rsidTr="00280999">
        <w:trPr>
          <w:jc w:val="center"/>
        </w:trPr>
        <w:tc>
          <w:tcPr>
            <w:tcW w:w="643" w:type="dxa"/>
          </w:tcPr>
          <w:p w14:paraId="2F4D6A83"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7c</w:t>
            </w:r>
          </w:p>
        </w:tc>
        <w:tc>
          <w:tcPr>
            <w:tcW w:w="1724" w:type="dxa"/>
          </w:tcPr>
          <w:p w14:paraId="47FBE2FB"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0,59</w:t>
            </w:r>
          </w:p>
        </w:tc>
        <w:tc>
          <w:tcPr>
            <w:tcW w:w="1309" w:type="dxa"/>
          </w:tcPr>
          <w:p w14:paraId="253F8449"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Sedang</w:t>
            </w:r>
          </w:p>
        </w:tc>
        <w:tc>
          <w:tcPr>
            <w:tcW w:w="968" w:type="dxa"/>
          </w:tcPr>
          <w:p w14:paraId="10C2BAD7"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13c</w:t>
            </w:r>
          </w:p>
        </w:tc>
        <w:tc>
          <w:tcPr>
            <w:tcW w:w="1701" w:type="dxa"/>
          </w:tcPr>
          <w:p w14:paraId="1986872D"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0,06</w:t>
            </w:r>
          </w:p>
        </w:tc>
        <w:tc>
          <w:tcPr>
            <w:tcW w:w="1808" w:type="dxa"/>
          </w:tcPr>
          <w:p w14:paraId="58FC7E3F"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Sukar</w:t>
            </w:r>
          </w:p>
        </w:tc>
      </w:tr>
      <w:tr w:rsidR="00235244" w:rsidRPr="003D4E70" w14:paraId="2F675B49" w14:textId="77777777" w:rsidTr="00280999">
        <w:trPr>
          <w:jc w:val="center"/>
        </w:trPr>
        <w:tc>
          <w:tcPr>
            <w:tcW w:w="643" w:type="dxa"/>
          </w:tcPr>
          <w:p w14:paraId="0BE13178"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8a</w:t>
            </w:r>
          </w:p>
        </w:tc>
        <w:tc>
          <w:tcPr>
            <w:tcW w:w="1724" w:type="dxa"/>
          </w:tcPr>
          <w:p w14:paraId="59337793"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0,05</w:t>
            </w:r>
          </w:p>
        </w:tc>
        <w:tc>
          <w:tcPr>
            <w:tcW w:w="1309" w:type="dxa"/>
          </w:tcPr>
          <w:p w14:paraId="267F17F9"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Sukar</w:t>
            </w:r>
          </w:p>
        </w:tc>
        <w:tc>
          <w:tcPr>
            <w:tcW w:w="968" w:type="dxa"/>
          </w:tcPr>
          <w:p w14:paraId="74C76F90"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14</w:t>
            </w:r>
          </w:p>
        </w:tc>
        <w:tc>
          <w:tcPr>
            <w:tcW w:w="1701" w:type="dxa"/>
          </w:tcPr>
          <w:p w14:paraId="220FEBCA"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0,41</w:t>
            </w:r>
          </w:p>
        </w:tc>
        <w:tc>
          <w:tcPr>
            <w:tcW w:w="1808" w:type="dxa"/>
          </w:tcPr>
          <w:p w14:paraId="57D55D41"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Sedang</w:t>
            </w:r>
          </w:p>
        </w:tc>
      </w:tr>
      <w:tr w:rsidR="00235244" w:rsidRPr="003D4E70" w14:paraId="36F5473A" w14:textId="77777777" w:rsidTr="00280999">
        <w:trPr>
          <w:jc w:val="center"/>
        </w:trPr>
        <w:tc>
          <w:tcPr>
            <w:tcW w:w="643" w:type="dxa"/>
          </w:tcPr>
          <w:p w14:paraId="2B25BCBD"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8b</w:t>
            </w:r>
          </w:p>
        </w:tc>
        <w:tc>
          <w:tcPr>
            <w:tcW w:w="1724" w:type="dxa"/>
          </w:tcPr>
          <w:p w14:paraId="61C6617F"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0,04</w:t>
            </w:r>
          </w:p>
        </w:tc>
        <w:tc>
          <w:tcPr>
            <w:tcW w:w="1309" w:type="dxa"/>
          </w:tcPr>
          <w:p w14:paraId="12971FE1"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Sukar</w:t>
            </w:r>
          </w:p>
        </w:tc>
        <w:tc>
          <w:tcPr>
            <w:tcW w:w="968" w:type="dxa"/>
          </w:tcPr>
          <w:p w14:paraId="4AAEACF1"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15a</w:t>
            </w:r>
          </w:p>
        </w:tc>
        <w:tc>
          <w:tcPr>
            <w:tcW w:w="1701" w:type="dxa"/>
          </w:tcPr>
          <w:p w14:paraId="2A2D67DA"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0,01</w:t>
            </w:r>
          </w:p>
        </w:tc>
        <w:tc>
          <w:tcPr>
            <w:tcW w:w="1808" w:type="dxa"/>
          </w:tcPr>
          <w:p w14:paraId="2AF5E8EB"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Sukar</w:t>
            </w:r>
          </w:p>
        </w:tc>
      </w:tr>
      <w:tr w:rsidR="00235244" w:rsidRPr="003D4E70" w14:paraId="7B86E2A8" w14:textId="77777777" w:rsidTr="00280999">
        <w:trPr>
          <w:jc w:val="center"/>
        </w:trPr>
        <w:tc>
          <w:tcPr>
            <w:tcW w:w="643" w:type="dxa"/>
          </w:tcPr>
          <w:p w14:paraId="7ABA5D53"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9a</w:t>
            </w:r>
          </w:p>
        </w:tc>
        <w:tc>
          <w:tcPr>
            <w:tcW w:w="1724" w:type="dxa"/>
          </w:tcPr>
          <w:p w14:paraId="5A9B3083"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0,74</w:t>
            </w:r>
          </w:p>
        </w:tc>
        <w:tc>
          <w:tcPr>
            <w:tcW w:w="1309" w:type="dxa"/>
          </w:tcPr>
          <w:p w14:paraId="0EA0F912"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Mudah</w:t>
            </w:r>
          </w:p>
        </w:tc>
        <w:tc>
          <w:tcPr>
            <w:tcW w:w="968" w:type="dxa"/>
          </w:tcPr>
          <w:p w14:paraId="507FD518"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15b</w:t>
            </w:r>
          </w:p>
        </w:tc>
        <w:tc>
          <w:tcPr>
            <w:tcW w:w="1701" w:type="dxa"/>
          </w:tcPr>
          <w:p w14:paraId="531EE457"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0,06</w:t>
            </w:r>
          </w:p>
        </w:tc>
        <w:tc>
          <w:tcPr>
            <w:tcW w:w="1808" w:type="dxa"/>
          </w:tcPr>
          <w:p w14:paraId="632AC9A6"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Sukar</w:t>
            </w:r>
          </w:p>
        </w:tc>
      </w:tr>
      <w:tr w:rsidR="00235244" w:rsidRPr="003D4E70" w14:paraId="041C6305" w14:textId="77777777" w:rsidTr="00280999">
        <w:trPr>
          <w:jc w:val="center"/>
        </w:trPr>
        <w:tc>
          <w:tcPr>
            <w:tcW w:w="643" w:type="dxa"/>
          </w:tcPr>
          <w:p w14:paraId="00B242D1"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9b</w:t>
            </w:r>
          </w:p>
        </w:tc>
        <w:tc>
          <w:tcPr>
            <w:tcW w:w="1724" w:type="dxa"/>
          </w:tcPr>
          <w:p w14:paraId="51BA0219"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0,43</w:t>
            </w:r>
          </w:p>
        </w:tc>
        <w:tc>
          <w:tcPr>
            <w:tcW w:w="1309" w:type="dxa"/>
          </w:tcPr>
          <w:p w14:paraId="67EF5F6F"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Sedang</w:t>
            </w:r>
          </w:p>
        </w:tc>
        <w:tc>
          <w:tcPr>
            <w:tcW w:w="968" w:type="dxa"/>
          </w:tcPr>
          <w:p w14:paraId="652D0F45"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15c</w:t>
            </w:r>
          </w:p>
        </w:tc>
        <w:tc>
          <w:tcPr>
            <w:tcW w:w="1701" w:type="dxa"/>
          </w:tcPr>
          <w:p w14:paraId="0CAFC421"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0,41</w:t>
            </w:r>
          </w:p>
        </w:tc>
        <w:tc>
          <w:tcPr>
            <w:tcW w:w="1808" w:type="dxa"/>
          </w:tcPr>
          <w:p w14:paraId="4E03D558"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Sedang</w:t>
            </w:r>
          </w:p>
        </w:tc>
      </w:tr>
      <w:tr w:rsidR="00235244" w:rsidRPr="003D4E70" w14:paraId="055C9163" w14:textId="77777777" w:rsidTr="00280999">
        <w:trPr>
          <w:jc w:val="center"/>
        </w:trPr>
        <w:tc>
          <w:tcPr>
            <w:tcW w:w="643" w:type="dxa"/>
          </w:tcPr>
          <w:p w14:paraId="500F6652"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9c</w:t>
            </w:r>
          </w:p>
        </w:tc>
        <w:tc>
          <w:tcPr>
            <w:tcW w:w="1724" w:type="dxa"/>
          </w:tcPr>
          <w:p w14:paraId="79D537C5"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0,20</w:t>
            </w:r>
          </w:p>
        </w:tc>
        <w:tc>
          <w:tcPr>
            <w:tcW w:w="1309" w:type="dxa"/>
          </w:tcPr>
          <w:p w14:paraId="03C9748F"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Sukar</w:t>
            </w:r>
          </w:p>
        </w:tc>
        <w:tc>
          <w:tcPr>
            <w:tcW w:w="968" w:type="dxa"/>
          </w:tcPr>
          <w:p w14:paraId="62894C51" w14:textId="77777777" w:rsidR="00235244" w:rsidRPr="003D4E70" w:rsidRDefault="00235244" w:rsidP="00280999">
            <w:pPr>
              <w:spacing w:line="276" w:lineRule="auto"/>
              <w:jc w:val="right"/>
              <w:rPr>
                <w:rFonts w:cstheme="majorBidi"/>
                <w:color w:val="000000" w:themeColor="text1"/>
                <w:szCs w:val="24"/>
                <w:lang w:val="id-ID"/>
              </w:rPr>
            </w:pPr>
          </w:p>
        </w:tc>
        <w:tc>
          <w:tcPr>
            <w:tcW w:w="1701" w:type="dxa"/>
          </w:tcPr>
          <w:p w14:paraId="4841AC5F" w14:textId="77777777" w:rsidR="00235244" w:rsidRPr="003D4E70" w:rsidRDefault="00235244" w:rsidP="00280999">
            <w:pPr>
              <w:spacing w:line="276" w:lineRule="auto"/>
              <w:jc w:val="right"/>
              <w:rPr>
                <w:rFonts w:cstheme="majorBidi"/>
                <w:color w:val="000000" w:themeColor="text1"/>
                <w:szCs w:val="24"/>
                <w:lang w:val="id-ID"/>
              </w:rPr>
            </w:pPr>
          </w:p>
        </w:tc>
        <w:tc>
          <w:tcPr>
            <w:tcW w:w="1808" w:type="dxa"/>
          </w:tcPr>
          <w:p w14:paraId="1A7E9666" w14:textId="77777777" w:rsidR="00235244" w:rsidRPr="003D4E70" w:rsidRDefault="00235244" w:rsidP="00280999">
            <w:pPr>
              <w:spacing w:line="276" w:lineRule="auto"/>
              <w:jc w:val="right"/>
              <w:rPr>
                <w:rFonts w:cstheme="majorBidi"/>
                <w:color w:val="000000" w:themeColor="text1"/>
                <w:szCs w:val="24"/>
                <w:lang w:val="id-ID"/>
              </w:rPr>
            </w:pPr>
          </w:p>
        </w:tc>
      </w:tr>
    </w:tbl>
    <w:p w14:paraId="4B423DA2" w14:textId="77777777" w:rsidR="00235244" w:rsidRPr="003D4E70" w:rsidRDefault="00235244" w:rsidP="00235244">
      <w:pPr>
        <w:spacing w:line="360" w:lineRule="auto"/>
        <w:jc w:val="both"/>
        <w:rPr>
          <w:rFonts w:cstheme="majorBidi"/>
          <w:color w:val="000000" w:themeColor="text1"/>
          <w:szCs w:val="24"/>
          <w:lang w:val="id-ID"/>
        </w:rPr>
      </w:pPr>
    </w:p>
    <w:p w14:paraId="4743524F" w14:textId="77777777" w:rsidR="00235244" w:rsidRPr="003D4E70" w:rsidRDefault="00235244" w:rsidP="00235244">
      <w:pPr>
        <w:spacing w:line="360" w:lineRule="auto"/>
        <w:jc w:val="both"/>
        <w:rPr>
          <w:rFonts w:cstheme="majorBidi"/>
          <w:color w:val="000000" w:themeColor="text1"/>
          <w:szCs w:val="24"/>
          <w:lang w:val="id-ID"/>
        </w:rPr>
      </w:pPr>
      <w:r w:rsidRPr="003D4E70">
        <w:rPr>
          <w:rFonts w:cstheme="majorBidi"/>
          <w:color w:val="000000" w:themeColor="text1"/>
          <w:szCs w:val="24"/>
          <w:lang w:val="id-ID"/>
        </w:rPr>
        <w:t xml:space="preserve">3.6.1.4 Daya pembeda </w:t>
      </w:r>
    </w:p>
    <w:p w14:paraId="7CB96E19"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Bentuk soal dapat membedakan seseorang berkemampuan rendah dan berkemampuan tinggi dapat dilihat dari pengujian daya </w:t>
      </w:r>
      <w:r w:rsidRPr="00055B11">
        <w:rPr>
          <w:rFonts w:cstheme="majorBidi"/>
          <w:color w:val="000000" w:themeColor="text1"/>
          <w:szCs w:val="24"/>
          <w:lang w:val="id-ID"/>
        </w:rPr>
        <w:t>pembeda</w:t>
      </w:r>
      <w:r w:rsidRPr="003D4E70">
        <w:rPr>
          <w:rFonts w:cstheme="majorBidi"/>
          <w:color w:val="000000" w:themeColor="text1"/>
          <w:szCs w:val="24"/>
          <w:lang w:val="id-ID"/>
        </w:rPr>
        <w:t xml:space="preserve"> butir soal. Tolak ukur menginterpretasikan daya beda soal oleh Lestari &amp; Yudhanegara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{"citationItems":[{"id":"ITEM-1","itemData":{"author":[{"dropping-particle":"","family":"Halik","given":"Andi Surahma","non-dropping-particle":"","parse-names":false,"suffix":""},{"dropping-particle":"","family":"Mania","given":"Siti","non-dropping-particle":"","parse-names":false,"suffix":""},{"dropping-particle":"","family":"Fitriani","given":"Nur","non-dropping-particle":"","parse-names":false,"suffix":""}],"container-title":"Al-Asma: Journal of Islamic Education","id":"ITEM-1","issue":"1","issued":{"date-parts":[["2019"]]},"page":"11-17","title":"Analisis Butir Soal Ujian Akhir Sekolah (UAS) Mata Pelajaran Matematika Pada Tahun Ajaran 2015/2016 SMP Negeri 36 Makassar","type":"article-journal","volume":"1"},"uris":["http://www.mendeley.com/documents/?uuid=f8107568-cbd1-410b-8f50-be46b7641807"]}],"mendeley":{"formattedCitation":"(Halik et al., 2019)","manualFormatting":"(dalam Halik, Mania, &amp; Nur, 2019, hlm. 12)","plainTextFormattedCitation":"(Halik et al., 2019)","previouslyFormattedCitation":"(Halik et al., 2019)"},"properties":{"noteIndex":0},"schema":"https://github.com/citation-style-language/schema/raw/master/csl-citation.json"}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(dalam Halik, Mania, &amp; Nur, 2019, hlm. 12)</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adalah berikut.</w:t>
      </w:r>
      <w:bookmarkStart w:id="64" w:name="_Toc105425266"/>
      <w:bookmarkStart w:id="65" w:name="_Toc107734260"/>
      <w:bookmarkStart w:id="66" w:name="_Toc105426250"/>
    </w:p>
    <w:p w14:paraId="70C1A745"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r w:rsidRPr="003D4E70">
        <w:rPr>
          <w:rFonts w:cstheme="majorBidi"/>
          <w:i w:val="0"/>
          <w:iCs w:val="0"/>
          <w:color w:val="000000" w:themeColor="text1"/>
          <w:sz w:val="24"/>
          <w:szCs w:val="24"/>
          <w:lang w:val="id-ID"/>
        </w:rPr>
        <w:t>Tabel 3.</w:t>
      </w:r>
      <w:r w:rsidRPr="003D4E70">
        <w:rPr>
          <w:rFonts w:cstheme="majorBidi"/>
          <w:i w:val="0"/>
          <w:iCs w:val="0"/>
          <w:color w:val="000000" w:themeColor="text1"/>
          <w:sz w:val="24"/>
          <w:szCs w:val="24"/>
          <w:lang w:val="id-ID"/>
        </w:rPr>
        <w:fldChar w:fldCharType="begin"/>
      </w:r>
      <w:r w:rsidRPr="003D4E70">
        <w:rPr>
          <w:rFonts w:cstheme="majorBidi"/>
          <w:i w:val="0"/>
          <w:iCs w:val="0"/>
          <w:color w:val="000000" w:themeColor="text1"/>
          <w:sz w:val="24"/>
          <w:szCs w:val="24"/>
          <w:lang w:val="id-ID"/>
        </w:rPr>
        <w:instrText xml:space="preserve"> SEQ Tabel_3. \* ARABIC </w:instrText>
      </w:r>
      <w:r w:rsidRPr="003D4E70">
        <w:rPr>
          <w:rFonts w:cstheme="majorBidi"/>
          <w:i w:val="0"/>
          <w:iCs w:val="0"/>
          <w:color w:val="000000" w:themeColor="text1"/>
          <w:sz w:val="24"/>
          <w:szCs w:val="24"/>
          <w:lang w:val="id-ID"/>
        </w:rPr>
        <w:fldChar w:fldCharType="separate"/>
      </w:r>
      <w:r>
        <w:rPr>
          <w:rFonts w:cstheme="majorBidi"/>
          <w:i w:val="0"/>
          <w:iCs w:val="0"/>
          <w:noProof/>
          <w:color w:val="000000" w:themeColor="text1"/>
          <w:sz w:val="24"/>
          <w:szCs w:val="24"/>
          <w:lang w:val="id-ID"/>
        </w:rPr>
        <w:t>10</w:t>
      </w:r>
      <w:bookmarkEnd w:id="64"/>
      <w:bookmarkEnd w:id="65"/>
      <w:r w:rsidRPr="003D4E70">
        <w:rPr>
          <w:rFonts w:cstheme="majorBidi"/>
          <w:i w:val="0"/>
          <w:iCs w:val="0"/>
          <w:color w:val="000000" w:themeColor="text1"/>
          <w:sz w:val="24"/>
          <w:szCs w:val="24"/>
          <w:lang w:val="id-ID"/>
        </w:rPr>
        <w:fldChar w:fldCharType="end"/>
      </w:r>
      <w:r w:rsidRPr="003D4E70">
        <w:rPr>
          <w:rFonts w:cstheme="majorBidi"/>
          <w:i w:val="0"/>
          <w:iCs w:val="0"/>
          <w:color w:val="000000" w:themeColor="text1"/>
          <w:sz w:val="24"/>
          <w:szCs w:val="24"/>
          <w:lang w:val="id-ID"/>
        </w:rPr>
        <w:t xml:space="preserve"> </w:t>
      </w:r>
    </w:p>
    <w:p w14:paraId="503AFB60"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r w:rsidRPr="003D4E70">
        <w:rPr>
          <w:rFonts w:cstheme="majorBidi"/>
          <w:i w:val="0"/>
          <w:iCs w:val="0"/>
          <w:color w:val="000000" w:themeColor="text1"/>
          <w:sz w:val="24"/>
          <w:szCs w:val="24"/>
          <w:lang w:val="id-ID"/>
        </w:rPr>
        <w:t>Klasifikasi Koefisien Daya Pembeda</w:t>
      </w:r>
      <w:bookmarkEnd w:id="66"/>
    </w:p>
    <w:tbl>
      <w:tblPr>
        <w:tblStyle w:val="TableGrid"/>
        <w:tblW w:w="0" w:type="auto"/>
        <w:tblInd w:w="1413" w:type="dxa"/>
        <w:tblBorders>
          <w:left w:val="none" w:sz="0" w:space="0" w:color="auto"/>
          <w:right w:val="none" w:sz="0" w:space="0" w:color="auto"/>
          <w:insideV w:val="none" w:sz="0" w:space="0" w:color="auto"/>
        </w:tblBorders>
        <w:tblLook w:val="04A0" w:firstRow="1" w:lastRow="0" w:firstColumn="1" w:lastColumn="0" w:noHBand="0" w:noVBand="1"/>
      </w:tblPr>
      <w:tblGrid>
        <w:gridCol w:w="2693"/>
        <w:gridCol w:w="2693"/>
      </w:tblGrid>
      <w:tr w:rsidR="00235244" w:rsidRPr="003D4E70" w14:paraId="5AD2C62F" w14:textId="77777777" w:rsidTr="00280999">
        <w:tc>
          <w:tcPr>
            <w:tcW w:w="2693" w:type="dxa"/>
          </w:tcPr>
          <w:p w14:paraId="01CA6EB7"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Indeks Daya Pembeda</w:t>
            </w:r>
          </w:p>
        </w:tc>
        <w:tc>
          <w:tcPr>
            <w:tcW w:w="2693" w:type="dxa"/>
          </w:tcPr>
          <w:p w14:paraId="4E0617FB"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Interpretasi</w:t>
            </w:r>
          </w:p>
        </w:tc>
      </w:tr>
      <w:tr w:rsidR="00235244" w:rsidRPr="003D4E70" w14:paraId="68A9821D" w14:textId="77777777" w:rsidTr="00280999">
        <w:tc>
          <w:tcPr>
            <w:tcW w:w="2693" w:type="dxa"/>
          </w:tcPr>
          <w:p w14:paraId="6309ED49"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0,70 &lt; DP ≤ 1,00</w:t>
            </w:r>
          </w:p>
        </w:tc>
        <w:tc>
          <w:tcPr>
            <w:tcW w:w="2693" w:type="dxa"/>
          </w:tcPr>
          <w:p w14:paraId="0EE0FF29"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Sangat Baik</w:t>
            </w:r>
          </w:p>
        </w:tc>
      </w:tr>
      <w:tr w:rsidR="00235244" w:rsidRPr="003D4E70" w14:paraId="16000EB5" w14:textId="77777777" w:rsidTr="00280999">
        <w:tc>
          <w:tcPr>
            <w:tcW w:w="2693" w:type="dxa"/>
          </w:tcPr>
          <w:p w14:paraId="49F1718B"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0,40 &lt; DP ≤ 0,70</w:t>
            </w:r>
          </w:p>
        </w:tc>
        <w:tc>
          <w:tcPr>
            <w:tcW w:w="2693" w:type="dxa"/>
          </w:tcPr>
          <w:p w14:paraId="4E9DC79F"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Baik</w:t>
            </w:r>
          </w:p>
        </w:tc>
      </w:tr>
      <w:tr w:rsidR="00235244" w:rsidRPr="003D4E70" w14:paraId="2A43D26D" w14:textId="77777777" w:rsidTr="00280999">
        <w:tc>
          <w:tcPr>
            <w:tcW w:w="2693" w:type="dxa"/>
          </w:tcPr>
          <w:p w14:paraId="1B40F778"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0,20 &lt; DP ≤ 0,40</w:t>
            </w:r>
          </w:p>
        </w:tc>
        <w:tc>
          <w:tcPr>
            <w:tcW w:w="2693" w:type="dxa"/>
          </w:tcPr>
          <w:p w14:paraId="26627589"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Cukup</w:t>
            </w:r>
          </w:p>
        </w:tc>
      </w:tr>
      <w:tr w:rsidR="00235244" w:rsidRPr="003D4E70" w14:paraId="00BADCDB" w14:textId="77777777" w:rsidTr="00280999">
        <w:tc>
          <w:tcPr>
            <w:tcW w:w="2693" w:type="dxa"/>
          </w:tcPr>
          <w:p w14:paraId="06EC6848"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0,00 &lt; DP ≤ 0,20</w:t>
            </w:r>
          </w:p>
        </w:tc>
        <w:tc>
          <w:tcPr>
            <w:tcW w:w="2693" w:type="dxa"/>
          </w:tcPr>
          <w:p w14:paraId="36694CFA"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Jelek</w:t>
            </w:r>
          </w:p>
        </w:tc>
      </w:tr>
      <w:tr w:rsidR="00235244" w:rsidRPr="003D4E70" w14:paraId="261CD39F" w14:textId="77777777" w:rsidTr="00280999">
        <w:tc>
          <w:tcPr>
            <w:tcW w:w="2693" w:type="dxa"/>
          </w:tcPr>
          <w:p w14:paraId="1BB75C5B"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DP ≤ 0,00</w:t>
            </w:r>
          </w:p>
        </w:tc>
        <w:tc>
          <w:tcPr>
            <w:tcW w:w="2693" w:type="dxa"/>
          </w:tcPr>
          <w:p w14:paraId="645EDBA2"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Sangat Jelek</w:t>
            </w:r>
          </w:p>
        </w:tc>
      </w:tr>
    </w:tbl>
    <w:p w14:paraId="3AEF3D00" w14:textId="77777777" w:rsidR="00235244" w:rsidRPr="003D4E70" w:rsidRDefault="00235244" w:rsidP="00235244">
      <w:pPr>
        <w:spacing w:line="360" w:lineRule="auto"/>
        <w:jc w:val="both"/>
        <w:rPr>
          <w:rFonts w:cstheme="majorBidi"/>
          <w:color w:val="000000" w:themeColor="text1"/>
          <w:szCs w:val="24"/>
          <w:lang w:val="id-ID"/>
        </w:rPr>
      </w:pPr>
    </w:p>
    <w:p w14:paraId="0703F25C"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lastRenderedPageBreak/>
        <w:t xml:space="preserve">Boopathiraj &amp; Chellamani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{"citationItems":[{"id":"ITEM-1","itemData":{"abstract":"A good assessment instrument is an instrument that can reveal data in accordance with the actual reality, is fixed, steady or reliable, and has varying degrees of difficulty and has a good index of discrimination. Therefore this study was conducted to analyze reliability, validity, level of difficulty, and differentiation of items that can be used to reveal students' mathematics problem solving abilities. The test questions tested are questions in the form of 4 numbers. The calculation results show that the 4 test questions for problem solving ability are reliability in the medium category, and valid with each category is high. The index has difficulty number 1 in the easy category, number 2 and 3 in the medium category, and number 4 in the difficult category, and the discrimination index is quite good","author":[{"dropping-particle":"","family":"Son","given":"Aloisius Loka","non-dropping-particle":"","parse-names":false,"suffix":""}],"container-title":"Gema Wiralodra","id":"ITEM-1","issue":"1","issued":{"date-parts":[["2019"]]},"page":"41-52","title":"Instrumentasi Kemampuan Pemecahan Masalah Matematis: Analisis Reliabilitas, Validitas, Tingkat Kesukaran dan Daya Beda Butir Soal","type":"article-journal","volume":"10"},"uris":["http://www.mendeley.com/documents/?uuid=d948e315-b531-4731-baac-c251689be5cc"]}],"mendeley":{"formattedCitation":"(Son, 2019)","manualFormatting":"(dalam Son, 2019)","plainTextFormattedCitation":"(Son, 2019)","previouslyFormattedCitation":"(Son, 2019)"},"properties":{"noteIndex":0},"schema":"https://github.com/citation-style-language/schema/raw/master/csl-citation.json"}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(dalam Son, 2019)</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menyebutkan daya beda butir soal dihitung melalui rumus perbandingan yaitu rentang rata-rata kelompok atas dan rata-rata kelompok bawah dibagi skor tertinggi butir soal, ditulis sebagai berikut.</w:t>
      </w:r>
    </w:p>
    <w:p w14:paraId="3D75603B" w14:textId="77777777" w:rsidR="00235244" w:rsidRPr="003D4E70" w:rsidRDefault="00235244" w:rsidP="00235244">
      <w:pPr>
        <w:spacing w:line="360" w:lineRule="auto"/>
        <w:jc w:val="center"/>
        <w:rPr>
          <w:rFonts w:eastAsiaTheme="minorEastAsia" w:cstheme="majorBidi"/>
          <w:color w:val="000000" w:themeColor="text1"/>
          <w:szCs w:val="24"/>
          <w:lang w:val="id-ID"/>
        </w:rPr>
      </w:pPr>
      <w:r w:rsidRPr="003D4E70">
        <w:rPr>
          <w:rFonts w:cstheme="majorBidi"/>
          <w:color w:val="000000" w:themeColor="text1"/>
          <w:szCs w:val="24"/>
          <w:lang w:val="id-ID"/>
        </w:rPr>
        <w:t xml:space="preserve">DP = </w:t>
      </w:r>
      <m:oMath>
        <m:f>
          <m:fPr>
            <m:ctrlPr>
              <w:rPr>
                <w:rFonts w:ascii="Cambria Math" w:hAnsi="Cambria Math" w:cstheme="majorBidi"/>
                <w:color w:val="000000" w:themeColor="text1"/>
                <w:szCs w:val="24"/>
                <w:lang w:val="id-ID"/>
              </w:rPr>
            </m:ctrlPr>
          </m:fPr>
          <m:num>
            <m:r>
              <m:rPr>
                <m:sty m:val="p"/>
              </m:rPr>
              <w:rPr>
                <w:rFonts w:ascii="Cambria Math" w:hAnsi="Cambria Math" w:cstheme="majorBidi"/>
                <w:color w:val="000000" w:themeColor="text1"/>
                <w:szCs w:val="24"/>
                <w:lang w:val="id-ID"/>
              </w:rPr>
              <m:t>SA- SB</m:t>
            </m:r>
          </m:num>
          <m:den>
            <m:r>
              <m:rPr>
                <m:sty m:val="p"/>
              </m:rPr>
              <w:rPr>
                <w:rFonts w:ascii="Cambria Math" w:hAnsi="Cambria Math" w:cstheme="majorBidi"/>
                <w:color w:val="000000" w:themeColor="text1"/>
                <w:szCs w:val="24"/>
                <w:lang w:val="id-ID"/>
              </w:rPr>
              <m:t>ST</m:t>
            </m:r>
          </m:den>
        </m:f>
      </m:oMath>
    </w:p>
    <w:p w14:paraId="5AF982BC" w14:textId="77777777" w:rsidR="00235244" w:rsidRPr="003D4E70" w:rsidRDefault="00235244" w:rsidP="00235244">
      <w:pPr>
        <w:spacing w:line="360" w:lineRule="auto"/>
        <w:rPr>
          <w:rFonts w:eastAsiaTheme="minorEastAsia" w:cstheme="majorBidi"/>
          <w:color w:val="000000" w:themeColor="text1"/>
          <w:szCs w:val="24"/>
          <w:lang w:val="id-ID"/>
        </w:rPr>
      </w:pPr>
      <w:r w:rsidRPr="003D4E70">
        <w:rPr>
          <w:rFonts w:eastAsiaTheme="minorEastAsia" w:cstheme="majorBidi"/>
          <w:color w:val="000000" w:themeColor="text1"/>
          <w:szCs w:val="24"/>
          <w:lang w:val="id-ID"/>
        </w:rPr>
        <w:t>Keterangan:</w:t>
      </w:r>
    </w:p>
    <w:p w14:paraId="31195531" w14:textId="77777777" w:rsidR="00235244" w:rsidRPr="003D4E70" w:rsidRDefault="00235244" w:rsidP="00235244">
      <w:pPr>
        <w:spacing w:line="360" w:lineRule="auto"/>
        <w:rPr>
          <w:rFonts w:eastAsiaTheme="minorEastAsia" w:cstheme="majorBidi"/>
          <w:color w:val="000000" w:themeColor="text1"/>
          <w:szCs w:val="24"/>
          <w:lang w:val="id-ID"/>
        </w:rPr>
      </w:pPr>
      <w:r w:rsidRPr="003D4E70">
        <w:rPr>
          <w:rFonts w:eastAsiaTheme="minorEastAsia" w:cstheme="majorBidi"/>
          <w:color w:val="000000" w:themeColor="text1"/>
          <w:szCs w:val="24"/>
          <w:lang w:val="id-ID"/>
        </w:rPr>
        <w:t>DP</w:t>
      </w:r>
      <w:r w:rsidRPr="003D4E70">
        <w:rPr>
          <w:rFonts w:eastAsiaTheme="minorEastAsia" w:cstheme="majorBidi"/>
          <w:color w:val="000000" w:themeColor="text1"/>
          <w:szCs w:val="24"/>
          <w:lang w:val="id-ID"/>
        </w:rPr>
        <w:tab/>
        <w:t>= Daya pembeda</w:t>
      </w:r>
    </w:p>
    <w:p w14:paraId="33E60C0C" w14:textId="77777777" w:rsidR="00235244" w:rsidRPr="003D4E70" w:rsidRDefault="00235244" w:rsidP="00235244">
      <w:pPr>
        <w:spacing w:line="360" w:lineRule="auto"/>
        <w:jc w:val="both"/>
        <w:rPr>
          <w:rFonts w:eastAsiaTheme="minorEastAsia" w:cstheme="majorBidi"/>
          <w:color w:val="000000" w:themeColor="text1"/>
          <w:szCs w:val="24"/>
          <w:lang w:val="id-ID"/>
        </w:rPr>
      </w:pPr>
      <w:r w:rsidRPr="003D4E70">
        <w:rPr>
          <w:rFonts w:eastAsiaTheme="minorEastAsia" w:cstheme="majorBidi"/>
          <w:color w:val="000000" w:themeColor="text1"/>
          <w:szCs w:val="24"/>
          <w:lang w:val="id-ID"/>
        </w:rPr>
        <w:t>SA</w:t>
      </w:r>
      <w:r w:rsidRPr="003D4E70">
        <w:rPr>
          <w:rFonts w:eastAsiaTheme="minorEastAsia" w:cstheme="majorBidi"/>
          <w:color w:val="000000" w:themeColor="text1"/>
          <w:szCs w:val="24"/>
          <w:lang w:val="id-ID"/>
        </w:rPr>
        <w:tab/>
        <w:t>= Rata-rata skor kelompok atas</w:t>
      </w:r>
    </w:p>
    <w:p w14:paraId="1B68FAA2" w14:textId="77777777" w:rsidR="00235244" w:rsidRPr="003D4E70" w:rsidRDefault="00235244" w:rsidP="00235244">
      <w:pPr>
        <w:spacing w:line="360" w:lineRule="auto"/>
        <w:jc w:val="both"/>
        <w:rPr>
          <w:rFonts w:eastAsiaTheme="minorEastAsia" w:cstheme="majorBidi"/>
          <w:color w:val="000000" w:themeColor="text1"/>
          <w:szCs w:val="24"/>
          <w:lang w:val="id-ID"/>
        </w:rPr>
      </w:pPr>
      <w:r w:rsidRPr="003D4E70">
        <w:rPr>
          <w:rFonts w:eastAsiaTheme="minorEastAsia" w:cstheme="majorBidi"/>
          <w:color w:val="000000" w:themeColor="text1"/>
          <w:szCs w:val="24"/>
          <w:lang w:val="id-ID"/>
        </w:rPr>
        <w:t>SB</w:t>
      </w:r>
      <w:r w:rsidRPr="003D4E70">
        <w:rPr>
          <w:rFonts w:eastAsiaTheme="minorEastAsia" w:cstheme="majorBidi"/>
          <w:color w:val="000000" w:themeColor="text1"/>
          <w:szCs w:val="24"/>
          <w:lang w:val="id-ID"/>
        </w:rPr>
        <w:tab/>
        <w:t>= Rata-rata skor kelompok bawah</w:t>
      </w:r>
    </w:p>
    <w:p w14:paraId="2563DD43" w14:textId="77777777" w:rsidR="00235244" w:rsidRPr="003D4E70" w:rsidRDefault="00235244" w:rsidP="00235244">
      <w:pPr>
        <w:spacing w:line="360" w:lineRule="auto"/>
        <w:jc w:val="both"/>
        <w:rPr>
          <w:rFonts w:eastAsiaTheme="minorEastAsia" w:cstheme="majorBidi"/>
          <w:color w:val="000000" w:themeColor="text1"/>
          <w:szCs w:val="24"/>
          <w:lang w:val="id-ID"/>
        </w:rPr>
      </w:pPr>
      <w:r w:rsidRPr="003D4E70">
        <w:rPr>
          <w:rFonts w:eastAsiaTheme="minorEastAsia" w:cstheme="majorBidi"/>
          <w:color w:val="000000" w:themeColor="text1"/>
          <w:szCs w:val="24"/>
          <w:lang w:val="id-ID"/>
        </w:rPr>
        <w:t>ST</w:t>
      </w:r>
      <w:r w:rsidRPr="003D4E70">
        <w:rPr>
          <w:rFonts w:eastAsiaTheme="minorEastAsia" w:cstheme="majorBidi"/>
          <w:color w:val="000000" w:themeColor="text1"/>
          <w:szCs w:val="24"/>
          <w:lang w:val="id-ID"/>
        </w:rPr>
        <w:tab/>
        <w:t>= Skor tertinggi item soal</w:t>
      </w:r>
    </w:p>
    <w:p w14:paraId="032C26F7" w14:textId="77777777" w:rsidR="00235244" w:rsidRPr="003D4E70" w:rsidRDefault="00235244" w:rsidP="00235244">
      <w:pPr>
        <w:spacing w:line="360" w:lineRule="auto"/>
        <w:jc w:val="both"/>
        <w:rPr>
          <w:rFonts w:eastAsiaTheme="minorEastAsia" w:cstheme="majorBidi"/>
          <w:color w:val="000000" w:themeColor="text1"/>
          <w:szCs w:val="24"/>
          <w:lang w:val="id-ID"/>
        </w:rPr>
      </w:pPr>
      <w:r w:rsidRPr="003D4E70">
        <w:rPr>
          <w:rFonts w:eastAsiaTheme="minorEastAsia" w:cstheme="majorBidi"/>
          <w:color w:val="000000" w:themeColor="text1"/>
          <w:szCs w:val="24"/>
          <w:lang w:val="id-ID"/>
        </w:rPr>
        <w:tab/>
        <w:t xml:space="preserve">Adapun hasil uji daya beda butir soal melalui </w:t>
      </w:r>
      <w:r>
        <w:rPr>
          <w:rFonts w:eastAsiaTheme="minorEastAsia" w:cstheme="majorBidi"/>
          <w:i/>
          <w:iCs/>
          <w:color w:val="000000" w:themeColor="text1"/>
          <w:szCs w:val="24"/>
          <w:lang w:val="en-US"/>
        </w:rPr>
        <w:t>M</w:t>
      </w:r>
      <w:r w:rsidRPr="003D4E70">
        <w:rPr>
          <w:rFonts w:eastAsiaTheme="minorEastAsia" w:cstheme="majorBidi"/>
          <w:i/>
          <w:iCs/>
          <w:color w:val="000000" w:themeColor="text1"/>
          <w:szCs w:val="24"/>
          <w:lang w:val="id-ID"/>
        </w:rPr>
        <w:t xml:space="preserve">icrosoft </w:t>
      </w:r>
      <w:r>
        <w:rPr>
          <w:rFonts w:eastAsiaTheme="minorEastAsia" w:cstheme="majorBidi"/>
          <w:i/>
          <w:iCs/>
          <w:color w:val="000000" w:themeColor="text1"/>
          <w:szCs w:val="24"/>
          <w:lang w:val="en-US"/>
        </w:rPr>
        <w:t>E</w:t>
      </w:r>
      <w:r w:rsidRPr="003D4E70">
        <w:rPr>
          <w:rFonts w:eastAsiaTheme="minorEastAsia" w:cstheme="majorBidi"/>
          <w:i/>
          <w:iCs/>
          <w:color w:val="000000" w:themeColor="text1"/>
          <w:szCs w:val="24"/>
          <w:lang w:val="id-ID"/>
        </w:rPr>
        <w:t xml:space="preserve">xcel </w:t>
      </w:r>
      <w:r w:rsidRPr="003D4E70">
        <w:rPr>
          <w:rFonts w:eastAsiaTheme="minorEastAsia" w:cstheme="majorBidi"/>
          <w:color w:val="000000" w:themeColor="text1"/>
          <w:szCs w:val="24"/>
          <w:lang w:val="id-ID"/>
        </w:rPr>
        <w:t>2019 diuraikan pada Tabel 3.11.</w:t>
      </w:r>
    </w:p>
    <w:p w14:paraId="4FDF7A1E" w14:textId="77777777" w:rsidR="00235244" w:rsidRPr="003D4E70" w:rsidRDefault="00235244" w:rsidP="00235244">
      <w:pPr>
        <w:jc w:val="center"/>
        <w:rPr>
          <w:rFonts w:cstheme="majorBidi"/>
          <w:color w:val="000000" w:themeColor="text1"/>
          <w:szCs w:val="24"/>
          <w:lang w:val="id-ID"/>
        </w:rPr>
      </w:pPr>
      <w:bookmarkStart w:id="67" w:name="_Toc105425267"/>
      <w:bookmarkStart w:id="68" w:name="_Toc107734261"/>
      <w:r w:rsidRPr="003D4E70">
        <w:rPr>
          <w:rFonts w:cstheme="majorBidi"/>
          <w:color w:val="000000" w:themeColor="text1"/>
          <w:szCs w:val="24"/>
          <w:lang w:val="id-ID"/>
        </w:rPr>
        <w:t>Tabel 3.</w:t>
      </w:r>
      <w:r w:rsidRPr="003D4E70">
        <w:rPr>
          <w:rFonts w:cstheme="majorBidi"/>
          <w:i/>
          <w:iCs/>
          <w:color w:val="000000" w:themeColor="text1"/>
          <w:szCs w:val="24"/>
          <w:lang w:val="id-ID"/>
        </w:rPr>
        <w:fldChar w:fldCharType="begin"/>
      </w:r>
      <w:r w:rsidRPr="003D4E70">
        <w:rPr>
          <w:rFonts w:cstheme="majorBidi"/>
          <w:color w:val="000000" w:themeColor="text1"/>
          <w:szCs w:val="24"/>
          <w:lang w:val="id-ID"/>
        </w:rPr>
        <w:instrText xml:space="preserve"> SEQ Tabel_3. \* ARABIC </w:instrText>
      </w:r>
      <w:r w:rsidRPr="003D4E70">
        <w:rPr>
          <w:rFonts w:cstheme="majorBidi"/>
          <w:i/>
          <w:iCs/>
          <w:color w:val="000000" w:themeColor="text1"/>
          <w:szCs w:val="24"/>
          <w:lang w:val="id-ID"/>
        </w:rPr>
        <w:fldChar w:fldCharType="separate"/>
      </w:r>
      <w:r>
        <w:rPr>
          <w:rFonts w:cstheme="majorBidi"/>
          <w:noProof/>
          <w:color w:val="000000" w:themeColor="text1"/>
          <w:szCs w:val="24"/>
          <w:lang w:val="id-ID"/>
        </w:rPr>
        <w:t>11</w:t>
      </w:r>
      <w:bookmarkEnd w:id="67"/>
      <w:bookmarkEnd w:id="68"/>
      <w:r w:rsidRPr="003D4E70">
        <w:rPr>
          <w:rFonts w:cstheme="majorBidi"/>
          <w:i/>
          <w:iCs/>
          <w:color w:val="000000" w:themeColor="text1"/>
          <w:szCs w:val="24"/>
          <w:lang w:val="id-ID"/>
        </w:rPr>
        <w:fldChar w:fldCharType="end"/>
      </w:r>
    </w:p>
    <w:p w14:paraId="4B5CA711" w14:textId="77777777" w:rsidR="00235244" w:rsidRPr="003D4E70" w:rsidRDefault="00235244" w:rsidP="00235244">
      <w:pPr>
        <w:pStyle w:val="Caption"/>
        <w:spacing w:after="0" w:line="360" w:lineRule="auto"/>
        <w:jc w:val="center"/>
        <w:rPr>
          <w:rFonts w:eastAsiaTheme="minorEastAsia" w:cstheme="majorBidi"/>
          <w:i w:val="0"/>
          <w:iCs w:val="0"/>
          <w:color w:val="000000" w:themeColor="text1"/>
          <w:sz w:val="24"/>
          <w:szCs w:val="24"/>
          <w:lang w:val="id-ID"/>
        </w:rPr>
      </w:pPr>
      <w:r w:rsidRPr="003D4E70">
        <w:rPr>
          <w:rFonts w:cstheme="majorBidi"/>
          <w:i w:val="0"/>
          <w:iCs w:val="0"/>
          <w:color w:val="000000" w:themeColor="text1"/>
          <w:sz w:val="24"/>
          <w:szCs w:val="24"/>
          <w:lang w:val="id-ID"/>
        </w:rPr>
        <w:t>Rekapitulasi Daya Beda Butir Soal</w:t>
      </w:r>
    </w:p>
    <w:tbl>
      <w:tblPr>
        <w:tblStyle w:val="TableGrid"/>
        <w:tblW w:w="833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817"/>
        <w:gridCol w:w="1932"/>
        <w:gridCol w:w="1432"/>
        <w:gridCol w:w="889"/>
        <w:gridCol w:w="1830"/>
        <w:gridCol w:w="1430"/>
      </w:tblGrid>
      <w:tr w:rsidR="00235244" w:rsidRPr="003D4E70" w14:paraId="009CD81A" w14:textId="77777777" w:rsidTr="00280999">
        <w:trPr>
          <w:jc w:val="center"/>
        </w:trPr>
        <w:tc>
          <w:tcPr>
            <w:tcW w:w="817" w:type="dxa"/>
          </w:tcPr>
          <w:p w14:paraId="3C8223AC"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No. Soal</w:t>
            </w:r>
          </w:p>
        </w:tc>
        <w:tc>
          <w:tcPr>
            <w:tcW w:w="1932" w:type="dxa"/>
          </w:tcPr>
          <w:p w14:paraId="679F57EC"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Koefisien Daya Pembeda</w:t>
            </w:r>
          </w:p>
        </w:tc>
        <w:tc>
          <w:tcPr>
            <w:tcW w:w="1432" w:type="dxa"/>
          </w:tcPr>
          <w:p w14:paraId="66FCDBCA"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Interpretasi</w:t>
            </w:r>
          </w:p>
        </w:tc>
        <w:tc>
          <w:tcPr>
            <w:tcW w:w="889" w:type="dxa"/>
          </w:tcPr>
          <w:p w14:paraId="0D88B32C"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No. Soal</w:t>
            </w:r>
          </w:p>
        </w:tc>
        <w:tc>
          <w:tcPr>
            <w:tcW w:w="1830" w:type="dxa"/>
          </w:tcPr>
          <w:p w14:paraId="504E49D8"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Koefisien Daya Pembeda</w:t>
            </w:r>
          </w:p>
        </w:tc>
        <w:tc>
          <w:tcPr>
            <w:tcW w:w="1430" w:type="dxa"/>
          </w:tcPr>
          <w:p w14:paraId="6673B969"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Interpretasi</w:t>
            </w:r>
          </w:p>
        </w:tc>
      </w:tr>
      <w:tr w:rsidR="00235244" w:rsidRPr="003D4E70" w14:paraId="2E3F18DD" w14:textId="77777777" w:rsidTr="00280999">
        <w:trPr>
          <w:jc w:val="center"/>
        </w:trPr>
        <w:tc>
          <w:tcPr>
            <w:tcW w:w="817" w:type="dxa"/>
          </w:tcPr>
          <w:p w14:paraId="1C1B0097"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w:t>
            </w:r>
          </w:p>
        </w:tc>
        <w:tc>
          <w:tcPr>
            <w:tcW w:w="1932" w:type="dxa"/>
          </w:tcPr>
          <w:p w14:paraId="52F25B99"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0,26</w:t>
            </w:r>
          </w:p>
        </w:tc>
        <w:tc>
          <w:tcPr>
            <w:tcW w:w="1432" w:type="dxa"/>
          </w:tcPr>
          <w:p w14:paraId="36B0F182"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Cukup</w:t>
            </w:r>
          </w:p>
        </w:tc>
        <w:tc>
          <w:tcPr>
            <w:tcW w:w="889" w:type="dxa"/>
          </w:tcPr>
          <w:p w14:paraId="3D2DE031"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10a</w:t>
            </w:r>
          </w:p>
        </w:tc>
        <w:tc>
          <w:tcPr>
            <w:tcW w:w="1830" w:type="dxa"/>
          </w:tcPr>
          <w:p w14:paraId="23FE9B15"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w:t>
            </w:r>
          </w:p>
        </w:tc>
        <w:tc>
          <w:tcPr>
            <w:tcW w:w="1430" w:type="dxa"/>
          </w:tcPr>
          <w:p w14:paraId="799041F4"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Sangat Jelek</w:t>
            </w:r>
          </w:p>
        </w:tc>
      </w:tr>
      <w:tr w:rsidR="00235244" w:rsidRPr="003D4E70" w14:paraId="0A3715C2" w14:textId="77777777" w:rsidTr="00280999">
        <w:trPr>
          <w:jc w:val="center"/>
        </w:trPr>
        <w:tc>
          <w:tcPr>
            <w:tcW w:w="817" w:type="dxa"/>
          </w:tcPr>
          <w:p w14:paraId="45A9AD6D"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2</w:t>
            </w:r>
          </w:p>
        </w:tc>
        <w:tc>
          <w:tcPr>
            <w:tcW w:w="1932" w:type="dxa"/>
          </w:tcPr>
          <w:p w14:paraId="196F11F5"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0,34</w:t>
            </w:r>
          </w:p>
        </w:tc>
        <w:tc>
          <w:tcPr>
            <w:tcW w:w="1432" w:type="dxa"/>
          </w:tcPr>
          <w:p w14:paraId="551091EF"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Cukup</w:t>
            </w:r>
          </w:p>
        </w:tc>
        <w:tc>
          <w:tcPr>
            <w:tcW w:w="889" w:type="dxa"/>
          </w:tcPr>
          <w:p w14:paraId="77BB64EC"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10b</w:t>
            </w:r>
          </w:p>
        </w:tc>
        <w:tc>
          <w:tcPr>
            <w:tcW w:w="1830" w:type="dxa"/>
          </w:tcPr>
          <w:p w14:paraId="6B1BAF89"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w:t>
            </w:r>
          </w:p>
        </w:tc>
        <w:tc>
          <w:tcPr>
            <w:tcW w:w="1430" w:type="dxa"/>
          </w:tcPr>
          <w:p w14:paraId="202A1A13"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Sangat Jelek</w:t>
            </w:r>
          </w:p>
        </w:tc>
      </w:tr>
      <w:tr w:rsidR="00235244" w:rsidRPr="003D4E70" w14:paraId="642E91BD" w14:textId="77777777" w:rsidTr="00280999">
        <w:trPr>
          <w:jc w:val="center"/>
        </w:trPr>
        <w:tc>
          <w:tcPr>
            <w:tcW w:w="817" w:type="dxa"/>
          </w:tcPr>
          <w:p w14:paraId="7E4A788F"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3a</w:t>
            </w:r>
          </w:p>
        </w:tc>
        <w:tc>
          <w:tcPr>
            <w:tcW w:w="1932" w:type="dxa"/>
          </w:tcPr>
          <w:p w14:paraId="09FFF1ED"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0,29</w:t>
            </w:r>
          </w:p>
        </w:tc>
        <w:tc>
          <w:tcPr>
            <w:tcW w:w="1432" w:type="dxa"/>
          </w:tcPr>
          <w:p w14:paraId="3AF0BAD5"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Cukup</w:t>
            </w:r>
          </w:p>
        </w:tc>
        <w:tc>
          <w:tcPr>
            <w:tcW w:w="889" w:type="dxa"/>
          </w:tcPr>
          <w:p w14:paraId="403C5DE3"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10c</w:t>
            </w:r>
          </w:p>
        </w:tc>
        <w:tc>
          <w:tcPr>
            <w:tcW w:w="1830" w:type="dxa"/>
          </w:tcPr>
          <w:p w14:paraId="66EAA581"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0,09</w:t>
            </w:r>
          </w:p>
        </w:tc>
        <w:tc>
          <w:tcPr>
            <w:tcW w:w="1430" w:type="dxa"/>
          </w:tcPr>
          <w:p w14:paraId="52DC301C"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Jelek</w:t>
            </w:r>
          </w:p>
        </w:tc>
      </w:tr>
      <w:tr w:rsidR="00235244" w:rsidRPr="003D4E70" w14:paraId="6E472A59" w14:textId="77777777" w:rsidTr="00280999">
        <w:trPr>
          <w:jc w:val="center"/>
        </w:trPr>
        <w:tc>
          <w:tcPr>
            <w:tcW w:w="817" w:type="dxa"/>
          </w:tcPr>
          <w:p w14:paraId="6999EB41"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3b</w:t>
            </w:r>
          </w:p>
        </w:tc>
        <w:tc>
          <w:tcPr>
            <w:tcW w:w="1932" w:type="dxa"/>
          </w:tcPr>
          <w:p w14:paraId="50E31685"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0,03</w:t>
            </w:r>
          </w:p>
        </w:tc>
        <w:tc>
          <w:tcPr>
            <w:tcW w:w="1432" w:type="dxa"/>
          </w:tcPr>
          <w:p w14:paraId="32E3DA76"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Jelek</w:t>
            </w:r>
          </w:p>
        </w:tc>
        <w:tc>
          <w:tcPr>
            <w:tcW w:w="889" w:type="dxa"/>
          </w:tcPr>
          <w:p w14:paraId="6A40BB27"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10d</w:t>
            </w:r>
          </w:p>
        </w:tc>
        <w:tc>
          <w:tcPr>
            <w:tcW w:w="1830" w:type="dxa"/>
          </w:tcPr>
          <w:p w14:paraId="5058C2A6"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w:t>
            </w:r>
          </w:p>
        </w:tc>
        <w:tc>
          <w:tcPr>
            <w:tcW w:w="1430" w:type="dxa"/>
          </w:tcPr>
          <w:p w14:paraId="78304154"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Sangat Jelek</w:t>
            </w:r>
          </w:p>
        </w:tc>
      </w:tr>
      <w:tr w:rsidR="00235244" w:rsidRPr="003D4E70" w14:paraId="4AA58754" w14:textId="77777777" w:rsidTr="00280999">
        <w:trPr>
          <w:jc w:val="center"/>
        </w:trPr>
        <w:tc>
          <w:tcPr>
            <w:tcW w:w="817" w:type="dxa"/>
          </w:tcPr>
          <w:p w14:paraId="3B309BD5"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3c</w:t>
            </w:r>
          </w:p>
        </w:tc>
        <w:tc>
          <w:tcPr>
            <w:tcW w:w="1932" w:type="dxa"/>
          </w:tcPr>
          <w:p w14:paraId="52D70BD3"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0,20</w:t>
            </w:r>
          </w:p>
        </w:tc>
        <w:tc>
          <w:tcPr>
            <w:tcW w:w="1432" w:type="dxa"/>
          </w:tcPr>
          <w:p w14:paraId="1EED8881"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Cukup</w:t>
            </w:r>
          </w:p>
        </w:tc>
        <w:tc>
          <w:tcPr>
            <w:tcW w:w="889" w:type="dxa"/>
          </w:tcPr>
          <w:p w14:paraId="199A7117"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11a</w:t>
            </w:r>
          </w:p>
        </w:tc>
        <w:tc>
          <w:tcPr>
            <w:tcW w:w="1830" w:type="dxa"/>
          </w:tcPr>
          <w:p w14:paraId="54F149FC"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0.03</w:t>
            </w:r>
          </w:p>
        </w:tc>
        <w:tc>
          <w:tcPr>
            <w:tcW w:w="1430" w:type="dxa"/>
          </w:tcPr>
          <w:p w14:paraId="47B01F17"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Jelek</w:t>
            </w:r>
          </w:p>
        </w:tc>
      </w:tr>
      <w:tr w:rsidR="00235244" w:rsidRPr="003D4E70" w14:paraId="62476D94" w14:textId="77777777" w:rsidTr="00280999">
        <w:trPr>
          <w:jc w:val="center"/>
        </w:trPr>
        <w:tc>
          <w:tcPr>
            <w:tcW w:w="817" w:type="dxa"/>
          </w:tcPr>
          <w:p w14:paraId="4B45706A"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4</w:t>
            </w:r>
          </w:p>
        </w:tc>
        <w:tc>
          <w:tcPr>
            <w:tcW w:w="1932" w:type="dxa"/>
          </w:tcPr>
          <w:p w14:paraId="41F6769D"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0,29</w:t>
            </w:r>
          </w:p>
        </w:tc>
        <w:tc>
          <w:tcPr>
            <w:tcW w:w="1432" w:type="dxa"/>
          </w:tcPr>
          <w:p w14:paraId="2731324A"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Jelek</w:t>
            </w:r>
          </w:p>
        </w:tc>
        <w:tc>
          <w:tcPr>
            <w:tcW w:w="889" w:type="dxa"/>
          </w:tcPr>
          <w:p w14:paraId="2562FEC7"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11b</w:t>
            </w:r>
          </w:p>
        </w:tc>
        <w:tc>
          <w:tcPr>
            <w:tcW w:w="1830" w:type="dxa"/>
          </w:tcPr>
          <w:p w14:paraId="61D4CD1E"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0,11</w:t>
            </w:r>
          </w:p>
        </w:tc>
        <w:tc>
          <w:tcPr>
            <w:tcW w:w="1430" w:type="dxa"/>
          </w:tcPr>
          <w:p w14:paraId="3BCDD3E9"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Jelek</w:t>
            </w:r>
          </w:p>
        </w:tc>
      </w:tr>
      <w:tr w:rsidR="00235244" w:rsidRPr="003D4E70" w14:paraId="43AE2C6D" w14:textId="77777777" w:rsidTr="00280999">
        <w:trPr>
          <w:jc w:val="center"/>
        </w:trPr>
        <w:tc>
          <w:tcPr>
            <w:tcW w:w="817" w:type="dxa"/>
          </w:tcPr>
          <w:p w14:paraId="6943C218"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5</w:t>
            </w:r>
          </w:p>
        </w:tc>
        <w:tc>
          <w:tcPr>
            <w:tcW w:w="1932" w:type="dxa"/>
          </w:tcPr>
          <w:p w14:paraId="677A122B"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0,49</w:t>
            </w:r>
          </w:p>
        </w:tc>
        <w:tc>
          <w:tcPr>
            <w:tcW w:w="1432" w:type="dxa"/>
          </w:tcPr>
          <w:p w14:paraId="5117FAB3"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Baik</w:t>
            </w:r>
          </w:p>
        </w:tc>
        <w:tc>
          <w:tcPr>
            <w:tcW w:w="889" w:type="dxa"/>
          </w:tcPr>
          <w:p w14:paraId="1FF98144"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11c</w:t>
            </w:r>
          </w:p>
        </w:tc>
        <w:tc>
          <w:tcPr>
            <w:tcW w:w="1830" w:type="dxa"/>
          </w:tcPr>
          <w:p w14:paraId="41E0D82F"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0,09</w:t>
            </w:r>
          </w:p>
        </w:tc>
        <w:tc>
          <w:tcPr>
            <w:tcW w:w="1430" w:type="dxa"/>
          </w:tcPr>
          <w:p w14:paraId="69D24BAD"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Jelek</w:t>
            </w:r>
          </w:p>
        </w:tc>
      </w:tr>
      <w:tr w:rsidR="00235244" w:rsidRPr="003D4E70" w14:paraId="39A02E17" w14:textId="77777777" w:rsidTr="00280999">
        <w:trPr>
          <w:jc w:val="center"/>
        </w:trPr>
        <w:tc>
          <w:tcPr>
            <w:tcW w:w="817" w:type="dxa"/>
          </w:tcPr>
          <w:p w14:paraId="0BEB1FC0"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6</w:t>
            </w:r>
          </w:p>
        </w:tc>
        <w:tc>
          <w:tcPr>
            <w:tcW w:w="1932" w:type="dxa"/>
          </w:tcPr>
          <w:p w14:paraId="562DCD88"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0,46</w:t>
            </w:r>
          </w:p>
        </w:tc>
        <w:tc>
          <w:tcPr>
            <w:tcW w:w="1432" w:type="dxa"/>
          </w:tcPr>
          <w:p w14:paraId="3632D0DE"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Baik</w:t>
            </w:r>
          </w:p>
        </w:tc>
        <w:tc>
          <w:tcPr>
            <w:tcW w:w="889" w:type="dxa"/>
          </w:tcPr>
          <w:p w14:paraId="5683B528"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12</w:t>
            </w:r>
          </w:p>
        </w:tc>
        <w:tc>
          <w:tcPr>
            <w:tcW w:w="1830" w:type="dxa"/>
          </w:tcPr>
          <w:p w14:paraId="15C99793"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0,34</w:t>
            </w:r>
          </w:p>
        </w:tc>
        <w:tc>
          <w:tcPr>
            <w:tcW w:w="1430" w:type="dxa"/>
          </w:tcPr>
          <w:p w14:paraId="71C8A649"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Cukup</w:t>
            </w:r>
          </w:p>
        </w:tc>
      </w:tr>
      <w:tr w:rsidR="00235244" w:rsidRPr="003D4E70" w14:paraId="687014AD" w14:textId="77777777" w:rsidTr="00280999">
        <w:trPr>
          <w:jc w:val="center"/>
        </w:trPr>
        <w:tc>
          <w:tcPr>
            <w:tcW w:w="817" w:type="dxa"/>
          </w:tcPr>
          <w:p w14:paraId="5114EDAA"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7a</w:t>
            </w:r>
          </w:p>
        </w:tc>
        <w:tc>
          <w:tcPr>
            <w:tcW w:w="1932" w:type="dxa"/>
          </w:tcPr>
          <w:p w14:paraId="2AEE6D46"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0,09</w:t>
            </w:r>
          </w:p>
        </w:tc>
        <w:tc>
          <w:tcPr>
            <w:tcW w:w="1432" w:type="dxa"/>
          </w:tcPr>
          <w:p w14:paraId="17E2DA18"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Jelek</w:t>
            </w:r>
          </w:p>
        </w:tc>
        <w:tc>
          <w:tcPr>
            <w:tcW w:w="889" w:type="dxa"/>
          </w:tcPr>
          <w:p w14:paraId="74D57F04"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13a</w:t>
            </w:r>
          </w:p>
        </w:tc>
        <w:tc>
          <w:tcPr>
            <w:tcW w:w="1830" w:type="dxa"/>
          </w:tcPr>
          <w:p w14:paraId="3D76B46A"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0,23</w:t>
            </w:r>
          </w:p>
        </w:tc>
        <w:tc>
          <w:tcPr>
            <w:tcW w:w="1430" w:type="dxa"/>
          </w:tcPr>
          <w:p w14:paraId="0DF41902"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Cukup</w:t>
            </w:r>
          </w:p>
        </w:tc>
      </w:tr>
      <w:tr w:rsidR="00235244" w:rsidRPr="003D4E70" w14:paraId="62421C27" w14:textId="77777777" w:rsidTr="00280999">
        <w:trPr>
          <w:jc w:val="center"/>
        </w:trPr>
        <w:tc>
          <w:tcPr>
            <w:tcW w:w="817" w:type="dxa"/>
          </w:tcPr>
          <w:p w14:paraId="2ED61E78"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7b</w:t>
            </w:r>
          </w:p>
        </w:tc>
        <w:tc>
          <w:tcPr>
            <w:tcW w:w="1932" w:type="dxa"/>
          </w:tcPr>
          <w:p w14:paraId="675BB177"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0,14</w:t>
            </w:r>
          </w:p>
        </w:tc>
        <w:tc>
          <w:tcPr>
            <w:tcW w:w="1432" w:type="dxa"/>
          </w:tcPr>
          <w:p w14:paraId="43B41432"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Jelek</w:t>
            </w:r>
          </w:p>
        </w:tc>
        <w:tc>
          <w:tcPr>
            <w:tcW w:w="889" w:type="dxa"/>
          </w:tcPr>
          <w:p w14:paraId="6E77A691"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13b</w:t>
            </w:r>
          </w:p>
        </w:tc>
        <w:tc>
          <w:tcPr>
            <w:tcW w:w="1830" w:type="dxa"/>
          </w:tcPr>
          <w:p w14:paraId="7F3DF1CC"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0,11</w:t>
            </w:r>
          </w:p>
        </w:tc>
        <w:tc>
          <w:tcPr>
            <w:tcW w:w="1430" w:type="dxa"/>
          </w:tcPr>
          <w:p w14:paraId="06721952"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Jelek</w:t>
            </w:r>
          </w:p>
        </w:tc>
      </w:tr>
      <w:tr w:rsidR="00235244" w:rsidRPr="003D4E70" w14:paraId="0713D2D6" w14:textId="77777777" w:rsidTr="00280999">
        <w:trPr>
          <w:jc w:val="center"/>
        </w:trPr>
        <w:tc>
          <w:tcPr>
            <w:tcW w:w="817" w:type="dxa"/>
          </w:tcPr>
          <w:p w14:paraId="1D3EFB4E"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7c</w:t>
            </w:r>
          </w:p>
        </w:tc>
        <w:tc>
          <w:tcPr>
            <w:tcW w:w="1932" w:type="dxa"/>
          </w:tcPr>
          <w:p w14:paraId="143BB1D6"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0,17</w:t>
            </w:r>
          </w:p>
        </w:tc>
        <w:tc>
          <w:tcPr>
            <w:tcW w:w="1432" w:type="dxa"/>
          </w:tcPr>
          <w:p w14:paraId="512211B1"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Jelek</w:t>
            </w:r>
          </w:p>
        </w:tc>
        <w:tc>
          <w:tcPr>
            <w:tcW w:w="889" w:type="dxa"/>
          </w:tcPr>
          <w:p w14:paraId="230DA0EC"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13c</w:t>
            </w:r>
          </w:p>
        </w:tc>
        <w:tc>
          <w:tcPr>
            <w:tcW w:w="1830" w:type="dxa"/>
          </w:tcPr>
          <w:p w14:paraId="5CE34D9B"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0,14</w:t>
            </w:r>
          </w:p>
        </w:tc>
        <w:tc>
          <w:tcPr>
            <w:tcW w:w="1430" w:type="dxa"/>
          </w:tcPr>
          <w:p w14:paraId="17252547"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Jelek</w:t>
            </w:r>
          </w:p>
        </w:tc>
      </w:tr>
      <w:tr w:rsidR="00235244" w:rsidRPr="003D4E70" w14:paraId="2FB7A27B" w14:textId="77777777" w:rsidTr="00280999">
        <w:trPr>
          <w:jc w:val="center"/>
        </w:trPr>
        <w:tc>
          <w:tcPr>
            <w:tcW w:w="817" w:type="dxa"/>
          </w:tcPr>
          <w:p w14:paraId="1E8C1E81"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8a</w:t>
            </w:r>
          </w:p>
        </w:tc>
        <w:tc>
          <w:tcPr>
            <w:tcW w:w="1932" w:type="dxa"/>
          </w:tcPr>
          <w:p w14:paraId="007B0EA3"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0,00</w:t>
            </w:r>
          </w:p>
        </w:tc>
        <w:tc>
          <w:tcPr>
            <w:tcW w:w="1432" w:type="dxa"/>
          </w:tcPr>
          <w:p w14:paraId="0BED398B"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Sangat Jelek</w:t>
            </w:r>
          </w:p>
        </w:tc>
        <w:tc>
          <w:tcPr>
            <w:tcW w:w="889" w:type="dxa"/>
          </w:tcPr>
          <w:p w14:paraId="26C53110"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14</w:t>
            </w:r>
          </w:p>
        </w:tc>
        <w:tc>
          <w:tcPr>
            <w:tcW w:w="1830" w:type="dxa"/>
          </w:tcPr>
          <w:p w14:paraId="75F7EE31"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0,17</w:t>
            </w:r>
          </w:p>
        </w:tc>
        <w:tc>
          <w:tcPr>
            <w:tcW w:w="1430" w:type="dxa"/>
          </w:tcPr>
          <w:p w14:paraId="4379B8E9"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Jelek</w:t>
            </w:r>
          </w:p>
        </w:tc>
      </w:tr>
      <w:tr w:rsidR="00235244" w:rsidRPr="003D4E70" w14:paraId="7C36112A" w14:textId="77777777" w:rsidTr="00280999">
        <w:trPr>
          <w:jc w:val="center"/>
        </w:trPr>
        <w:tc>
          <w:tcPr>
            <w:tcW w:w="817" w:type="dxa"/>
          </w:tcPr>
          <w:p w14:paraId="32E10860"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8b</w:t>
            </w:r>
          </w:p>
        </w:tc>
        <w:tc>
          <w:tcPr>
            <w:tcW w:w="1932" w:type="dxa"/>
          </w:tcPr>
          <w:p w14:paraId="7E0B0D7C"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0,06</w:t>
            </w:r>
          </w:p>
        </w:tc>
        <w:tc>
          <w:tcPr>
            <w:tcW w:w="1432" w:type="dxa"/>
          </w:tcPr>
          <w:p w14:paraId="09113A3F"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Jelek</w:t>
            </w:r>
          </w:p>
        </w:tc>
        <w:tc>
          <w:tcPr>
            <w:tcW w:w="889" w:type="dxa"/>
          </w:tcPr>
          <w:p w14:paraId="74F44173"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15a</w:t>
            </w:r>
          </w:p>
        </w:tc>
        <w:tc>
          <w:tcPr>
            <w:tcW w:w="1830" w:type="dxa"/>
          </w:tcPr>
          <w:p w14:paraId="597FCC51"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0,03</w:t>
            </w:r>
          </w:p>
        </w:tc>
        <w:tc>
          <w:tcPr>
            <w:tcW w:w="1430" w:type="dxa"/>
          </w:tcPr>
          <w:p w14:paraId="16CE1CDD"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Jelek</w:t>
            </w:r>
          </w:p>
        </w:tc>
      </w:tr>
      <w:tr w:rsidR="00235244" w:rsidRPr="003D4E70" w14:paraId="096F6165" w14:textId="77777777" w:rsidTr="00280999">
        <w:trPr>
          <w:jc w:val="center"/>
        </w:trPr>
        <w:tc>
          <w:tcPr>
            <w:tcW w:w="817" w:type="dxa"/>
          </w:tcPr>
          <w:p w14:paraId="413D7204"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9a</w:t>
            </w:r>
          </w:p>
        </w:tc>
        <w:tc>
          <w:tcPr>
            <w:tcW w:w="1932" w:type="dxa"/>
          </w:tcPr>
          <w:p w14:paraId="6D4BE3BC"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0,14</w:t>
            </w:r>
          </w:p>
        </w:tc>
        <w:tc>
          <w:tcPr>
            <w:tcW w:w="1432" w:type="dxa"/>
          </w:tcPr>
          <w:p w14:paraId="136C8CCD"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Jelek</w:t>
            </w:r>
          </w:p>
        </w:tc>
        <w:tc>
          <w:tcPr>
            <w:tcW w:w="889" w:type="dxa"/>
          </w:tcPr>
          <w:p w14:paraId="46623E5C"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15b</w:t>
            </w:r>
          </w:p>
        </w:tc>
        <w:tc>
          <w:tcPr>
            <w:tcW w:w="1830" w:type="dxa"/>
          </w:tcPr>
          <w:p w14:paraId="41FF1781"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0,11</w:t>
            </w:r>
          </w:p>
        </w:tc>
        <w:tc>
          <w:tcPr>
            <w:tcW w:w="1430" w:type="dxa"/>
          </w:tcPr>
          <w:p w14:paraId="72357FA9"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Jelek</w:t>
            </w:r>
          </w:p>
        </w:tc>
      </w:tr>
      <w:tr w:rsidR="00235244" w:rsidRPr="003D4E70" w14:paraId="58D9F5B8" w14:textId="77777777" w:rsidTr="00280999">
        <w:trPr>
          <w:jc w:val="center"/>
        </w:trPr>
        <w:tc>
          <w:tcPr>
            <w:tcW w:w="817" w:type="dxa"/>
          </w:tcPr>
          <w:p w14:paraId="10F821DB"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9b</w:t>
            </w:r>
          </w:p>
        </w:tc>
        <w:tc>
          <w:tcPr>
            <w:tcW w:w="1932" w:type="dxa"/>
          </w:tcPr>
          <w:p w14:paraId="1A3790F3"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0,26</w:t>
            </w:r>
          </w:p>
        </w:tc>
        <w:tc>
          <w:tcPr>
            <w:tcW w:w="1432" w:type="dxa"/>
          </w:tcPr>
          <w:p w14:paraId="60C06B34"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Cukup</w:t>
            </w:r>
          </w:p>
        </w:tc>
        <w:tc>
          <w:tcPr>
            <w:tcW w:w="889" w:type="dxa"/>
          </w:tcPr>
          <w:p w14:paraId="50DD9B2E"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15c</w:t>
            </w:r>
          </w:p>
        </w:tc>
        <w:tc>
          <w:tcPr>
            <w:tcW w:w="1830" w:type="dxa"/>
          </w:tcPr>
          <w:p w14:paraId="60972620"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0,26</w:t>
            </w:r>
          </w:p>
        </w:tc>
        <w:tc>
          <w:tcPr>
            <w:tcW w:w="1430" w:type="dxa"/>
          </w:tcPr>
          <w:p w14:paraId="219E817A"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Cukup</w:t>
            </w:r>
          </w:p>
        </w:tc>
      </w:tr>
      <w:tr w:rsidR="00235244" w:rsidRPr="003D4E70" w14:paraId="123A90B4" w14:textId="77777777" w:rsidTr="00280999">
        <w:trPr>
          <w:jc w:val="center"/>
        </w:trPr>
        <w:tc>
          <w:tcPr>
            <w:tcW w:w="817" w:type="dxa"/>
          </w:tcPr>
          <w:p w14:paraId="3CB469DD"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9c</w:t>
            </w:r>
          </w:p>
        </w:tc>
        <w:tc>
          <w:tcPr>
            <w:tcW w:w="1932" w:type="dxa"/>
          </w:tcPr>
          <w:p w14:paraId="704E0AD7"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0,29</w:t>
            </w:r>
          </w:p>
        </w:tc>
        <w:tc>
          <w:tcPr>
            <w:tcW w:w="1432" w:type="dxa"/>
          </w:tcPr>
          <w:p w14:paraId="7D02C5D9" w14:textId="77777777" w:rsidR="00235244" w:rsidRPr="003D4E70" w:rsidRDefault="00235244" w:rsidP="00280999">
            <w:pPr>
              <w:spacing w:line="276" w:lineRule="auto"/>
              <w:jc w:val="right"/>
              <w:rPr>
                <w:rFonts w:cstheme="majorBidi"/>
                <w:color w:val="000000" w:themeColor="text1"/>
                <w:szCs w:val="24"/>
                <w:lang w:val="id-ID"/>
              </w:rPr>
            </w:pPr>
            <w:r w:rsidRPr="003D4E70">
              <w:rPr>
                <w:rFonts w:cstheme="majorBidi"/>
                <w:color w:val="000000" w:themeColor="text1"/>
                <w:szCs w:val="24"/>
                <w:lang w:val="id-ID"/>
              </w:rPr>
              <w:t>Cukup</w:t>
            </w:r>
          </w:p>
        </w:tc>
        <w:tc>
          <w:tcPr>
            <w:tcW w:w="889" w:type="dxa"/>
          </w:tcPr>
          <w:p w14:paraId="6E6D1DD3" w14:textId="77777777" w:rsidR="00235244" w:rsidRPr="003D4E70" w:rsidRDefault="00235244" w:rsidP="00280999">
            <w:pPr>
              <w:spacing w:line="276" w:lineRule="auto"/>
              <w:jc w:val="right"/>
              <w:rPr>
                <w:rFonts w:cstheme="majorBidi"/>
                <w:color w:val="000000" w:themeColor="text1"/>
                <w:szCs w:val="24"/>
                <w:lang w:val="id-ID"/>
              </w:rPr>
            </w:pPr>
          </w:p>
        </w:tc>
        <w:tc>
          <w:tcPr>
            <w:tcW w:w="1830" w:type="dxa"/>
          </w:tcPr>
          <w:p w14:paraId="6B1E1B90" w14:textId="77777777" w:rsidR="00235244" w:rsidRPr="003D4E70" w:rsidRDefault="00235244" w:rsidP="00280999">
            <w:pPr>
              <w:spacing w:line="276" w:lineRule="auto"/>
              <w:jc w:val="right"/>
              <w:rPr>
                <w:rFonts w:cstheme="majorBidi"/>
                <w:color w:val="000000" w:themeColor="text1"/>
                <w:szCs w:val="24"/>
                <w:lang w:val="id-ID"/>
              </w:rPr>
            </w:pPr>
          </w:p>
        </w:tc>
        <w:tc>
          <w:tcPr>
            <w:tcW w:w="1430" w:type="dxa"/>
          </w:tcPr>
          <w:p w14:paraId="7D146383" w14:textId="77777777" w:rsidR="00235244" w:rsidRPr="003D4E70" w:rsidRDefault="00235244" w:rsidP="00280999">
            <w:pPr>
              <w:spacing w:line="276" w:lineRule="auto"/>
              <w:jc w:val="right"/>
              <w:rPr>
                <w:rFonts w:cstheme="majorBidi"/>
                <w:color w:val="000000" w:themeColor="text1"/>
                <w:szCs w:val="24"/>
                <w:lang w:val="id-ID"/>
              </w:rPr>
            </w:pPr>
          </w:p>
        </w:tc>
      </w:tr>
    </w:tbl>
    <w:p w14:paraId="6BCE0375" w14:textId="77777777" w:rsidR="00235244" w:rsidRPr="003D4E70" w:rsidRDefault="00235244" w:rsidP="00235244">
      <w:pPr>
        <w:spacing w:line="360" w:lineRule="auto"/>
        <w:jc w:val="both"/>
        <w:rPr>
          <w:rFonts w:cstheme="majorBidi"/>
          <w:color w:val="000000" w:themeColor="text1"/>
          <w:szCs w:val="24"/>
          <w:lang w:val="id-ID"/>
        </w:rPr>
      </w:pPr>
    </w:p>
    <w:p w14:paraId="596796F0" w14:textId="77777777" w:rsidR="00235244" w:rsidRPr="003D4E70" w:rsidRDefault="00235244" w:rsidP="00235244">
      <w:pPr>
        <w:pStyle w:val="Heading3"/>
        <w:spacing w:before="0" w:after="0" w:line="360" w:lineRule="auto"/>
        <w:rPr>
          <w:lang w:val="id-ID"/>
        </w:rPr>
      </w:pPr>
      <w:bookmarkStart w:id="69" w:name="_Toc110200125"/>
      <w:r w:rsidRPr="003D4E70">
        <w:rPr>
          <w:lang w:val="id-ID"/>
        </w:rPr>
        <w:lastRenderedPageBreak/>
        <w:t xml:space="preserve">3.6.2 Angket </w:t>
      </w:r>
      <w:r w:rsidRPr="003D4E70">
        <w:rPr>
          <w:i/>
          <w:iCs/>
          <w:lang w:val="id-ID"/>
        </w:rPr>
        <w:t>Powerpoint</w:t>
      </w:r>
      <w:bookmarkEnd w:id="69"/>
    </w:p>
    <w:p w14:paraId="761663B4"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Menurut Arikunto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ISBN":"6024755392","author":[{"dropping-particle":"","family":"Rukajat","given":"Ajat","non-dropping-particle":"","parse-names":false,"suffix":""}],"id":"ITEM-1","issued":{"date-parts":[["2018"]]},"publisher":"Deepublish","title":"Pendekatan Penelitian Kualitatif (Qualitative Research Approach)","type":"book"},"prefix":"dalam","uris":["http://www.mendeley.com/documents/?uuid=a1f63dab-8aac-4bb9-861d-1481ff569f18"]}],"mendeley":{"formattedCitation":"(dalam Rukajat, 2018)","plainTextFormattedCitation":"(dalam Rukajat, 2018)","previouslyFormattedCitation":"(dalam Rukajat, 2018)"},"properties":{"noteIndex":0},"schema":"https://github.com/citation-style-language/schema/raw/master/csl-citation.json"}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(dalam Rukajat, 2018)</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angket adalah pengumpulan data dengan</w:t>
      </w:r>
      <w:r w:rsidRPr="00055B11">
        <w:rPr>
          <w:rFonts w:cstheme="majorBidi"/>
          <w:color w:val="000000" w:themeColor="text1"/>
          <w:szCs w:val="24"/>
          <w:lang w:val="id-ID"/>
        </w:rPr>
        <w:t xml:space="preserve"> cara</w:t>
      </w:r>
      <w:r w:rsidRPr="003D4E70">
        <w:rPr>
          <w:rFonts w:cstheme="majorBidi"/>
          <w:color w:val="000000" w:themeColor="text1"/>
          <w:szCs w:val="24"/>
          <w:lang w:val="id-ID"/>
        </w:rPr>
        <w:t xml:space="preserve"> membagikan pertanyaan atau pernyataan </w:t>
      </w:r>
      <w:r w:rsidRPr="00055B11">
        <w:rPr>
          <w:rFonts w:cstheme="majorBidi"/>
          <w:color w:val="000000" w:themeColor="text1"/>
          <w:szCs w:val="24"/>
          <w:lang w:val="id-ID"/>
        </w:rPr>
        <w:t>untuk</w:t>
      </w:r>
      <w:r w:rsidRPr="003D4E70">
        <w:rPr>
          <w:rFonts w:cstheme="majorBidi"/>
          <w:color w:val="000000" w:themeColor="text1"/>
          <w:szCs w:val="24"/>
          <w:lang w:val="id-ID"/>
        </w:rPr>
        <w:t xml:space="preserve"> mendapatkan informasi berasal dari responden berhubungan dengan catatan pribadinya. Untuk memperoleh data kelayakan media </w:t>
      </w:r>
      <w:r w:rsidRPr="003D4E70">
        <w:rPr>
          <w:rFonts w:cstheme="majorBidi"/>
          <w:i/>
          <w:iCs/>
          <w:color w:val="000000" w:themeColor="text1"/>
          <w:szCs w:val="24"/>
          <w:lang w:val="id-ID"/>
        </w:rPr>
        <w:t xml:space="preserve">powerpoint </w:t>
      </w:r>
      <w:r w:rsidRPr="003D4E70">
        <w:rPr>
          <w:rFonts w:cstheme="majorBidi"/>
          <w:color w:val="000000" w:themeColor="text1"/>
          <w:szCs w:val="24"/>
          <w:lang w:val="id-ID"/>
        </w:rPr>
        <w:t>yang dibuat maka digunakan angket untuk mengetahui informasi tersebut. Adapun besar validasi dari media</w:t>
      </w:r>
      <w:r w:rsidRPr="003D4E70">
        <w:rPr>
          <w:rFonts w:cstheme="majorBidi"/>
          <w:i/>
          <w:iCs/>
          <w:color w:val="000000" w:themeColor="text1"/>
          <w:szCs w:val="24"/>
          <w:lang w:val="id-ID"/>
        </w:rPr>
        <w:t xml:space="preserve"> powerpoint</w:t>
      </w:r>
      <w:r w:rsidRPr="003D4E70">
        <w:rPr>
          <w:rFonts w:cstheme="majorBidi"/>
          <w:color w:val="000000" w:themeColor="text1"/>
          <w:szCs w:val="24"/>
          <w:lang w:val="id-ID"/>
        </w:rPr>
        <w:t xml:space="preserve"> yaitu 9</w:t>
      </w:r>
      <w:r w:rsidRPr="00055B11">
        <w:rPr>
          <w:rFonts w:cstheme="majorBidi"/>
          <w:color w:val="000000" w:themeColor="text1"/>
          <w:szCs w:val="24"/>
          <w:lang w:val="fr-FR"/>
        </w:rPr>
        <w:t>5,95</w:t>
      </w:r>
      <w:r w:rsidRPr="003D4E70">
        <w:rPr>
          <w:rFonts w:cstheme="majorBidi"/>
          <w:color w:val="000000" w:themeColor="text1"/>
          <w:szCs w:val="24"/>
          <w:lang w:val="id-ID"/>
        </w:rPr>
        <w:t xml:space="preserve">% dari hasil validasi ahli pertama. Kemudian, validasi ahli kedua diperoleh hasil sebesar </w:t>
      </w:r>
      <w:r w:rsidRPr="00055B11">
        <w:rPr>
          <w:rFonts w:cstheme="majorBidi"/>
          <w:color w:val="000000" w:themeColor="text1"/>
          <w:szCs w:val="24"/>
          <w:lang w:val="id-ID"/>
        </w:rPr>
        <w:t>77,7</w:t>
      </w:r>
      <w:r w:rsidRPr="003D4E70">
        <w:rPr>
          <w:rFonts w:cstheme="majorBidi"/>
          <w:color w:val="000000" w:themeColor="text1"/>
          <w:szCs w:val="24"/>
          <w:lang w:val="id-ID"/>
        </w:rPr>
        <w:t xml:space="preserve">%. Hal itu menunjukkan bahwa media </w:t>
      </w: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dapat digunakan dalam proses pembelajaran. Adapun hasil angket </w:t>
      </w: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dan </w:t>
      </w:r>
      <w:r w:rsidRPr="003D4E70">
        <w:rPr>
          <w:rFonts w:cstheme="majorBidi"/>
          <w:i/>
          <w:iCs/>
          <w:color w:val="000000" w:themeColor="text1"/>
          <w:szCs w:val="24"/>
          <w:lang w:val="id-ID"/>
        </w:rPr>
        <w:t xml:space="preserve">powerpoint </w:t>
      </w:r>
      <w:r w:rsidRPr="003D4E70">
        <w:rPr>
          <w:rFonts w:cstheme="majorBidi"/>
          <w:color w:val="000000" w:themeColor="text1"/>
          <w:szCs w:val="24"/>
          <w:lang w:val="id-ID"/>
        </w:rPr>
        <w:t>terlampir.</w:t>
      </w:r>
    </w:p>
    <w:p w14:paraId="53FBED85" w14:textId="77777777" w:rsidR="00235244" w:rsidRPr="003D4E70" w:rsidRDefault="00235244" w:rsidP="00235244">
      <w:pPr>
        <w:pStyle w:val="Heading3"/>
        <w:spacing w:before="0" w:after="0" w:line="360" w:lineRule="auto"/>
        <w:rPr>
          <w:lang w:val="id-ID"/>
        </w:rPr>
      </w:pPr>
      <w:bookmarkStart w:id="70" w:name="_Toc110200126"/>
      <w:r w:rsidRPr="003D4E70">
        <w:rPr>
          <w:lang w:val="id-ID"/>
        </w:rPr>
        <w:t>3.6.3 Observasi</w:t>
      </w:r>
      <w:bookmarkEnd w:id="70"/>
      <w:r w:rsidRPr="003D4E70">
        <w:rPr>
          <w:lang w:val="id-ID"/>
        </w:rPr>
        <w:t xml:space="preserve"> </w:t>
      </w:r>
    </w:p>
    <w:p w14:paraId="02D3EE59"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Observasi ialah proses pengumpulan data melalui kegiatan mengamati subjek yang diteliti dengan menggunakan panca indera seperti: pendengaran, penglihatan, perabaan, penciuman, maupun pengecapan. </w:t>
      </w:r>
      <w:r w:rsidRPr="00055B11">
        <w:rPr>
          <w:rFonts w:cstheme="majorBidi"/>
          <w:color w:val="000000" w:themeColor="text1"/>
          <w:szCs w:val="24"/>
          <w:lang w:val="id-ID"/>
        </w:rPr>
        <w:t>Kegiatan pengamatan</w:t>
      </w:r>
      <w:r w:rsidRPr="003D4E70">
        <w:rPr>
          <w:rFonts w:cstheme="majorBidi"/>
          <w:color w:val="000000" w:themeColor="text1"/>
          <w:szCs w:val="24"/>
          <w:lang w:val="id-ID"/>
        </w:rPr>
        <w:t xml:space="preserve"> digunakan berupa kinerja guru dan aktivitas peserta didik.  Observasi kinerja guru </w:t>
      </w:r>
      <w:r w:rsidRPr="00055B11">
        <w:rPr>
          <w:rFonts w:cstheme="majorBidi"/>
          <w:color w:val="000000" w:themeColor="text1"/>
          <w:szCs w:val="24"/>
          <w:lang w:val="id-ID"/>
        </w:rPr>
        <w:t>bertujuan</w:t>
      </w:r>
      <w:r w:rsidRPr="003D4E70">
        <w:rPr>
          <w:rFonts w:cstheme="majorBidi"/>
          <w:color w:val="000000" w:themeColor="text1"/>
          <w:szCs w:val="24"/>
          <w:lang w:val="id-ID"/>
        </w:rPr>
        <w:t xml:space="preserve"> melihat proses perencanaan serta pelaksanaan pada kegiatan pembelajaran. Pedoman pelaksanaan di kelas eksperimen menggunakan tahapan dari pendekatan CMI berbantuan </w:t>
      </w:r>
      <w:r w:rsidRPr="003D4E70">
        <w:rPr>
          <w:rFonts w:cstheme="majorBidi"/>
          <w:i/>
          <w:iCs/>
          <w:color w:val="000000" w:themeColor="text1"/>
          <w:szCs w:val="24"/>
          <w:lang w:val="id-ID"/>
        </w:rPr>
        <w:t>powerpoint</w:t>
      </w:r>
      <w:r w:rsidRPr="003D4E70">
        <w:rPr>
          <w:rFonts w:cstheme="majorBidi"/>
          <w:color w:val="000000" w:themeColor="text1"/>
          <w:szCs w:val="24"/>
          <w:lang w:val="id-ID"/>
        </w:rPr>
        <w:t>. Sedangkan kelas kontrol menggunakan tahapan pembelajaran di kelas kontrol. Aspek yang diukur pada pelaksanaan pembelajaran di kelas terdiri dari kegiatan awal, inti, dan penutup.</w:t>
      </w:r>
    </w:p>
    <w:p w14:paraId="176B7672"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Kemudian, observasi aktivitas peserta didik</w:t>
      </w:r>
      <w:r w:rsidRPr="00055B11">
        <w:rPr>
          <w:rFonts w:cstheme="majorBidi"/>
          <w:color w:val="000000" w:themeColor="text1"/>
          <w:szCs w:val="24"/>
          <w:lang w:val="id-ID"/>
        </w:rPr>
        <w:t xml:space="preserve"> dilakukan di </w:t>
      </w:r>
      <w:r w:rsidRPr="003D4E70">
        <w:rPr>
          <w:rFonts w:cstheme="majorBidi"/>
          <w:color w:val="000000" w:themeColor="text1"/>
          <w:szCs w:val="24"/>
          <w:lang w:val="id-ID"/>
        </w:rPr>
        <w:t xml:space="preserve">kelas eksperimen dan kelas kontrol untuk mengetahui </w:t>
      </w:r>
      <w:r w:rsidRPr="00055B11">
        <w:rPr>
          <w:rFonts w:cstheme="majorBidi"/>
          <w:color w:val="000000" w:themeColor="text1"/>
          <w:szCs w:val="24"/>
          <w:lang w:val="id-ID"/>
        </w:rPr>
        <w:t>kegiatan yang dilakukan sewaktu pembelajaran</w:t>
      </w:r>
      <w:r w:rsidRPr="003D4E70">
        <w:rPr>
          <w:rFonts w:cstheme="majorBidi"/>
          <w:color w:val="000000" w:themeColor="text1"/>
          <w:szCs w:val="24"/>
          <w:lang w:val="id-ID"/>
        </w:rPr>
        <w:t xml:space="preserve">. Kegiatan di kelas eksperimen diselaraskan dengan tahapan pada pendekatan CMI berbantuan </w:t>
      </w: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sedangkan di kelas kontrol disesuaikan dengan tahapan pendekatan konvensional. </w:t>
      </w:r>
    </w:p>
    <w:p w14:paraId="10ABAA0B" w14:textId="77777777" w:rsidR="00235244" w:rsidRPr="003D4E70" w:rsidRDefault="00235244" w:rsidP="00235244">
      <w:pPr>
        <w:pStyle w:val="Heading3"/>
        <w:spacing w:before="0" w:after="0" w:line="360" w:lineRule="auto"/>
        <w:rPr>
          <w:lang w:val="id-ID"/>
        </w:rPr>
      </w:pPr>
      <w:bookmarkStart w:id="71" w:name="_Toc110200127"/>
      <w:r w:rsidRPr="003D4E70">
        <w:rPr>
          <w:lang w:val="id-ID"/>
        </w:rPr>
        <w:t>3.6.4 Catatan Lapangan</w:t>
      </w:r>
      <w:bookmarkEnd w:id="71"/>
      <w:r w:rsidRPr="003D4E70">
        <w:rPr>
          <w:lang w:val="id-ID"/>
        </w:rPr>
        <w:t xml:space="preserve"> </w:t>
      </w:r>
    </w:p>
    <w:p w14:paraId="24A71C13"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Catatan lapangan </w:t>
      </w:r>
      <w:r w:rsidRPr="00055B11">
        <w:rPr>
          <w:rFonts w:cstheme="majorBidi"/>
          <w:color w:val="000000" w:themeColor="text1"/>
          <w:szCs w:val="24"/>
          <w:lang w:val="id-ID"/>
        </w:rPr>
        <w:t xml:space="preserve">dibutuhkan </w:t>
      </w:r>
      <w:r w:rsidRPr="003D4E70">
        <w:rPr>
          <w:rFonts w:cstheme="majorBidi"/>
          <w:color w:val="000000" w:themeColor="text1"/>
          <w:szCs w:val="24"/>
          <w:lang w:val="id-ID"/>
        </w:rPr>
        <w:t xml:space="preserve">untuk </w:t>
      </w:r>
      <w:r w:rsidRPr="00055B11">
        <w:rPr>
          <w:rFonts w:cstheme="majorBidi"/>
          <w:color w:val="000000" w:themeColor="text1"/>
          <w:szCs w:val="24"/>
          <w:lang w:val="id-ID"/>
        </w:rPr>
        <w:t>menulis</w:t>
      </w:r>
      <w:r w:rsidRPr="003D4E70">
        <w:rPr>
          <w:rFonts w:cstheme="majorBidi"/>
          <w:color w:val="000000" w:themeColor="text1"/>
          <w:szCs w:val="24"/>
          <w:lang w:val="id-ID"/>
        </w:rPr>
        <w:t xml:space="preserve"> sesuatu yang terjadi ketika pelaksanaan pembelajaran, bersifat sesaat dan penting. Catatan lapangan akan menjadi temuan berupa faktor pendukung atau penghambat pembelajaran, dan sebagainya. Catatan lapangan diperoleh setelah terjadinya suatu kejadian diluar prediksi pada saat pembelajaran. </w:t>
      </w:r>
    </w:p>
    <w:p w14:paraId="39ECC198" w14:textId="77777777" w:rsidR="00235244" w:rsidRPr="003D4E70" w:rsidRDefault="00235244" w:rsidP="00235244">
      <w:pPr>
        <w:pStyle w:val="Heading2"/>
        <w:spacing w:before="0" w:line="360" w:lineRule="auto"/>
        <w:rPr>
          <w:color w:val="000000" w:themeColor="text1"/>
          <w:szCs w:val="24"/>
          <w:lang w:val="id-ID"/>
        </w:rPr>
      </w:pPr>
      <w:bookmarkStart w:id="72" w:name="_Toc110200128"/>
      <w:r w:rsidRPr="003D4E70">
        <w:rPr>
          <w:color w:val="000000" w:themeColor="text1"/>
          <w:szCs w:val="24"/>
          <w:lang w:val="id-ID"/>
        </w:rPr>
        <w:lastRenderedPageBreak/>
        <w:t>3.7 Prosedur Penelitian</w:t>
      </w:r>
      <w:bookmarkEnd w:id="72"/>
    </w:p>
    <w:p w14:paraId="4ACBC301"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Tahapan yang harus ditempuh dalam prosedur penelitian untuk memperoleh sebuah data diawali dengan tahap persiapan, pelaksanaan, dan pengolahan data. Pemaparan setiap tahapan dijelaskan berikut ini.</w:t>
      </w:r>
    </w:p>
    <w:p w14:paraId="0604CE97" w14:textId="77777777" w:rsidR="00235244" w:rsidRPr="003D4E70" w:rsidRDefault="00235244" w:rsidP="00235244">
      <w:pPr>
        <w:pStyle w:val="Heading3"/>
        <w:spacing w:before="0" w:after="0" w:line="360" w:lineRule="auto"/>
        <w:rPr>
          <w:lang w:val="id-ID"/>
        </w:rPr>
      </w:pPr>
      <w:bookmarkStart w:id="73" w:name="_Toc110200129"/>
      <w:r w:rsidRPr="003D4E70">
        <w:rPr>
          <w:lang w:val="id-ID"/>
        </w:rPr>
        <w:t>3.7.1 Tahap Perencanaan</w:t>
      </w:r>
      <w:bookmarkEnd w:id="73"/>
    </w:p>
    <w:p w14:paraId="01762670"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Tahap perencanaan terdiri dari kegiatan yang dilaksanakan salah satunya  yaitu mempersiapkan segala hal yang dibutuhkan sebelum pelaksanaan di lapangan. Persiapan tersebut, meliputi menentukan topik yang akan diteliti, mengumpulkan dan mengkaji studi literatur yang relevan, menentukan metode dan desain penelitian</w:t>
      </w:r>
      <w:r w:rsidRPr="00055B11">
        <w:rPr>
          <w:rFonts w:cstheme="majorBidi"/>
          <w:color w:val="000000" w:themeColor="text1"/>
          <w:szCs w:val="24"/>
          <w:lang w:val="id-ID"/>
        </w:rPr>
        <w:t xml:space="preserve">, </w:t>
      </w:r>
      <w:r w:rsidRPr="003D4E70">
        <w:rPr>
          <w:rFonts w:cstheme="majorBidi"/>
          <w:color w:val="000000" w:themeColor="text1"/>
          <w:szCs w:val="24"/>
          <w:lang w:val="id-ID"/>
        </w:rPr>
        <w:t>memilih teknik pengambilan sampel, kemudian menyusun instrumen penelitian, melakukan bimbingan atau konsultasi kepada para ahli terhadap instrumen yang telah disusun untuk memperoleh validitas muka dan isi, mengurus perizinan untuk pelaksanaan pengujian instrumen, pengujian instrumen, mengurus perizinan kembali guna melakukan penelitian baik secara akademik atau lapangan, terakhir menentukan waktu pelaksanaan penelitian di sekolah melalui diskusi dengan pihak sekolah.</w:t>
      </w:r>
    </w:p>
    <w:p w14:paraId="2CAD5747" w14:textId="77777777" w:rsidR="00235244" w:rsidRPr="003D4E70" w:rsidRDefault="00235244" w:rsidP="00235244">
      <w:pPr>
        <w:pStyle w:val="Heading3"/>
        <w:spacing w:before="0" w:after="0" w:line="360" w:lineRule="auto"/>
        <w:rPr>
          <w:lang w:val="id-ID"/>
        </w:rPr>
      </w:pPr>
      <w:bookmarkStart w:id="74" w:name="_Toc110200130"/>
      <w:r w:rsidRPr="003D4E70">
        <w:rPr>
          <w:lang w:val="id-ID"/>
        </w:rPr>
        <w:t>3.7.2 Tahap Pelaksanaan</w:t>
      </w:r>
      <w:bookmarkEnd w:id="74"/>
    </w:p>
    <w:p w14:paraId="10FA084D"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Tahap kedua pelaksanaan, bentuk kegiatan yang dilakukan yaitu tes kemampuan awal baik di kelas eksperimen dan kelas kontrol, bertujuan mendapatkan informasi tentang kemampuan pemecahan masalah. Kemudian, pemberian perlakukan di kelas eksperimen dengan menerapkan pendekatan CMI berbantuan </w:t>
      </w:r>
      <w:r w:rsidRPr="003D4E70">
        <w:rPr>
          <w:rFonts w:cstheme="majorBidi"/>
          <w:i/>
          <w:iCs/>
          <w:color w:val="000000" w:themeColor="text1"/>
          <w:szCs w:val="24"/>
          <w:lang w:val="id-ID"/>
        </w:rPr>
        <w:t xml:space="preserve">powerpoint </w:t>
      </w:r>
      <w:r w:rsidRPr="003D4E70">
        <w:rPr>
          <w:rFonts w:cstheme="majorBidi"/>
          <w:color w:val="000000" w:themeColor="text1"/>
          <w:szCs w:val="24"/>
          <w:lang w:val="id-ID"/>
        </w:rPr>
        <w:t xml:space="preserve">dan di kelas kontrol pendekatan konvensional. Terdapat observer yang dipilih bertugas mengamati aktivitas kinerja guru dan peserta didik ketika pembelajaran didasarkan pada pedoman observasi. Pertemuan pembelajaran dilakukan tiga kali pertemuan pada masing-masing kelas. Setelah kegiatan pembelajaran selesai secara keseluruhan, dilanjutkan pemberian tes kemampuan akhir di kedua kelas untuk mendapatkan pengaruh pembelajaran terhadap kemampuan peserta didik dalam pemecahan masalah matematis. Peroleh hasil tersebut dipaparkan </w:t>
      </w:r>
      <w:r w:rsidRPr="003D4E70">
        <w:rPr>
          <w:rFonts w:cstheme="majorBidi"/>
          <w:color w:val="000000" w:themeColor="text1"/>
          <w:szCs w:val="24"/>
          <w:lang w:val="en-US"/>
        </w:rPr>
        <w:t>di</w:t>
      </w:r>
      <w:r w:rsidRPr="003D4E70">
        <w:rPr>
          <w:rFonts w:cstheme="majorBidi"/>
          <w:color w:val="000000" w:themeColor="text1"/>
          <w:szCs w:val="24"/>
          <w:lang w:val="id-ID"/>
        </w:rPr>
        <w:t xml:space="preserve"> tahap selanjutnya yaitu pengolahan data. </w:t>
      </w:r>
    </w:p>
    <w:p w14:paraId="631D3837" w14:textId="77777777" w:rsidR="00235244" w:rsidRPr="003D4E70" w:rsidRDefault="00235244" w:rsidP="00235244">
      <w:pPr>
        <w:pStyle w:val="Heading3"/>
        <w:spacing w:before="0" w:after="0" w:line="360" w:lineRule="auto"/>
        <w:rPr>
          <w:lang w:val="id-ID"/>
        </w:rPr>
      </w:pPr>
      <w:bookmarkStart w:id="75" w:name="_Toc110200131"/>
      <w:r w:rsidRPr="003D4E70">
        <w:rPr>
          <w:lang w:val="id-ID"/>
        </w:rPr>
        <w:lastRenderedPageBreak/>
        <w:t>3.7.3 Tahap Pengolahan</w:t>
      </w:r>
      <w:bookmarkEnd w:id="75"/>
    </w:p>
    <w:p w14:paraId="73028E0D"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Berdasarkan tahap sebelumnya diperoleh d</w:t>
      </w:r>
      <w:r w:rsidRPr="00055B11">
        <w:rPr>
          <w:rFonts w:cstheme="majorBidi"/>
          <w:color w:val="000000" w:themeColor="text1"/>
          <w:szCs w:val="24"/>
          <w:lang w:val="id-ID"/>
        </w:rPr>
        <w:t>ua</w:t>
      </w:r>
      <w:r w:rsidRPr="003D4E70">
        <w:rPr>
          <w:rFonts w:cstheme="majorBidi"/>
          <w:color w:val="000000" w:themeColor="text1"/>
          <w:szCs w:val="24"/>
          <w:lang w:val="id-ID"/>
        </w:rPr>
        <w:t xml:space="preserve"> jenis data</w:t>
      </w:r>
      <w:r w:rsidRPr="00055B11">
        <w:rPr>
          <w:rFonts w:cstheme="majorBidi"/>
          <w:color w:val="000000" w:themeColor="text1"/>
          <w:szCs w:val="24"/>
          <w:lang w:val="id-ID"/>
        </w:rPr>
        <w:t xml:space="preserve">, yaitu </w:t>
      </w:r>
      <w:r w:rsidRPr="003D4E70">
        <w:rPr>
          <w:rFonts w:cstheme="majorBidi"/>
          <w:color w:val="000000" w:themeColor="text1"/>
          <w:szCs w:val="24"/>
          <w:lang w:val="id-ID"/>
        </w:rPr>
        <w:t>data kuantitatif dan kualitatif. Perolehan data kuantitatif berupa data tes pemecahan masalah yaitu kemampuan awal dan kemampuan akhir. Sedangk</w:t>
      </w:r>
      <w:r w:rsidRPr="00055B11">
        <w:rPr>
          <w:rFonts w:cstheme="majorBidi"/>
          <w:color w:val="000000" w:themeColor="text1"/>
          <w:szCs w:val="24"/>
          <w:lang w:val="fr-FR"/>
        </w:rPr>
        <w:t>an,</w:t>
      </w:r>
      <w:r w:rsidRPr="003D4E70">
        <w:rPr>
          <w:rFonts w:cstheme="majorBidi"/>
          <w:color w:val="000000" w:themeColor="text1"/>
          <w:szCs w:val="24"/>
          <w:lang w:val="id-ID"/>
        </w:rPr>
        <w:t xml:space="preserve"> data kualitatif didapatkan dari </w:t>
      </w:r>
      <w:proofErr w:type="spellStart"/>
      <w:r w:rsidRPr="00055B11">
        <w:rPr>
          <w:rFonts w:cstheme="majorBidi"/>
          <w:color w:val="000000" w:themeColor="text1"/>
          <w:szCs w:val="24"/>
          <w:lang w:val="fr-FR"/>
        </w:rPr>
        <w:t>pengamatan</w:t>
      </w:r>
      <w:proofErr w:type="spellEnd"/>
      <w:r w:rsidRPr="003D4E70">
        <w:rPr>
          <w:rFonts w:cstheme="majorBidi"/>
          <w:color w:val="000000" w:themeColor="text1"/>
          <w:szCs w:val="24"/>
          <w:lang w:val="id-ID"/>
        </w:rPr>
        <w:t xml:space="preserve"> unjuk kerja guru, aktivitas peserta didik, dan catatan lapangan. Perolehan kedua data tersebut akan diolah dan dianalisis untuk memperoleh informasi relevan dari data yang diperoleh. Hasil  tersebut nantinya akan digunakan untuk menjawab hipotesis dan penarikan simpulan berdasarkan hipotesis. Keseluruhan dari data yang diperoleh akan dijadikan laporan akhir penelitian.</w:t>
      </w:r>
    </w:p>
    <w:p w14:paraId="441078D1" w14:textId="77777777" w:rsidR="00235244" w:rsidRPr="003D4E70" w:rsidRDefault="00235244" w:rsidP="00235244">
      <w:pPr>
        <w:pStyle w:val="Heading2"/>
        <w:spacing w:before="0" w:line="360" w:lineRule="auto"/>
        <w:jc w:val="both"/>
        <w:rPr>
          <w:color w:val="000000" w:themeColor="text1"/>
          <w:szCs w:val="24"/>
          <w:lang w:val="id-ID"/>
        </w:rPr>
      </w:pPr>
      <w:bookmarkStart w:id="76" w:name="_Toc110200132"/>
      <w:r w:rsidRPr="003D4E70">
        <w:rPr>
          <w:color w:val="000000" w:themeColor="text1"/>
          <w:szCs w:val="24"/>
          <w:lang w:val="id-ID"/>
        </w:rPr>
        <w:t>3.8 Teknik Analisis Data</w:t>
      </w:r>
      <w:bookmarkEnd w:id="76"/>
    </w:p>
    <w:p w14:paraId="46F7B993" w14:textId="77777777" w:rsidR="00235244" w:rsidRPr="00055B11"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Apabila </w:t>
      </w:r>
      <w:r w:rsidRPr="00055B11">
        <w:rPr>
          <w:rFonts w:cstheme="majorBidi"/>
          <w:color w:val="000000" w:themeColor="text1"/>
          <w:szCs w:val="24"/>
          <w:lang w:val="id-ID"/>
        </w:rPr>
        <w:t xml:space="preserve">seluruh data </w:t>
      </w:r>
      <w:r w:rsidRPr="003D4E70">
        <w:rPr>
          <w:rFonts w:cstheme="majorBidi"/>
          <w:color w:val="000000" w:themeColor="text1"/>
          <w:szCs w:val="24"/>
          <w:lang w:val="id-ID"/>
        </w:rPr>
        <w:t>sudah terkumpul</w:t>
      </w:r>
      <w:r w:rsidRPr="00055B11">
        <w:rPr>
          <w:rFonts w:cstheme="majorBidi"/>
          <w:color w:val="000000" w:themeColor="text1"/>
          <w:szCs w:val="24"/>
          <w:lang w:val="id-ID"/>
        </w:rPr>
        <w:t xml:space="preserve">, maka </w:t>
      </w:r>
      <w:r w:rsidRPr="003D4E70">
        <w:rPr>
          <w:rFonts w:cstheme="majorBidi"/>
          <w:color w:val="000000" w:themeColor="text1"/>
          <w:szCs w:val="24"/>
          <w:lang w:val="id-ID"/>
        </w:rPr>
        <w:t>akan diolah dan dianalisis untuk mendapatkan</w:t>
      </w:r>
      <w:r w:rsidRPr="00055B11">
        <w:rPr>
          <w:rFonts w:cstheme="majorBidi"/>
          <w:color w:val="000000" w:themeColor="text1"/>
          <w:szCs w:val="24"/>
          <w:lang w:val="id-ID"/>
        </w:rPr>
        <w:t xml:space="preserve"> suatu</w:t>
      </w:r>
      <w:r w:rsidRPr="003D4E70">
        <w:rPr>
          <w:rFonts w:cstheme="majorBidi"/>
          <w:color w:val="000000" w:themeColor="text1"/>
          <w:szCs w:val="24"/>
          <w:lang w:val="id-ID"/>
        </w:rPr>
        <w:t xml:space="preserve"> simpulan. Perolehan data bersumber dari data kuantitatif dan juga data kualitatif. </w:t>
      </w:r>
      <w:r w:rsidRPr="00055B11">
        <w:rPr>
          <w:rFonts w:cstheme="majorBidi"/>
          <w:color w:val="000000" w:themeColor="text1"/>
          <w:szCs w:val="24"/>
          <w:lang w:val="id-ID"/>
        </w:rPr>
        <w:t>Berikut akan dijelaskan terkait analisis data tersebut.</w:t>
      </w:r>
    </w:p>
    <w:p w14:paraId="28971977" w14:textId="77777777" w:rsidR="00235244" w:rsidRPr="003D4E70" w:rsidRDefault="00235244" w:rsidP="00235244">
      <w:pPr>
        <w:pStyle w:val="Heading3"/>
        <w:spacing w:before="0" w:after="0" w:line="360" w:lineRule="auto"/>
        <w:rPr>
          <w:lang w:val="id-ID"/>
        </w:rPr>
      </w:pPr>
      <w:bookmarkStart w:id="77" w:name="_Toc110200133"/>
      <w:r w:rsidRPr="003D4E70">
        <w:rPr>
          <w:lang w:val="id-ID"/>
        </w:rPr>
        <w:t>3.8.1 Data Kuantitatif</w:t>
      </w:r>
      <w:bookmarkEnd w:id="77"/>
    </w:p>
    <w:p w14:paraId="47B8B4A2" w14:textId="77777777" w:rsidR="00235244" w:rsidRPr="003D4E70" w:rsidRDefault="00235244" w:rsidP="00235244">
      <w:pPr>
        <w:spacing w:line="360" w:lineRule="auto"/>
        <w:jc w:val="both"/>
        <w:rPr>
          <w:rFonts w:cstheme="majorBidi"/>
          <w:color w:val="000000" w:themeColor="text1"/>
          <w:szCs w:val="24"/>
          <w:lang w:val="id-ID"/>
        </w:rPr>
      </w:pPr>
      <w:r w:rsidRPr="003D4E70">
        <w:rPr>
          <w:rFonts w:cstheme="majorBidi"/>
          <w:color w:val="000000" w:themeColor="text1"/>
          <w:szCs w:val="24"/>
          <w:lang w:val="id-ID"/>
        </w:rPr>
        <w:t>3.8.1.1 Tes Kemampuan Pemecahan Masalah Matematis</w:t>
      </w:r>
    </w:p>
    <w:p w14:paraId="13F692DB"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Perolehan data kuantitatif bersumber dari tes kemampuan awal dan kemampuan akhir. Data yang terkumpul akan dihitung untuk memperoleh rata-rata dari hasil tes. Langkah selanjutnya, apabila hasil rata-rata sudah diperoleh maka akan dilakukan uji normalitas, kemudian uji homogenitas, dan perbedaan dua rata-rata. </w:t>
      </w:r>
    </w:p>
    <w:p w14:paraId="756C9387" w14:textId="77777777" w:rsidR="00235244" w:rsidRPr="003D4E70" w:rsidRDefault="00235244" w:rsidP="00235244">
      <w:pPr>
        <w:spacing w:line="360" w:lineRule="auto"/>
        <w:jc w:val="both"/>
        <w:rPr>
          <w:rFonts w:cstheme="majorBidi"/>
          <w:color w:val="000000" w:themeColor="text1"/>
          <w:szCs w:val="24"/>
          <w:lang w:val="id-ID"/>
        </w:rPr>
      </w:pPr>
      <w:r w:rsidRPr="003D4E70">
        <w:rPr>
          <w:rFonts w:cstheme="majorBidi"/>
          <w:color w:val="000000" w:themeColor="text1"/>
          <w:szCs w:val="24"/>
          <w:lang w:val="id-ID"/>
        </w:rPr>
        <w:t>3.8.1.1.1 Uji Normalitas</w:t>
      </w:r>
    </w:p>
    <w:p w14:paraId="6164962E" w14:textId="77777777" w:rsidR="00235244" w:rsidRPr="003D4E70" w:rsidRDefault="00235244" w:rsidP="00235244">
      <w:pPr>
        <w:spacing w:line="360" w:lineRule="auto"/>
        <w:ind w:firstLine="567"/>
        <w:jc w:val="both"/>
        <w:rPr>
          <w:rFonts w:cstheme="majorBidi"/>
          <w:color w:val="000000" w:themeColor="text1"/>
          <w:szCs w:val="24"/>
          <w:lang w:val="id-ID"/>
        </w:rPr>
      </w:pPr>
      <w:proofErr w:type="spellStart"/>
      <w:r w:rsidRPr="003D4E70">
        <w:rPr>
          <w:rFonts w:cstheme="majorBidi"/>
          <w:color w:val="000000" w:themeColor="text1"/>
          <w:szCs w:val="24"/>
          <w:lang w:val="en-US"/>
        </w:rPr>
        <w:t>Diketahui</w:t>
      </w:r>
      <w:proofErr w:type="spellEnd"/>
      <w:r w:rsidRPr="003D4E70">
        <w:rPr>
          <w:rFonts w:cstheme="majorBidi"/>
          <w:color w:val="000000" w:themeColor="text1"/>
          <w:szCs w:val="24"/>
          <w:lang w:val="id-ID"/>
        </w:rPr>
        <w:t xml:space="preserve"> normal atau tidaknya data maka digunakan uji normalitas </w:t>
      </w:r>
      <w:r w:rsidRPr="003D4E70">
        <w:rPr>
          <w:rFonts w:cstheme="majorBidi"/>
          <w:i/>
          <w:iCs/>
          <w:color w:val="000000" w:themeColor="text1"/>
          <w:szCs w:val="24"/>
          <w:lang w:val="id-ID"/>
        </w:rPr>
        <w:t>Shapiro-Wilk</w:t>
      </w:r>
      <w:r w:rsidRPr="003D4E70">
        <w:rPr>
          <w:rFonts w:cstheme="majorBidi"/>
          <w:color w:val="000000" w:themeColor="text1"/>
          <w:szCs w:val="24"/>
          <w:lang w:val="id-ID"/>
        </w:rPr>
        <w:t xml:space="preserve"> menggunakan </w:t>
      </w:r>
      <w:r w:rsidRPr="003D4E70">
        <w:rPr>
          <w:rFonts w:cstheme="majorBidi"/>
          <w:i/>
          <w:iCs/>
          <w:color w:val="000000" w:themeColor="text1"/>
          <w:szCs w:val="24"/>
          <w:lang w:val="id-ID"/>
        </w:rPr>
        <w:t xml:space="preserve">SPSS 26 </w:t>
      </w:r>
      <w:r w:rsidRPr="003D4E70">
        <w:rPr>
          <w:rFonts w:cstheme="majorBidi"/>
          <w:color w:val="000000" w:themeColor="text1"/>
          <w:szCs w:val="24"/>
          <w:lang w:val="id-ID"/>
        </w:rPr>
        <w:t>dengan taraf signifikansi 5%. Pengujian hipotesis yaitu H₀: berdistribusi normal dan H₁: berdistribusi tidak normal. Berikut disajikan kriteria uji normalitas.</w:t>
      </w:r>
      <w:bookmarkStart w:id="78" w:name="_Toc105425268"/>
      <w:bookmarkStart w:id="79" w:name="_Toc105426251"/>
      <w:bookmarkStart w:id="80" w:name="_Toc107734262"/>
      <w:bookmarkStart w:id="81" w:name="_Toc105426252"/>
    </w:p>
    <w:p w14:paraId="6AE25187"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r w:rsidRPr="003D4E70">
        <w:rPr>
          <w:rFonts w:cstheme="majorBidi"/>
          <w:i w:val="0"/>
          <w:iCs w:val="0"/>
          <w:color w:val="000000" w:themeColor="text1"/>
          <w:sz w:val="24"/>
          <w:szCs w:val="24"/>
          <w:lang w:val="id-ID"/>
        </w:rPr>
        <w:t>Tabel 3.</w:t>
      </w:r>
      <w:r w:rsidRPr="003D4E70">
        <w:rPr>
          <w:rFonts w:cstheme="majorBidi"/>
          <w:i w:val="0"/>
          <w:iCs w:val="0"/>
          <w:color w:val="000000" w:themeColor="text1"/>
          <w:sz w:val="24"/>
          <w:szCs w:val="24"/>
          <w:lang w:val="id-ID"/>
        </w:rPr>
        <w:fldChar w:fldCharType="begin"/>
      </w:r>
      <w:r w:rsidRPr="003D4E70">
        <w:rPr>
          <w:rFonts w:cstheme="majorBidi"/>
          <w:i w:val="0"/>
          <w:iCs w:val="0"/>
          <w:color w:val="000000" w:themeColor="text1"/>
          <w:sz w:val="24"/>
          <w:szCs w:val="24"/>
          <w:lang w:val="id-ID"/>
        </w:rPr>
        <w:instrText xml:space="preserve"> SEQ Tabel_3. \* ARABIC </w:instrText>
      </w:r>
      <w:r w:rsidRPr="003D4E70">
        <w:rPr>
          <w:rFonts w:cstheme="majorBidi"/>
          <w:i w:val="0"/>
          <w:iCs w:val="0"/>
          <w:color w:val="000000" w:themeColor="text1"/>
          <w:sz w:val="24"/>
          <w:szCs w:val="24"/>
          <w:lang w:val="id-ID"/>
        </w:rPr>
        <w:fldChar w:fldCharType="separate"/>
      </w:r>
      <w:r>
        <w:rPr>
          <w:rFonts w:cstheme="majorBidi"/>
          <w:i w:val="0"/>
          <w:iCs w:val="0"/>
          <w:noProof/>
          <w:color w:val="000000" w:themeColor="text1"/>
          <w:sz w:val="24"/>
          <w:szCs w:val="24"/>
          <w:lang w:val="id-ID"/>
        </w:rPr>
        <w:t>12</w:t>
      </w:r>
      <w:bookmarkEnd w:id="78"/>
      <w:bookmarkEnd w:id="79"/>
      <w:bookmarkEnd w:id="80"/>
      <w:r w:rsidRPr="003D4E70">
        <w:rPr>
          <w:rFonts w:cstheme="majorBidi"/>
          <w:i w:val="0"/>
          <w:iCs w:val="0"/>
          <w:color w:val="000000" w:themeColor="text1"/>
          <w:sz w:val="24"/>
          <w:szCs w:val="24"/>
          <w:lang w:val="id-ID"/>
        </w:rPr>
        <w:fldChar w:fldCharType="end"/>
      </w:r>
      <w:r w:rsidRPr="003D4E70">
        <w:rPr>
          <w:rFonts w:cstheme="majorBidi"/>
          <w:i w:val="0"/>
          <w:iCs w:val="0"/>
          <w:color w:val="000000" w:themeColor="text1"/>
          <w:sz w:val="24"/>
          <w:szCs w:val="24"/>
          <w:lang w:val="id-ID"/>
        </w:rPr>
        <w:t xml:space="preserve"> </w:t>
      </w:r>
    </w:p>
    <w:p w14:paraId="075E9AB0"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r w:rsidRPr="003D4E70">
        <w:rPr>
          <w:rFonts w:cstheme="majorBidi"/>
          <w:i w:val="0"/>
          <w:iCs w:val="0"/>
          <w:color w:val="000000" w:themeColor="text1"/>
          <w:sz w:val="24"/>
          <w:szCs w:val="24"/>
          <w:lang w:val="id-ID"/>
        </w:rPr>
        <w:t>Pengujian Hipotesis dalam Uji Normalitas</w:t>
      </w:r>
      <w:bookmarkEnd w:id="8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2"/>
        <w:gridCol w:w="3917"/>
      </w:tblGrid>
      <w:tr w:rsidR="00235244" w:rsidRPr="003D4E70" w14:paraId="4B9B0ADF" w14:textId="77777777" w:rsidTr="00280999">
        <w:tc>
          <w:tcPr>
            <w:tcW w:w="7938" w:type="dxa"/>
            <w:gridSpan w:val="2"/>
            <w:tcBorders>
              <w:top w:val="single" w:sz="4" w:space="0" w:color="auto"/>
              <w:bottom w:val="single" w:sz="4" w:space="0" w:color="auto"/>
            </w:tcBorders>
            <w:shd w:val="clear" w:color="auto" w:fill="auto"/>
          </w:tcPr>
          <w:p w14:paraId="5361021E" w14:textId="77777777" w:rsidR="00235244" w:rsidRPr="003D4E70" w:rsidRDefault="00235244" w:rsidP="00280999">
            <w:pPr>
              <w:keepNext/>
              <w:spacing w:line="276" w:lineRule="auto"/>
              <w:jc w:val="center"/>
              <w:rPr>
                <w:rFonts w:cstheme="majorBidi"/>
                <w:color w:val="000000" w:themeColor="text1"/>
                <w:szCs w:val="24"/>
                <w:lang w:val="id-ID"/>
              </w:rPr>
            </w:pPr>
            <w:r w:rsidRPr="003D4E70">
              <w:rPr>
                <w:rFonts w:cstheme="majorBidi"/>
                <w:color w:val="000000" w:themeColor="text1"/>
                <w:szCs w:val="24"/>
                <w:lang w:val="id-ID"/>
              </w:rPr>
              <w:t xml:space="preserve">Uji Normalitas </w:t>
            </w:r>
          </w:p>
        </w:tc>
      </w:tr>
      <w:tr w:rsidR="00235244" w:rsidRPr="003D4E70" w14:paraId="6A525C00" w14:textId="77777777" w:rsidTr="00280999">
        <w:tc>
          <w:tcPr>
            <w:tcW w:w="3968" w:type="dxa"/>
            <w:tcBorders>
              <w:top w:val="single" w:sz="4" w:space="0" w:color="auto"/>
            </w:tcBorders>
          </w:tcPr>
          <w:p w14:paraId="15FCDBEA"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i/>
                <w:iCs/>
                <w:color w:val="000000" w:themeColor="text1"/>
                <w:szCs w:val="24"/>
                <w:lang w:val="id-ID"/>
              </w:rPr>
              <w:t>P-value</w:t>
            </w:r>
            <w:r w:rsidRPr="003D4E70">
              <w:rPr>
                <w:rFonts w:cstheme="majorBidi"/>
                <w:color w:val="000000" w:themeColor="text1"/>
                <w:szCs w:val="24"/>
                <w:lang w:val="id-ID"/>
              </w:rPr>
              <w:t xml:space="preserve"> &lt; α</w:t>
            </w:r>
          </w:p>
        </w:tc>
        <w:tc>
          <w:tcPr>
            <w:tcW w:w="3970" w:type="dxa"/>
            <w:tcBorders>
              <w:top w:val="single" w:sz="4" w:space="0" w:color="auto"/>
            </w:tcBorders>
          </w:tcPr>
          <w:p w14:paraId="208D5DC0"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Tolak H₀</w:t>
            </w:r>
          </w:p>
        </w:tc>
      </w:tr>
      <w:tr w:rsidR="00235244" w:rsidRPr="003D4E70" w14:paraId="69DF9C8F" w14:textId="77777777" w:rsidTr="00280999">
        <w:tc>
          <w:tcPr>
            <w:tcW w:w="3968" w:type="dxa"/>
            <w:tcBorders>
              <w:bottom w:val="single" w:sz="4" w:space="0" w:color="auto"/>
            </w:tcBorders>
          </w:tcPr>
          <w:p w14:paraId="74A05040"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i/>
                <w:iCs/>
                <w:color w:val="000000" w:themeColor="text1"/>
                <w:szCs w:val="24"/>
                <w:lang w:val="id-ID"/>
              </w:rPr>
              <w:t>P-value</w:t>
            </w:r>
            <w:r w:rsidRPr="003D4E70">
              <w:rPr>
                <w:rFonts w:cstheme="majorBidi"/>
                <w:color w:val="000000" w:themeColor="text1"/>
                <w:szCs w:val="24"/>
                <w:lang w:val="id-ID"/>
              </w:rPr>
              <w:t xml:space="preserve"> ≥ α</w:t>
            </w:r>
          </w:p>
        </w:tc>
        <w:tc>
          <w:tcPr>
            <w:tcW w:w="3970" w:type="dxa"/>
            <w:tcBorders>
              <w:bottom w:val="single" w:sz="4" w:space="0" w:color="auto"/>
            </w:tcBorders>
          </w:tcPr>
          <w:p w14:paraId="4533A8CD"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Terima H₀</w:t>
            </w:r>
          </w:p>
        </w:tc>
      </w:tr>
    </w:tbl>
    <w:p w14:paraId="4285FCDB" w14:textId="3C60A0DB" w:rsidR="00235244" w:rsidRDefault="00235244" w:rsidP="00235244">
      <w:pPr>
        <w:spacing w:line="360" w:lineRule="auto"/>
        <w:jc w:val="both"/>
        <w:rPr>
          <w:rFonts w:cstheme="majorBidi"/>
          <w:color w:val="000000" w:themeColor="text1"/>
          <w:szCs w:val="24"/>
          <w:lang w:val="id-ID"/>
        </w:rPr>
      </w:pPr>
    </w:p>
    <w:p w14:paraId="6207D091" w14:textId="77777777" w:rsidR="00D90CFD" w:rsidRPr="003D4E70" w:rsidRDefault="00D90CFD" w:rsidP="00235244">
      <w:pPr>
        <w:spacing w:line="360" w:lineRule="auto"/>
        <w:jc w:val="both"/>
        <w:rPr>
          <w:rFonts w:cstheme="majorBidi"/>
          <w:color w:val="000000" w:themeColor="text1"/>
          <w:szCs w:val="24"/>
          <w:lang w:val="id-ID"/>
        </w:rPr>
      </w:pPr>
    </w:p>
    <w:p w14:paraId="29422E68" w14:textId="77777777" w:rsidR="00235244" w:rsidRPr="003D4E70" w:rsidRDefault="00235244" w:rsidP="00235244">
      <w:pPr>
        <w:spacing w:line="360" w:lineRule="auto"/>
        <w:jc w:val="both"/>
        <w:rPr>
          <w:rFonts w:cstheme="majorBidi"/>
          <w:color w:val="000000" w:themeColor="text1"/>
          <w:szCs w:val="24"/>
          <w:lang w:val="id-ID"/>
        </w:rPr>
      </w:pPr>
      <w:r w:rsidRPr="003D4E70">
        <w:rPr>
          <w:rFonts w:cstheme="majorBidi"/>
          <w:color w:val="000000" w:themeColor="text1"/>
          <w:szCs w:val="24"/>
          <w:lang w:val="id-ID"/>
        </w:rPr>
        <w:lastRenderedPageBreak/>
        <w:t>3.9.1.1.2 Uji Homogenitas</w:t>
      </w:r>
    </w:p>
    <w:p w14:paraId="6AFB253E" w14:textId="77777777" w:rsidR="00235244" w:rsidRPr="003D4E70" w:rsidRDefault="00235244" w:rsidP="00235244">
      <w:pPr>
        <w:spacing w:line="360" w:lineRule="auto"/>
        <w:ind w:firstLine="567"/>
        <w:jc w:val="both"/>
        <w:rPr>
          <w:rFonts w:cstheme="majorBidi"/>
          <w:color w:val="000000" w:themeColor="text1"/>
          <w:szCs w:val="24"/>
          <w:lang w:val="id-ID"/>
        </w:rPr>
      </w:pPr>
      <w:r w:rsidRPr="00055B11">
        <w:rPr>
          <w:rFonts w:cstheme="majorBidi"/>
          <w:color w:val="000000" w:themeColor="text1"/>
          <w:szCs w:val="24"/>
          <w:lang w:val="id-ID"/>
        </w:rPr>
        <w:t>Data hasil</w:t>
      </w:r>
      <w:r w:rsidRPr="003D4E70">
        <w:rPr>
          <w:rFonts w:cstheme="majorBidi"/>
          <w:color w:val="000000" w:themeColor="text1"/>
          <w:szCs w:val="24"/>
          <w:lang w:val="id-ID"/>
        </w:rPr>
        <w:t xml:space="preserve"> uji normalitas berdistribusi normal, </w:t>
      </w:r>
      <w:r w:rsidRPr="00055B11">
        <w:rPr>
          <w:rFonts w:cstheme="majorBidi"/>
          <w:color w:val="000000" w:themeColor="text1"/>
          <w:szCs w:val="24"/>
          <w:lang w:val="id-ID"/>
        </w:rPr>
        <w:t xml:space="preserve">akan </w:t>
      </w:r>
      <w:r w:rsidRPr="003D4E70">
        <w:rPr>
          <w:rFonts w:cstheme="majorBidi"/>
          <w:color w:val="000000" w:themeColor="text1"/>
          <w:szCs w:val="24"/>
          <w:lang w:val="id-ID"/>
        </w:rPr>
        <w:t xml:space="preserve">dilanjutkan dengan uji homogenitas. Tujuanya adalah melihat variansi data yang diperoleh bersifat homogen atau sebaliknya. Selain itu, </w:t>
      </w:r>
      <w:r w:rsidRPr="00055B11">
        <w:rPr>
          <w:rFonts w:cstheme="majorBidi"/>
          <w:color w:val="000000" w:themeColor="text1"/>
          <w:szCs w:val="24"/>
          <w:lang w:val="id-ID"/>
        </w:rPr>
        <w:t>uji</w:t>
      </w:r>
      <w:r w:rsidRPr="003D4E70">
        <w:rPr>
          <w:rFonts w:cstheme="majorBidi"/>
          <w:color w:val="000000" w:themeColor="text1"/>
          <w:szCs w:val="24"/>
          <w:lang w:val="id-ID"/>
        </w:rPr>
        <w:t xml:space="preserve"> homogenitas </w:t>
      </w:r>
      <w:r w:rsidRPr="00055B11">
        <w:rPr>
          <w:rFonts w:cstheme="majorBidi"/>
          <w:color w:val="000000" w:themeColor="text1"/>
          <w:szCs w:val="24"/>
          <w:lang w:val="id-ID"/>
        </w:rPr>
        <w:t xml:space="preserve">dikenal sebagai </w:t>
      </w:r>
      <w:r w:rsidRPr="003D4E70">
        <w:rPr>
          <w:rFonts w:cstheme="majorBidi"/>
          <w:color w:val="000000" w:themeColor="text1"/>
          <w:szCs w:val="24"/>
          <w:lang w:val="id-ID"/>
        </w:rPr>
        <w:t>pengujian sama tidaknya varians dua kelompok. Pengujian hipotesis yaitu H₀: tidak ada perbedaan variansi antara kedua kelompok sampel dan H₁: terdapat perbedaan variansi antara kedua kelompok sampel.</w:t>
      </w:r>
    </w:p>
    <w:p w14:paraId="3FD0B715" w14:textId="77777777" w:rsidR="00235244" w:rsidRPr="003D4E70" w:rsidRDefault="00235244" w:rsidP="00235244">
      <w:pPr>
        <w:spacing w:line="360" w:lineRule="auto"/>
        <w:ind w:firstLine="567"/>
        <w:jc w:val="both"/>
        <w:rPr>
          <w:rFonts w:cstheme="majorBidi"/>
          <w:i/>
          <w:iCs/>
          <w:color w:val="000000" w:themeColor="text1"/>
          <w:szCs w:val="24"/>
          <w:lang w:val="id-ID"/>
        </w:rPr>
      </w:pPr>
      <w:r w:rsidRPr="003D4E70">
        <w:rPr>
          <w:rFonts w:cstheme="majorBidi"/>
          <w:color w:val="000000" w:themeColor="text1"/>
          <w:szCs w:val="24"/>
          <w:lang w:val="id-ID"/>
        </w:rPr>
        <w:t xml:space="preserve"> Pengujian homogenitas menggunakan </w:t>
      </w:r>
      <w:r w:rsidRPr="003D4E70">
        <w:rPr>
          <w:rFonts w:cstheme="majorBidi"/>
          <w:i/>
          <w:iCs/>
          <w:color w:val="000000" w:themeColor="text1"/>
          <w:szCs w:val="24"/>
          <w:lang w:val="en-US"/>
        </w:rPr>
        <w:t xml:space="preserve">IBM </w:t>
      </w:r>
      <w:r w:rsidRPr="003D4E70">
        <w:rPr>
          <w:rFonts w:cstheme="majorBidi"/>
          <w:i/>
          <w:iCs/>
          <w:color w:val="000000" w:themeColor="text1"/>
          <w:szCs w:val="24"/>
          <w:lang w:val="id-ID"/>
        </w:rPr>
        <w:t>SPSS</w:t>
      </w:r>
      <w:r w:rsidRPr="003D4E70">
        <w:rPr>
          <w:rFonts w:cstheme="majorBidi"/>
          <w:i/>
          <w:iCs/>
          <w:color w:val="000000" w:themeColor="text1"/>
          <w:szCs w:val="24"/>
          <w:lang w:val="en-US"/>
        </w:rPr>
        <w:t xml:space="preserve"> Statistics</w:t>
      </w:r>
      <w:r w:rsidRPr="003D4E70">
        <w:rPr>
          <w:rFonts w:cstheme="majorBidi"/>
          <w:i/>
          <w:iCs/>
          <w:color w:val="000000" w:themeColor="text1"/>
          <w:szCs w:val="24"/>
          <w:lang w:val="id-ID"/>
        </w:rPr>
        <w:t xml:space="preserve"> 26</w:t>
      </w:r>
      <w:r w:rsidRPr="003D4E70">
        <w:rPr>
          <w:rFonts w:cstheme="majorBidi"/>
          <w:color w:val="000000" w:themeColor="text1"/>
          <w:szCs w:val="24"/>
          <w:lang w:val="id-ID"/>
        </w:rPr>
        <w:t>. Adapun hal yang harus diperhatikan dalam uji Homogenitas, yakni: a) apabila data berdistribusi normal, digunakan uji-F (</w:t>
      </w:r>
      <w:r w:rsidRPr="003D4E70">
        <w:rPr>
          <w:rFonts w:cstheme="majorBidi"/>
          <w:i/>
          <w:iCs/>
          <w:color w:val="000000" w:themeColor="text1"/>
          <w:szCs w:val="24"/>
          <w:lang w:val="id-ID"/>
        </w:rPr>
        <w:t>Levene</w:t>
      </w:r>
      <w:r w:rsidRPr="003D4E70">
        <w:rPr>
          <w:rFonts w:cstheme="majorBidi"/>
          <w:color w:val="000000" w:themeColor="text1"/>
          <w:szCs w:val="24"/>
          <w:lang w:val="id-ID"/>
        </w:rPr>
        <w:t xml:space="preserve">) menggunakan taraf signifikansi 5%, sedangkan sedangkan b) apabila data berdistribusi tidak normal, pengolahan data menggunakan uji </w:t>
      </w:r>
      <w:r w:rsidRPr="003D4E70">
        <w:rPr>
          <w:rFonts w:cstheme="majorBidi"/>
          <w:i/>
          <w:iCs/>
          <w:color w:val="000000" w:themeColor="text1"/>
          <w:szCs w:val="24"/>
          <w:lang w:val="id-ID"/>
        </w:rPr>
        <w:t>chi-square</w:t>
      </w:r>
      <w:r w:rsidRPr="003D4E70">
        <w:rPr>
          <w:rFonts w:cstheme="majorBidi"/>
          <w:color w:val="000000" w:themeColor="text1"/>
          <w:szCs w:val="24"/>
          <w:lang w:val="id-ID"/>
        </w:rPr>
        <w:t>. Kriteria pengujian hipotesis pada uji homogenitas sebagai berikut</w:t>
      </w:r>
      <w:bookmarkStart w:id="82" w:name="_Toc105426253"/>
      <w:r w:rsidRPr="003D4E70">
        <w:rPr>
          <w:rFonts w:cstheme="majorBidi"/>
          <w:color w:val="000000" w:themeColor="text1"/>
          <w:szCs w:val="24"/>
          <w:lang w:val="id-ID"/>
        </w:rPr>
        <w:t>.</w:t>
      </w:r>
    </w:p>
    <w:p w14:paraId="450C6856"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bookmarkStart w:id="83" w:name="_Toc105425269"/>
      <w:bookmarkStart w:id="84" w:name="_Toc107734263"/>
      <w:r w:rsidRPr="003D4E70">
        <w:rPr>
          <w:rFonts w:cstheme="majorBidi"/>
          <w:i w:val="0"/>
          <w:iCs w:val="0"/>
          <w:color w:val="000000" w:themeColor="text1"/>
          <w:sz w:val="24"/>
          <w:szCs w:val="24"/>
          <w:lang w:val="id-ID"/>
        </w:rPr>
        <w:t>Tabel 3.</w:t>
      </w:r>
      <w:r w:rsidRPr="003D4E70">
        <w:rPr>
          <w:rFonts w:cstheme="majorBidi"/>
          <w:i w:val="0"/>
          <w:iCs w:val="0"/>
          <w:color w:val="000000" w:themeColor="text1"/>
          <w:sz w:val="24"/>
          <w:szCs w:val="24"/>
          <w:lang w:val="id-ID"/>
        </w:rPr>
        <w:fldChar w:fldCharType="begin"/>
      </w:r>
      <w:r w:rsidRPr="003D4E70">
        <w:rPr>
          <w:rFonts w:cstheme="majorBidi"/>
          <w:i w:val="0"/>
          <w:iCs w:val="0"/>
          <w:color w:val="000000" w:themeColor="text1"/>
          <w:sz w:val="24"/>
          <w:szCs w:val="24"/>
          <w:lang w:val="id-ID"/>
        </w:rPr>
        <w:instrText xml:space="preserve"> SEQ Tabel_3. \* ARABIC </w:instrText>
      </w:r>
      <w:r w:rsidRPr="003D4E70">
        <w:rPr>
          <w:rFonts w:cstheme="majorBidi"/>
          <w:i w:val="0"/>
          <w:iCs w:val="0"/>
          <w:color w:val="000000" w:themeColor="text1"/>
          <w:sz w:val="24"/>
          <w:szCs w:val="24"/>
          <w:lang w:val="id-ID"/>
        </w:rPr>
        <w:fldChar w:fldCharType="separate"/>
      </w:r>
      <w:r>
        <w:rPr>
          <w:rFonts w:cstheme="majorBidi"/>
          <w:i w:val="0"/>
          <w:iCs w:val="0"/>
          <w:noProof/>
          <w:color w:val="000000" w:themeColor="text1"/>
          <w:sz w:val="24"/>
          <w:szCs w:val="24"/>
          <w:lang w:val="id-ID"/>
        </w:rPr>
        <w:t>13</w:t>
      </w:r>
      <w:bookmarkEnd w:id="83"/>
      <w:bookmarkEnd w:id="84"/>
      <w:r w:rsidRPr="003D4E70">
        <w:rPr>
          <w:rFonts w:cstheme="majorBidi"/>
          <w:i w:val="0"/>
          <w:iCs w:val="0"/>
          <w:color w:val="000000" w:themeColor="text1"/>
          <w:sz w:val="24"/>
          <w:szCs w:val="24"/>
          <w:lang w:val="id-ID"/>
        </w:rPr>
        <w:fldChar w:fldCharType="end"/>
      </w:r>
    </w:p>
    <w:p w14:paraId="080B7E91"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r w:rsidRPr="003D4E70">
        <w:rPr>
          <w:rFonts w:cstheme="majorBidi"/>
          <w:i w:val="0"/>
          <w:iCs w:val="0"/>
          <w:color w:val="000000" w:themeColor="text1"/>
          <w:sz w:val="24"/>
          <w:szCs w:val="24"/>
          <w:lang w:val="id-ID"/>
        </w:rPr>
        <w:t>Pengujian Hipotesis dalam Uji Homogenitas</w:t>
      </w:r>
      <w:bookmarkEnd w:id="82"/>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2"/>
        <w:gridCol w:w="3917"/>
      </w:tblGrid>
      <w:tr w:rsidR="00235244" w:rsidRPr="003D4E70" w14:paraId="61DD8EDF" w14:textId="77777777" w:rsidTr="00280999">
        <w:tc>
          <w:tcPr>
            <w:tcW w:w="7938" w:type="dxa"/>
            <w:gridSpan w:val="2"/>
            <w:tcBorders>
              <w:top w:val="single" w:sz="4" w:space="0" w:color="auto"/>
              <w:bottom w:val="single" w:sz="4" w:space="0" w:color="auto"/>
            </w:tcBorders>
            <w:shd w:val="clear" w:color="auto" w:fill="auto"/>
          </w:tcPr>
          <w:p w14:paraId="3C03338D"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Uji Homogenitas</w:t>
            </w:r>
          </w:p>
        </w:tc>
      </w:tr>
      <w:tr w:rsidR="00235244" w:rsidRPr="003D4E70" w14:paraId="7446D895" w14:textId="77777777" w:rsidTr="00280999">
        <w:tc>
          <w:tcPr>
            <w:tcW w:w="3968" w:type="dxa"/>
            <w:tcBorders>
              <w:top w:val="single" w:sz="4" w:space="0" w:color="auto"/>
            </w:tcBorders>
            <w:shd w:val="clear" w:color="auto" w:fill="auto"/>
          </w:tcPr>
          <w:p w14:paraId="0BBEFB60"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i/>
                <w:iCs/>
                <w:color w:val="000000" w:themeColor="text1"/>
                <w:szCs w:val="24"/>
                <w:lang w:val="id-ID"/>
              </w:rPr>
              <w:t>P-value</w:t>
            </w:r>
            <w:r w:rsidRPr="003D4E70">
              <w:rPr>
                <w:rFonts w:cstheme="majorBidi"/>
                <w:color w:val="000000" w:themeColor="text1"/>
                <w:szCs w:val="24"/>
                <w:lang w:val="id-ID"/>
              </w:rPr>
              <w:t xml:space="preserve"> &lt; α</w:t>
            </w:r>
          </w:p>
        </w:tc>
        <w:tc>
          <w:tcPr>
            <w:tcW w:w="3970" w:type="dxa"/>
            <w:tcBorders>
              <w:top w:val="single" w:sz="4" w:space="0" w:color="auto"/>
            </w:tcBorders>
            <w:shd w:val="clear" w:color="auto" w:fill="auto"/>
          </w:tcPr>
          <w:p w14:paraId="38BE36BE"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Tolak H₀</w:t>
            </w:r>
          </w:p>
        </w:tc>
      </w:tr>
      <w:tr w:rsidR="00235244" w:rsidRPr="003D4E70" w14:paraId="3D53D5F6" w14:textId="77777777" w:rsidTr="00280999">
        <w:tc>
          <w:tcPr>
            <w:tcW w:w="3968" w:type="dxa"/>
            <w:tcBorders>
              <w:bottom w:val="single" w:sz="4" w:space="0" w:color="auto"/>
            </w:tcBorders>
            <w:shd w:val="clear" w:color="auto" w:fill="auto"/>
          </w:tcPr>
          <w:p w14:paraId="5CEFC9DB"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i/>
                <w:iCs/>
                <w:color w:val="000000" w:themeColor="text1"/>
                <w:szCs w:val="24"/>
                <w:lang w:val="id-ID"/>
              </w:rPr>
              <w:t>P-value</w:t>
            </w:r>
            <w:r w:rsidRPr="003D4E70">
              <w:rPr>
                <w:rFonts w:cstheme="majorBidi"/>
                <w:color w:val="000000" w:themeColor="text1"/>
                <w:szCs w:val="24"/>
                <w:lang w:val="id-ID"/>
              </w:rPr>
              <w:t xml:space="preserve"> ≥ α</w:t>
            </w:r>
          </w:p>
        </w:tc>
        <w:tc>
          <w:tcPr>
            <w:tcW w:w="3970" w:type="dxa"/>
            <w:tcBorders>
              <w:bottom w:val="single" w:sz="4" w:space="0" w:color="auto"/>
            </w:tcBorders>
            <w:shd w:val="clear" w:color="auto" w:fill="auto"/>
          </w:tcPr>
          <w:p w14:paraId="761FCEF7"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Terima H₀</w:t>
            </w:r>
          </w:p>
        </w:tc>
      </w:tr>
    </w:tbl>
    <w:p w14:paraId="54441E80" w14:textId="77777777" w:rsidR="00235244" w:rsidRPr="003D4E70" w:rsidRDefault="00235244" w:rsidP="00235244">
      <w:pPr>
        <w:spacing w:line="360" w:lineRule="auto"/>
        <w:jc w:val="both"/>
        <w:rPr>
          <w:rFonts w:cstheme="majorBidi"/>
          <w:color w:val="000000" w:themeColor="text1"/>
          <w:szCs w:val="24"/>
          <w:lang w:val="id-ID"/>
        </w:rPr>
      </w:pPr>
    </w:p>
    <w:p w14:paraId="5452F010" w14:textId="77777777" w:rsidR="00235244" w:rsidRPr="003D4E70" w:rsidRDefault="00235244" w:rsidP="00235244">
      <w:pPr>
        <w:spacing w:line="360" w:lineRule="auto"/>
        <w:jc w:val="both"/>
        <w:rPr>
          <w:rFonts w:cstheme="majorBidi"/>
          <w:color w:val="000000" w:themeColor="text1"/>
          <w:szCs w:val="24"/>
          <w:lang w:val="id-ID"/>
        </w:rPr>
      </w:pPr>
      <w:r w:rsidRPr="003D4E70">
        <w:rPr>
          <w:rFonts w:cstheme="majorBidi"/>
          <w:color w:val="000000" w:themeColor="text1"/>
          <w:szCs w:val="24"/>
          <w:lang w:val="id-ID"/>
        </w:rPr>
        <w:t>3.9.1.1.3 Uji Beda Rata-Rata</w:t>
      </w:r>
    </w:p>
    <w:p w14:paraId="0CD06E4E"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Pengujian beda rata-rata </w:t>
      </w:r>
      <w:r w:rsidRPr="00055B11">
        <w:rPr>
          <w:rFonts w:cstheme="majorBidi"/>
          <w:color w:val="000000" w:themeColor="text1"/>
          <w:szCs w:val="24"/>
          <w:lang w:val="id-ID"/>
        </w:rPr>
        <w:t xml:space="preserve">bertujuan mendapatkan informasi tentang </w:t>
      </w:r>
      <w:r w:rsidRPr="003D4E70">
        <w:rPr>
          <w:rFonts w:cstheme="majorBidi"/>
          <w:color w:val="000000" w:themeColor="text1"/>
          <w:szCs w:val="24"/>
          <w:lang w:val="id-ID"/>
        </w:rPr>
        <w:t xml:space="preserve">perbedaan rata-rata kemampuan peserta didik kelas eksperimen dan kelas kontrol dalam menyelesaikan masalah. Hipotesisnya adalah H₀: Skor kelas eksperimen sama dengan rata-rata kelas kontrol dan H₁: Skor kelas eksperimen tidak sama dengan rata-rata kelas kontrol. </w:t>
      </w:r>
    </w:p>
    <w:p w14:paraId="33246DAB"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Beberapa hal harus diperhatikan ketika menguji beda rata-rata, yakni: a) apabila data normal dan homogen</w:t>
      </w:r>
      <w:r w:rsidRPr="00055B11">
        <w:rPr>
          <w:rFonts w:cstheme="majorBidi"/>
          <w:color w:val="000000" w:themeColor="text1"/>
          <w:szCs w:val="24"/>
          <w:lang w:val="id-ID"/>
        </w:rPr>
        <w:t xml:space="preserve"> </w:t>
      </w:r>
      <w:r w:rsidRPr="003D4E70">
        <w:rPr>
          <w:rFonts w:cstheme="majorBidi"/>
          <w:color w:val="000000" w:themeColor="text1"/>
          <w:szCs w:val="24"/>
          <w:lang w:val="id-ID"/>
        </w:rPr>
        <w:t>diaplikasikan uji-t, b) apabila data yang diperoleh normal dan tidak homogen</w:t>
      </w:r>
      <w:r w:rsidRPr="00055B11">
        <w:rPr>
          <w:rFonts w:cstheme="majorBidi"/>
          <w:color w:val="000000" w:themeColor="text1"/>
          <w:szCs w:val="24"/>
          <w:lang w:val="id-ID"/>
        </w:rPr>
        <w:t xml:space="preserve"> </w:t>
      </w:r>
      <w:r w:rsidRPr="003D4E70">
        <w:rPr>
          <w:rFonts w:cstheme="majorBidi"/>
          <w:color w:val="000000" w:themeColor="text1"/>
          <w:szCs w:val="24"/>
          <w:lang w:val="id-ID"/>
        </w:rPr>
        <w:t xml:space="preserve">diaplikasikan uji-t’, sedangkan c) apabila data tidak normal, menggunakan pengujian non parametrik </w:t>
      </w:r>
      <w:r w:rsidRPr="003D4E70">
        <w:rPr>
          <w:rFonts w:cstheme="majorBidi"/>
          <w:i/>
          <w:iCs/>
          <w:color w:val="000000" w:themeColor="text1"/>
          <w:szCs w:val="24"/>
          <w:lang w:val="id-ID"/>
        </w:rPr>
        <w:t>Mann-Whitney</w:t>
      </w:r>
      <w:r w:rsidRPr="00055B11">
        <w:rPr>
          <w:rFonts w:cstheme="majorBidi"/>
          <w:color w:val="000000" w:themeColor="text1"/>
          <w:szCs w:val="24"/>
          <w:lang w:val="id-ID"/>
        </w:rPr>
        <w:t xml:space="preserve">. </w:t>
      </w:r>
      <w:r w:rsidRPr="003D4E70">
        <w:rPr>
          <w:rFonts w:cstheme="majorBidi"/>
          <w:color w:val="000000" w:themeColor="text1"/>
          <w:szCs w:val="24"/>
          <w:lang w:val="id-ID"/>
        </w:rPr>
        <w:t>Kriteria pengujian hipotesis</w:t>
      </w:r>
      <w:proofErr w:type="spellStart"/>
      <w:r w:rsidRPr="003D4E70">
        <w:rPr>
          <w:rFonts w:cstheme="majorBidi"/>
          <w:color w:val="000000" w:themeColor="text1"/>
          <w:szCs w:val="24"/>
          <w:lang w:val="en-US"/>
        </w:rPr>
        <w:t>nya</w:t>
      </w:r>
      <w:proofErr w:type="spellEnd"/>
      <w:r w:rsidRPr="003D4E70">
        <w:rPr>
          <w:rFonts w:cstheme="majorBidi"/>
          <w:color w:val="000000" w:themeColor="text1"/>
          <w:szCs w:val="24"/>
          <w:lang w:val="en-US"/>
        </w:rPr>
        <w:t xml:space="preserve"> </w:t>
      </w:r>
      <w:r w:rsidRPr="003D4E70">
        <w:rPr>
          <w:rFonts w:cstheme="majorBidi"/>
          <w:color w:val="000000" w:themeColor="text1"/>
          <w:szCs w:val="24"/>
          <w:lang w:val="id-ID"/>
        </w:rPr>
        <w:t>sebagai berikut</w:t>
      </w:r>
      <w:bookmarkStart w:id="85" w:name="_Toc105426254"/>
      <w:r w:rsidRPr="003D4E70">
        <w:rPr>
          <w:rFonts w:cstheme="majorBidi"/>
          <w:color w:val="000000" w:themeColor="text1"/>
          <w:szCs w:val="24"/>
          <w:lang w:val="id-ID"/>
        </w:rPr>
        <w:t>.</w:t>
      </w:r>
    </w:p>
    <w:p w14:paraId="6D07A522" w14:textId="77777777" w:rsidR="008C0866" w:rsidRDefault="008C0866" w:rsidP="00235244">
      <w:pPr>
        <w:pStyle w:val="Caption"/>
        <w:spacing w:after="0" w:line="360" w:lineRule="auto"/>
        <w:jc w:val="center"/>
        <w:rPr>
          <w:rFonts w:cstheme="majorBidi"/>
          <w:i w:val="0"/>
          <w:iCs w:val="0"/>
          <w:color w:val="000000" w:themeColor="text1"/>
          <w:sz w:val="24"/>
          <w:szCs w:val="24"/>
          <w:lang w:val="id-ID"/>
        </w:rPr>
      </w:pPr>
      <w:bookmarkStart w:id="86" w:name="_Toc105425270"/>
      <w:bookmarkStart w:id="87" w:name="_Toc107734264"/>
    </w:p>
    <w:p w14:paraId="44C963F8" w14:textId="77777777" w:rsidR="008C0866" w:rsidRDefault="008C0866" w:rsidP="00235244">
      <w:pPr>
        <w:pStyle w:val="Caption"/>
        <w:spacing w:after="0" w:line="360" w:lineRule="auto"/>
        <w:jc w:val="center"/>
        <w:rPr>
          <w:rFonts w:cstheme="majorBidi"/>
          <w:i w:val="0"/>
          <w:iCs w:val="0"/>
          <w:color w:val="000000" w:themeColor="text1"/>
          <w:sz w:val="24"/>
          <w:szCs w:val="24"/>
          <w:lang w:val="id-ID"/>
        </w:rPr>
      </w:pPr>
    </w:p>
    <w:p w14:paraId="17900FF7" w14:textId="0C842699"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r w:rsidRPr="003D4E70">
        <w:rPr>
          <w:rFonts w:cstheme="majorBidi"/>
          <w:i w:val="0"/>
          <w:iCs w:val="0"/>
          <w:color w:val="000000" w:themeColor="text1"/>
          <w:sz w:val="24"/>
          <w:szCs w:val="24"/>
          <w:lang w:val="id-ID"/>
        </w:rPr>
        <w:lastRenderedPageBreak/>
        <w:t>Tabel 3.</w:t>
      </w:r>
      <w:r w:rsidRPr="003D4E70">
        <w:rPr>
          <w:rFonts w:cstheme="majorBidi"/>
          <w:i w:val="0"/>
          <w:iCs w:val="0"/>
          <w:color w:val="000000" w:themeColor="text1"/>
          <w:sz w:val="24"/>
          <w:szCs w:val="24"/>
          <w:lang w:val="id-ID"/>
        </w:rPr>
        <w:fldChar w:fldCharType="begin"/>
      </w:r>
      <w:r w:rsidRPr="003D4E70">
        <w:rPr>
          <w:rFonts w:cstheme="majorBidi"/>
          <w:i w:val="0"/>
          <w:iCs w:val="0"/>
          <w:color w:val="000000" w:themeColor="text1"/>
          <w:sz w:val="24"/>
          <w:szCs w:val="24"/>
          <w:lang w:val="id-ID"/>
        </w:rPr>
        <w:instrText xml:space="preserve"> SEQ Tabel_3. \* ARABIC </w:instrText>
      </w:r>
      <w:r w:rsidRPr="003D4E70">
        <w:rPr>
          <w:rFonts w:cstheme="majorBidi"/>
          <w:i w:val="0"/>
          <w:iCs w:val="0"/>
          <w:color w:val="000000" w:themeColor="text1"/>
          <w:sz w:val="24"/>
          <w:szCs w:val="24"/>
          <w:lang w:val="id-ID"/>
        </w:rPr>
        <w:fldChar w:fldCharType="separate"/>
      </w:r>
      <w:r>
        <w:rPr>
          <w:rFonts w:cstheme="majorBidi"/>
          <w:i w:val="0"/>
          <w:iCs w:val="0"/>
          <w:noProof/>
          <w:color w:val="000000" w:themeColor="text1"/>
          <w:sz w:val="24"/>
          <w:szCs w:val="24"/>
          <w:lang w:val="id-ID"/>
        </w:rPr>
        <w:t>14</w:t>
      </w:r>
      <w:bookmarkEnd w:id="86"/>
      <w:bookmarkEnd w:id="87"/>
      <w:r w:rsidRPr="003D4E70">
        <w:rPr>
          <w:rFonts w:cstheme="majorBidi"/>
          <w:i w:val="0"/>
          <w:iCs w:val="0"/>
          <w:color w:val="000000" w:themeColor="text1"/>
          <w:sz w:val="24"/>
          <w:szCs w:val="24"/>
          <w:lang w:val="id-ID"/>
        </w:rPr>
        <w:fldChar w:fldCharType="end"/>
      </w:r>
    </w:p>
    <w:p w14:paraId="0CC13E37"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r w:rsidRPr="003D4E70">
        <w:rPr>
          <w:rFonts w:cstheme="majorBidi"/>
          <w:i w:val="0"/>
          <w:iCs w:val="0"/>
          <w:color w:val="000000" w:themeColor="text1"/>
          <w:sz w:val="24"/>
          <w:szCs w:val="24"/>
          <w:lang w:val="id-ID"/>
        </w:rPr>
        <w:t>Pengujian Hipotesis dalam Uji Beda Rata-rata</w:t>
      </w:r>
      <w:bookmarkEnd w:id="8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2"/>
        <w:gridCol w:w="3917"/>
      </w:tblGrid>
      <w:tr w:rsidR="00235244" w:rsidRPr="003D4E70" w14:paraId="7FA3424A" w14:textId="77777777" w:rsidTr="00280999">
        <w:tc>
          <w:tcPr>
            <w:tcW w:w="7938" w:type="dxa"/>
            <w:gridSpan w:val="2"/>
            <w:tcBorders>
              <w:top w:val="single" w:sz="4" w:space="0" w:color="auto"/>
              <w:bottom w:val="single" w:sz="4" w:space="0" w:color="auto"/>
            </w:tcBorders>
            <w:shd w:val="clear" w:color="auto" w:fill="auto"/>
          </w:tcPr>
          <w:p w14:paraId="6C7C8265"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Uji Beda Rata-Rata</w:t>
            </w:r>
          </w:p>
        </w:tc>
      </w:tr>
      <w:tr w:rsidR="00235244" w:rsidRPr="003D4E70" w14:paraId="2EDF9BF6" w14:textId="77777777" w:rsidTr="00280999">
        <w:tc>
          <w:tcPr>
            <w:tcW w:w="3968" w:type="dxa"/>
            <w:tcBorders>
              <w:top w:val="single" w:sz="4" w:space="0" w:color="auto"/>
            </w:tcBorders>
            <w:shd w:val="clear" w:color="auto" w:fill="auto"/>
          </w:tcPr>
          <w:p w14:paraId="35331CC6"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i/>
                <w:iCs/>
                <w:color w:val="000000" w:themeColor="text1"/>
                <w:szCs w:val="24"/>
                <w:lang w:val="id-ID"/>
              </w:rPr>
              <w:t>P-value</w:t>
            </w:r>
            <w:r w:rsidRPr="003D4E70">
              <w:rPr>
                <w:rFonts w:cstheme="majorBidi"/>
                <w:color w:val="000000" w:themeColor="text1"/>
                <w:szCs w:val="24"/>
                <w:lang w:val="id-ID"/>
              </w:rPr>
              <w:t xml:space="preserve"> &lt; α</w:t>
            </w:r>
          </w:p>
        </w:tc>
        <w:tc>
          <w:tcPr>
            <w:tcW w:w="3970" w:type="dxa"/>
            <w:tcBorders>
              <w:top w:val="single" w:sz="4" w:space="0" w:color="auto"/>
            </w:tcBorders>
            <w:shd w:val="clear" w:color="auto" w:fill="auto"/>
          </w:tcPr>
          <w:p w14:paraId="04E3B691"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Tolak H₀</w:t>
            </w:r>
          </w:p>
        </w:tc>
      </w:tr>
      <w:tr w:rsidR="00235244" w:rsidRPr="003D4E70" w14:paraId="76148B25" w14:textId="77777777" w:rsidTr="00280999">
        <w:tc>
          <w:tcPr>
            <w:tcW w:w="3968" w:type="dxa"/>
            <w:tcBorders>
              <w:bottom w:val="single" w:sz="4" w:space="0" w:color="auto"/>
            </w:tcBorders>
            <w:shd w:val="clear" w:color="auto" w:fill="auto"/>
          </w:tcPr>
          <w:p w14:paraId="536F0A8D"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i/>
                <w:iCs/>
                <w:color w:val="000000" w:themeColor="text1"/>
                <w:szCs w:val="24"/>
                <w:lang w:val="id-ID"/>
              </w:rPr>
              <w:t>P-value</w:t>
            </w:r>
            <w:r w:rsidRPr="003D4E70">
              <w:rPr>
                <w:rFonts w:cstheme="majorBidi"/>
                <w:color w:val="000000" w:themeColor="text1"/>
                <w:szCs w:val="24"/>
                <w:lang w:val="id-ID"/>
              </w:rPr>
              <w:t xml:space="preserve"> ≥ α</w:t>
            </w:r>
          </w:p>
        </w:tc>
        <w:tc>
          <w:tcPr>
            <w:tcW w:w="3970" w:type="dxa"/>
            <w:tcBorders>
              <w:bottom w:val="single" w:sz="4" w:space="0" w:color="auto"/>
            </w:tcBorders>
            <w:shd w:val="clear" w:color="auto" w:fill="auto"/>
          </w:tcPr>
          <w:p w14:paraId="65F4A96C"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Terima H₀</w:t>
            </w:r>
          </w:p>
        </w:tc>
      </w:tr>
    </w:tbl>
    <w:p w14:paraId="0D2AEE66" w14:textId="77777777" w:rsidR="00235244" w:rsidRPr="003D4E70" w:rsidRDefault="00235244" w:rsidP="00235244">
      <w:pPr>
        <w:spacing w:line="360" w:lineRule="auto"/>
        <w:jc w:val="both"/>
        <w:rPr>
          <w:rFonts w:cstheme="majorBidi"/>
          <w:b/>
          <w:bCs/>
          <w:color w:val="000000" w:themeColor="text1"/>
          <w:szCs w:val="24"/>
          <w:lang w:val="id-ID"/>
        </w:rPr>
      </w:pPr>
    </w:p>
    <w:p w14:paraId="43087E85" w14:textId="77777777" w:rsidR="00235244" w:rsidRPr="003D4E70" w:rsidRDefault="00235244" w:rsidP="00235244">
      <w:pPr>
        <w:spacing w:line="360" w:lineRule="auto"/>
        <w:jc w:val="both"/>
        <w:rPr>
          <w:rFonts w:cstheme="majorBidi"/>
          <w:color w:val="000000" w:themeColor="text1"/>
          <w:szCs w:val="24"/>
          <w:lang w:val="id-ID"/>
        </w:rPr>
      </w:pPr>
      <w:r w:rsidRPr="003D4E70">
        <w:rPr>
          <w:rFonts w:cstheme="majorBidi"/>
          <w:color w:val="000000" w:themeColor="text1"/>
          <w:szCs w:val="24"/>
          <w:lang w:val="id-ID"/>
        </w:rPr>
        <w:t xml:space="preserve">3.9.1.1.4 Uji </w:t>
      </w:r>
      <w:r w:rsidRPr="003D4E70">
        <w:rPr>
          <w:rFonts w:cstheme="majorBidi"/>
          <w:i/>
          <w:iCs/>
          <w:color w:val="000000" w:themeColor="text1"/>
          <w:szCs w:val="24"/>
          <w:lang w:val="id-ID"/>
        </w:rPr>
        <w:t>Gain</w:t>
      </w:r>
      <w:r w:rsidRPr="003D4E70">
        <w:rPr>
          <w:rFonts w:cstheme="majorBidi"/>
          <w:color w:val="000000" w:themeColor="text1"/>
          <w:szCs w:val="24"/>
          <w:lang w:val="id-ID"/>
        </w:rPr>
        <w:t xml:space="preserve"> Normal</w:t>
      </w:r>
    </w:p>
    <w:p w14:paraId="37EA8863"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Untuk melihat besar peningkatan setelah diberikan perlakuan di kelas eksperimen dan juga kelas kontrol</w:t>
      </w:r>
      <w:r w:rsidRPr="003D4E70">
        <w:rPr>
          <w:rFonts w:cstheme="majorBidi"/>
          <w:color w:val="000000" w:themeColor="text1"/>
          <w:szCs w:val="24"/>
          <w:lang w:val="en-US"/>
        </w:rPr>
        <w:t xml:space="preserve">, </w:t>
      </w:r>
      <w:r w:rsidRPr="003D4E70">
        <w:rPr>
          <w:rFonts w:cstheme="majorBidi"/>
          <w:color w:val="000000" w:themeColor="text1"/>
          <w:szCs w:val="24"/>
          <w:lang w:val="id-ID"/>
        </w:rPr>
        <w:t xml:space="preserve">dilakukan uji </w:t>
      </w:r>
      <w:r w:rsidRPr="003D4E70">
        <w:rPr>
          <w:rFonts w:cstheme="majorBidi"/>
          <w:i/>
          <w:iCs/>
          <w:color w:val="000000" w:themeColor="text1"/>
          <w:szCs w:val="24"/>
          <w:lang w:val="id-ID"/>
        </w:rPr>
        <w:t xml:space="preserve">gain </w:t>
      </w:r>
      <w:r w:rsidRPr="003D4E70">
        <w:rPr>
          <w:rFonts w:cstheme="majorBidi"/>
          <w:color w:val="000000" w:themeColor="text1"/>
          <w:szCs w:val="24"/>
          <w:lang w:val="id-ID"/>
        </w:rPr>
        <w:t xml:space="preserve">normal. Menurut Meltzer, data tes keterampilan awal dan keterampilan akhir yang diperoleh lebih dulu, akan dilakukan perhitungan </w:t>
      </w:r>
      <w:r w:rsidRPr="003D4E70">
        <w:rPr>
          <w:rFonts w:cstheme="majorBidi"/>
          <w:i/>
          <w:iCs/>
          <w:color w:val="000000" w:themeColor="text1"/>
          <w:szCs w:val="24"/>
          <w:lang w:val="id-ID"/>
        </w:rPr>
        <w:t xml:space="preserve">gain </w:t>
      </w:r>
      <w:r w:rsidRPr="003D4E70">
        <w:rPr>
          <w:rFonts w:cstheme="majorBidi"/>
          <w:color w:val="000000" w:themeColor="text1"/>
          <w:szCs w:val="24"/>
          <w:lang w:val="id-ID"/>
        </w:rPr>
        <w:t xml:space="preserve">normal dengan rumus oleh Istianah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{"citationItems":[{"id":"ITEM-1","itemData":{"DOI":"10.26638/je.588.2064","ISSN":"2356-2064","abstract":"Kemampuan berpikir kritis merupakan salah satu aspek penting yang sangat diperlukan siswa dalam proses pembelajaran matematika terutama untuk membantu siswa menyelesaikan masalah-masalah matematika yang sulit (non- rutin). Hal ini dikarenakan penggunaan kemampuan berpikir kritis yang tepat akan sangat membantu siswa dalam meningkatkan kemampuan pemecahan masalah. Salah satu pendekatan pembelajaran yang diduga dapat meningkatkan kemampuan berpikir kritis matematis adalah pendekatan problem posing. Pendekatan problem posing yang mengharuskan siswa untuk mengajukan soal serta membuat penyelesaiannya, diasumsikan akan mampu mengembangkan kemampuan berpikir siswa terutama kemampuan berpikir kritis matematis. Penelitian ini bertujuan untuk mengkaji peningkatan kemampuan berpikir kritis matematis siswa yang diajarkan dengan pendekatan problem posing dan siswa yang diajarkan dengan pembelajaran konvensional. Penelitian ini merupakan penelitian eksperimen dengan menggunakan desain pre-test post-test control group design. Populasi dalam penelitian ini adalah siswa kelas VII SMP Negeri 9 Banda Aceh. Sampel diambil dua kelas yaitu kelas VII3 sebagai kelas eksperimen dan kelas VII4 sebagai kelas kontrol melalui teknik random sampling. Instrumen yang digunakan untuk memperoleh data penelitian berupa tes kemampuan berpikir kritis matematis matematis. Uji statistik yang digunakan untuk mengalisis data peningkatan kemampuan berpikir kritis matematis adalah uji anava dua jalur. Hasil penelitian menunjukkan bahwa peningkatan kemampuan berpikir kritis matematis siswa yang diajarkan dengan pendekatan problem posing lebih baik daripada siswa yang diajarkan dengan pembelajaran konvensional.","author":[{"dropping-particle":"","family":"Senjayawati","given":"Eka","non-dropping-particle":"","parse-names":false,"suffix":""}],"container-title":"JURNAL e-DuMath","id":"ITEM-1","issue":"1","issued":{"date-parts":[["2018"]]},"page":"58","title":"Peningkatan Kemampuan Berpikir Kritis Matematik Siswa Smk Melalui Pendekatan Problem Posing","type":"article-journal","volume":"4"},"uris":["http://www.mendeley.com/documents/?uuid=91f31fef-51a5-4b69-9162-c622791629dd"]}],"mendeley":{"formattedCitation":"(Senjayawati, 2018)","manualFormatting":"(dalam Senjayawati, 2018)","plainTextFormattedCitation":"(Senjayawati, 2018)","previouslyFormattedCitation":"(Senjayawati, 2018)"},"properties":{"noteIndex":0},"schema":"https://github.com/citation-style-language/schema/raw/master/csl-citation.json"}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(dalam Senjayawati, 2018)</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yaitu:</w:t>
      </w:r>
    </w:p>
    <w:p w14:paraId="3B7F1029" w14:textId="77777777" w:rsidR="00235244" w:rsidRPr="003D4E70" w:rsidRDefault="00235244" w:rsidP="00235244">
      <w:pPr>
        <w:spacing w:line="360" w:lineRule="auto"/>
        <w:jc w:val="center"/>
        <w:rPr>
          <w:rFonts w:eastAsiaTheme="minorEastAsia" w:cstheme="majorBidi"/>
          <w:color w:val="000000" w:themeColor="text1"/>
          <w:szCs w:val="24"/>
          <w:lang w:val="id-ID"/>
        </w:rPr>
      </w:pPr>
      <w:r w:rsidRPr="003D4E70">
        <w:rPr>
          <w:rFonts w:cstheme="majorBidi"/>
          <w:i/>
          <w:iCs/>
          <w:color w:val="000000" w:themeColor="text1"/>
          <w:szCs w:val="24"/>
          <w:lang w:val="id-ID"/>
        </w:rPr>
        <w:t>Gain</w:t>
      </w:r>
      <w:r w:rsidRPr="003D4E70">
        <w:rPr>
          <w:rFonts w:cstheme="majorBidi"/>
          <w:color w:val="000000" w:themeColor="text1"/>
          <w:szCs w:val="24"/>
          <w:lang w:val="id-ID"/>
        </w:rPr>
        <w:t xml:space="preserve"> Ternormalisasi = </w:t>
      </w:r>
      <m:oMath>
        <m:f>
          <m:fPr>
            <m:ctrlPr>
              <w:rPr>
                <w:rFonts w:ascii="Cambria Math" w:hAnsi="Cambria Math" w:cstheme="majorBidi"/>
                <w:i/>
                <w:color w:val="000000" w:themeColor="text1"/>
                <w:szCs w:val="24"/>
                <w:lang w:val="id-ID"/>
              </w:rPr>
            </m:ctrlPr>
          </m:fPr>
          <m:num>
            <m:r>
              <w:rPr>
                <w:rFonts w:ascii="Cambria Math" w:hAnsi="Cambria Math" w:cstheme="majorBidi"/>
                <w:color w:val="000000" w:themeColor="text1"/>
                <w:szCs w:val="24"/>
                <w:lang w:val="id-ID"/>
              </w:rPr>
              <m:t>skor kemampuan awal -skor kemampuan akhir</m:t>
            </m:r>
          </m:num>
          <m:den>
            <m:r>
              <w:rPr>
                <w:rFonts w:ascii="Cambria Math" w:hAnsi="Cambria Math" w:cstheme="majorBidi"/>
                <w:color w:val="000000" w:themeColor="text1"/>
                <w:szCs w:val="24"/>
                <w:lang w:val="id-ID"/>
              </w:rPr>
              <m:t>skor ideal-skor kemampuan awal</m:t>
            </m:r>
          </m:den>
        </m:f>
      </m:oMath>
    </w:p>
    <w:p w14:paraId="149BD8B4"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Jika nilai </w:t>
      </w:r>
      <w:r w:rsidRPr="003D4E70">
        <w:rPr>
          <w:rFonts w:cstheme="majorBidi"/>
          <w:i/>
          <w:iCs/>
          <w:color w:val="000000" w:themeColor="text1"/>
          <w:szCs w:val="24"/>
          <w:lang w:val="id-ID"/>
        </w:rPr>
        <w:t>gain</w:t>
      </w:r>
      <w:r w:rsidRPr="003D4E70">
        <w:rPr>
          <w:rFonts w:cstheme="majorBidi"/>
          <w:color w:val="000000" w:themeColor="text1"/>
          <w:szCs w:val="24"/>
          <w:lang w:val="id-ID"/>
        </w:rPr>
        <w:t xml:space="preserve"> normal sudah diperoleh, proses berikutnya yaitu melakukan perhitungan rata-rata </w:t>
      </w:r>
      <w:r w:rsidRPr="003D4E70">
        <w:rPr>
          <w:rFonts w:cstheme="majorBidi"/>
          <w:i/>
          <w:iCs/>
          <w:color w:val="000000" w:themeColor="text1"/>
          <w:szCs w:val="24"/>
          <w:lang w:val="id-ID"/>
        </w:rPr>
        <w:t>gain</w:t>
      </w:r>
      <w:r w:rsidRPr="003D4E70">
        <w:rPr>
          <w:rFonts w:cstheme="majorBidi"/>
          <w:color w:val="000000" w:themeColor="text1"/>
          <w:szCs w:val="24"/>
          <w:lang w:val="id-ID"/>
        </w:rPr>
        <w:t xml:space="preserve"> normal menggunakan </w:t>
      </w:r>
      <w:r w:rsidRPr="003D4E70">
        <w:rPr>
          <w:rFonts w:cstheme="majorBidi"/>
          <w:i/>
          <w:iCs/>
          <w:color w:val="000000" w:themeColor="text1"/>
          <w:szCs w:val="24"/>
          <w:lang w:val="id-ID"/>
        </w:rPr>
        <w:t>software</w:t>
      </w:r>
      <w:r w:rsidRPr="003D4E70">
        <w:rPr>
          <w:rFonts w:cstheme="majorBidi"/>
          <w:color w:val="000000" w:themeColor="text1"/>
          <w:szCs w:val="24"/>
          <w:lang w:val="id-ID"/>
        </w:rPr>
        <w:t xml:space="preserve"> </w:t>
      </w:r>
      <w:r w:rsidRPr="003D4E70">
        <w:rPr>
          <w:rFonts w:cstheme="majorBidi"/>
          <w:i/>
          <w:iCs/>
          <w:color w:val="000000" w:themeColor="text1"/>
          <w:szCs w:val="24"/>
          <w:lang w:val="en-US"/>
        </w:rPr>
        <w:t xml:space="preserve">IBM </w:t>
      </w:r>
      <w:r w:rsidRPr="003D4E70">
        <w:rPr>
          <w:rFonts w:cstheme="majorBidi"/>
          <w:i/>
          <w:iCs/>
          <w:color w:val="000000" w:themeColor="text1"/>
          <w:szCs w:val="24"/>
          <w:lang w:val="id-ID"/>
        </w:rPr>
        <w:t xml:space="preserve">SPSS </w:t>
      </w:r>
      <w:r w:rsidRPr="003D4E70">
        <w:rPr>
          <w:rFonts w:cstheme="majorBidi"/>
          <w:i/>
          <w:iCs/>
          <w:color w:val="000000" w:themeColor="text1"/>
          <w:szCs w:val="24"/>
          <w:lang w:val="en-US"/>
        </w:rPr>
        <w:t xml:space="preserve">Statistics </w:t>
      </w:r>
      <w:r w:rsidRPr="003D4E70">
        <w:rPr>
          <w:rFonts w:cstheme="majorBidi"/>
          <w:i/>
          <w:iCs/>
          <w:color w:val="000000" w:themeColor="text1"/>
          <w:szCs w:val="24"/>
          <w:lang w:val="id-ID"/>
        </w:rPr>
        <w:t>26</w:t>
      </w:r>
      <w:r w:rsidRPr="003D4E70">
        <w:rPr>
          <w:rFonts w:cstheme="majorBidi"/>
          <w:color w:val="000000" w:themeColor="text1"/>
          <w:szCs w:val="24"/>
          <w:lang w:val="id-ID"/>
        </w:rPr>
        <w:t xml:space="preserve">. Berikut klasifikasi skor </w:t>
      </w:r>
      <w:r w:rsidRPr="003D4E70">
        <w:rPr>
          <w:rFonts w:cstheme="majorBidi"/>
          <w:i/>
          <w:iCs/>
          <w:color w:val="000000" w:themeColor="text1"/>
          <w:szCs w:val="24"/>
          <w:lang w:val="id-ID"/>
        </w:rPr>
        <w:t>gain</w:t>
      </w:r>
      <w:r w:rsidRPr="003D4E70">
        <w:rPr>
          <w:rFonts w:cstheme="majorBidi"/>
          <w:color w:val="000000" w:themeColor="text1"/>
          <w:szCs w:val="24"/>
          <w:lang w:val="id-ID"/>
        </w:rPr>
        <w:t xml:space="preserve"> yang ternormalisasi menurut Hake oleh Istianah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{"citationItems":[{"id":"ITEM-1","itemData":{"DOI":"10.26638/je.588.2064","ISSN":"2356-2064","abstract":"Kemampuan berpikir kritis merupakan salah satu aspek penting yang sangat diperlukan siswa dalam proses pembelajaran matematika terutama untuk membantu siswa menyelesaikan masalah-masalah matematika yang sulit (non- rutin). Hal ini dikarenakan penggunaan kemampuan berpikir kritis yang tepat akan sangat membantu siswa dalam meningkatkan kemampuan pemecahan masalah. Salah satu pendekatan pembelajaran yang diduga dapat meningkatkan kemampuan berpikir kritis matematis adalah pendekatan problem posing. Pendekatan problem posing yang mengharuskan siswa untuk mengajukan soal serta membuat penyelesaiannya, diasumsikan akan mampu mengembangkan kemampuan berpikir siswa terutama kemampuan berpikir kritis matematis. Penelitian ini bertujuan untuk mengkaji peningkatan kemampuan berpikir kritis matematis siswa yang diajarkan dengan pendekatan problem posing dan siswa yang diajarkan dengan pembelajaran konvensional. Penelitian ini merupakan penelitian eksperimen dengan menggunakan desain pre-test post-test control group design. Populasi dalam penelitian ini adalah siswa kelas VII SMP Negeri 9 Banda Aceh. Sampel diambil dua kelas yaitu kelas VII3 sebagai kelas eksperimen dan kelas VII4 sebagai kelas kontrol melalui teknik random sampling. Instrumen yang digunakan untuk memperoleh data penelitian berupa tes kemampuan berpikir kritis matematis matematis. Uji statistik yang digunakan untuk mengalisis data peningkatan kemampuan berpikir kritis matematis adalah uji anava dua jalur. Hasil penelitian menunjukkan bahwa peningkatan kemampuan berpikir kritis matematis siswa yang diajarkan dengan pendekatan problem posing lebih baik daripada siswa yang diajarkan dengan pembelajaran konvensional.","author":[{"dropping-particle":"","family":"Senjayawati","given":"Eka","non-dropping-particle":"","parse-names":false,"suffix":""}],"container-title":"JURNAL e-DuMath","id":"ITEM-1","issue":"1","issued":{"date-parts":[["2018"]]},"page":"58","title":"Peningkatan Kemampuan Berpikir Kritis Matematik Siswa Smk Melalui Pendekatan Problem Posing","type":"article-journal","volume":"4"},"uris":["http://www.mendeley.com/documents/?uuid=91f31fef-51a5-4b69-9162-c622791629dd"]}],"mendeley":{"formattedCitation":"(Senjayawati, 2018)","manualFormatting":"(dalam Senjayawati, 2018)","plainTextFormattedCitation":"(Senjayawati, 2018)","previouslyFormattedCitation":"(Senjayawati, 2018)"},"properties":{"noteIndex":0},"schema":"https://github.com/citation-style-language/schema/raw/master/csl-citation.json"}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(dalam Senjayawati, 2018)</w:t>
      </w:r>
      <w:r w:rsidRPr="003D4E70">
        <w:rPr>
          <w:rFonts w:cstheme="majorBidi"/>
          <w:color w:val="000000" w:themeColor="text1"/>
          <w:szCs w:val="24"/>
          <w:lang w:val="id-ID"/>
        </w:rPr>
        <w:fldChar w:fldCharType="end"/>
      </w:r>
      <w:r w:rsidRPr="003D4E70">
        <w:rPr>
          <w:rFonts w:cstheme="majorBidi"/>
          <w:color w:val="000000" w:themeColor="text1"/>
          <w:szCs w:val="24"/>
          <w:lang w:val="id-ID"/>
        </w:rPr>
        <w:t>.</w:t>
      </w:r>
      <w:bookmarkStart w:id="88" w:name="_Toc105425272"/>
      <w:bookmarkStart w:id="89" w:name="_Toc105426255"/>
    </w:p>
    <w:p w14:paraId="39D522C5"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bookmarkStart w:id="90" w:name="_Toc105425271"/>
      <w:bookmarkStart w:id="91" w:name="_Toc107734265"/>
      <w:bookmarkEnd w:id="88"/>
      <w:r w:rsidRPr="003D4E70">
        <w:rPr>
          <w:rFonts w:cstheme="majorBidi"/>
          <w:i w:val="0"/>
          <w:iCs w:val="0"/>
          <w:color w:val="000000" w:themeColor="text1"/>
          <w:sz w:val="24"/>
          <w:szCs w:val="24"/>
          <w:lang w:val="id-ID"/>
        </w:rPr>
        <w:t>Tabel 3.</w:t>
      </w:r>
      <w:r w:rsidRPr="003D4E70">
        <w:rPr>
          <w:rFonts w:cstheme="majorBidi"/>
          <w:i w:val="0"/>
          <w:iCs w:val="0"/>
          <w:color w:val="000000" w:themeColor="text1"/>
          <w:sz w:val="24"/>
          <w:szCs w:val="24"/>
          <w:lang w:val="id-ID"/>
        </w:rPr>
        <w:fldChar w:fldCharType="begin"/>
      </w:r>
      <w:r w:rsidRPr="003D4E70">
        <w:rPr>
          <w:rFonts w:cstheme="majorBidi"/>
          <w:i w:val="0"/>
          <w:iCs w:val="0"/>
          <w:color w:val="000000" w:themeColor="text1"/>
          <w:sz w:val="24"/>
          <w:szCs w:val="24"/>
          <w:lang w:val="id-ID"/>
        </w:rPr>
        <w:instrText xml:space="preserve"> SEQ Tabel_3. \* ARABIC </w:instrText>
      </w:r>
      <w:r w:rsidRPr="003D4E70">
        <w:rPr>
          <w:rFonts w:cstheme="majorBidi"/>
          <w:i w:val="0"/>
          <w:iCs w:val="0"/>
          <w:color w:val="000000" w:themeColor="text1"/>
          <w:sz w:val="24"/>
          <w:szCs w:val="24"/>
          <w:lang w:val="id-ID"/>
        </w:rPr>
        <w:fldChar w:fldCharType="separate"/>
      </w:r>
      <w:r>
        <w:rPr>
          <w:rFonts w:cstheme="majorBidi"/>
          <w:i w:val="0"/>
          <w:iCs w:val="0"/>
          <w:noProof/>
          <w:color w:val="000000" w:themeColor="text1"/>
          <w:sz w:val="24"/>
          <w:szCs w:val="24"/>
          <w:lang w:val="id-ID"/>
        </w:rPr>
        <w:t>15</w:t>
      </w:r>
      <w:bookmarkEnd w:id="90"/>
      <w:bookmarkEnd w:id="91"/>
      <w:r w:rsidRPr="003D4E70">
        <w:rPr>
          <w:rFonts w:cstheme="majorBidi"/>
          <w:i w:val="0"/>
          <w:iCs w:val="0"/>
          <w:color w:val="000000" w:themeColor="text1"/>
          <w:sz w:val="24"/>
          <w:szCs w:val="24"/>
          <w:lang w:val="id-ID"/>
        </w:rPr>
        <w:fldChar w:fldCharType="end"/>
      </w:r>
      <w:r w:rsidRPr="003D4E70">
        <w:rPr>
          <w:rFonts w:cstheme="majorBidi"/>
          <w:i w:val="0"/>
          <w:iCs w:val="0"/>
          <w:color w:val="000000" w:themeColor="text1"/>
          <w:sz w:val="24"/>
          <w:szCs w:val="24"/>
          <w:lang w:val="id-ID"/>
        </w:rPr>
        <w:t xml:space="preserve"> </w:t>
      </w:r>
    </w:p>
    <w:p w14:paraId="40A3ADF1" w14:textId="77777777" w:rsidR="00235244" w:rsidRPr="003D4E70" w:rsidRDefault="00235244" w:rsidP="00235244">
      <w:pPr>
        <w:pStyle w:val="Caption"/>
        <w:spacing w:after="0" w:line="360" w:lineRule="auto"/>
        <w:jc w:val="center"/>
        <w:rPr>
          <w:rFonts w:cstheme="majorBidi"/>
          <w:i w:val="0"/>
          <w:iCs w:val="0"/>
          <w:color w:val="000000" w:themeColor="text1"/>
          <w:sz w:val="24"/>
          <w:szCs w:val="24"/>
          <w:lang w:val="id-ID"/>
        </w:rPr>
      </w:pPr>
      <w:r w:rsidRPr="003D4E70">
        <w:rPr>
          <w:rFonts w:cstheme="majorBidi"/>
          <w:i w:val="0"/>
          <w:iCs w:val="0"/>
          <w:color w:val="000000" w:themeColor="text1"/>
          <w:sz w:val="24"/>
          <w:szCs w:val="24"/>
          <w:lang w:val="id-ID"/>
        </w:rPr>
        <w:t>Klasifikasi Skor Gain Ternormalisasi</w:t>
      </w:r>
      <w:bookmarkEnd w:id="89"/>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269"/>
      </w:tblGrid>
      <w:tr w:rsidR="00235244" w:rsidRPr="003D4E70" w14:paraId="3A552B9C" w14:textId="77777777" w:rsidTr="00280999">
        <w:trPr>
          <w:jc w:val="center"/>
        </w:trPr>
        <w:tc>
          <w:tcPr>
            <w:tcW w:w="2407" w:type="dxa"/>
            <w:tcBorders>
              <w:top w:val="single" w:sz="4" w:space="0" w:color="auto"/>
              <w:bottom w:val="single" w:sz="4" w:space="0" w:color="auto"/>
            </w:tcBorders>
          </w:tcPr>
          <w:p w14:paraId="6254D03D" w14:textId="77777777" w:rsidR="00235244" w:rsidRPr="003D4E70" w:rsidRDefault="00235244" w:rsidP="00280999">
            <w:pPr>
              <w:spacing w:line="276" w:lineRule="auto"/>
              <w:jc w:val="center"/>
              <w:rPr>
                <w:rFonts w:cstheme="majorBidi"/>
                <w:i/>
                <w:iCs/>
                <w:color w:val="000000" w:themeColor="text1"/>
                <w:szCs w:val="24"/>
                <w:lang w:val="id-ID"/>
              </w:rPr>
            </w:pPr>
            <w:r w:rsidRPr="003D4E70">
              <w:rPr>
                <w:rFonts w:cstheme="majorBidi"/>
                <w:color w:val="000000" w:themeColor="text1"/>
                <w:szCs w:val="24"/>
                <w:lang w:val="id-ID"/>
              </w:rPr>
              <w:t xml:space="preserve">Skor </w:t>
            </w:r>
            <w:r w:rsidRPr="003D4E70">
              <w:rPr>
                <w:rFonts w:cstheme="majorBidi"/>
                <w:i/>
                <w:iCs/>
                <w:color w:val="000000" w:themeColor="text1"/>
                <w:szCs w:val="24"/>
                <w:lang w:val="id-ID"/>
              </w:rPr>
              <w:t>Gain</w:t>
            </w:r>
          </w:p>
        </w:tc>
        <w:tc>
          <w:tcPr>
            <w:tcW w:w="2269" w:type="dxa"/>
            <w:tcBorders>
              <w:top w:val="single" w:sz="4" w:space="0" w:color="auto"/>
              <w:bottom w:val="single" w:sz="4" w:space="0" w:color="auto"/>
            </w:tcBorders>
          </w:tcPr>
          <w:p w14:paraId="6AC59E42"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Interpretasi</w:t>
            </w:r>
          </w:p>
        </w:tc>
      </w:tr>
      <w:tr w:rsidR="00235244" w:rsidRPr="003D4E70" w14:paraId="145C35D0" w14:textId="77777777" w:rsidTr="00280999">
        <w:trPr>
          <w:jc w:val="center"/>
        </w:trPr>
        <w:tc>
          <w:tcPr>
            <w:tcW w:w="2407" w:type="dxa"/>
            <w:tcBorders>
              <w:top w:val="single" w:sz="4" w:space="0" w:color="auto"/>
            </w:tcBorders>
          </w:tcPr>
          <w:p w14:paraId="7076CD38"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0,70 ≤ g &lt; 1,00</w:t>
            </w:r>
          </w:p>
        </w:tc>
        <w:tc>
          <w:tcPr>
            <w:tcW w:w="2269" w:type="dxa"/>
            <w:tcBorders>
              <w:top w:val="single" w:sz="4" w:space="0" w:color="auto"/>
            </w:tcBorders>
          </w:tcPr>
          <w:p w14:paraId="18ABDD79"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Tinggi</w:t>
            </w:r>
          </w:p>
        </w:tc>
      </w:tr>
      <w:tr w:rsidR="00235244" w:rsidRPr="003D4E70" w14:paraId="023F4B09" w14:textId="77777777" w:rsidTr="00280999">
        <w:trPr>
          <w:jc w:val="center"/>
        </w:trPr>
        <w:tc>
          <w:tcPr>
            <w:tcW w:w="2407" w:type="dxa"/>
          </w:tcPr>
          <w:p w14:paraId="308931A6"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0,30 ≤ g &lt; 0,70</w:t>
            </w:r>
          </w:p>
        </w:tc>
        <w:tc>
          <w:tcPr>
            <w:tcW w:w="2269" w:type="dxa"/>
          </w:tcPr>
          <w:p w14:paraId="1A4272EA"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Sedang</w:t>
            </w:r>
          </w:p>
        </w:tc>
      </w:tr>
      <w:tr w:rsidR="00235244" w:rsidRPr="003D4E70" w14:paraId="46817847" w14:textId="77777777" w:rsidTr="00280999">
        <w:trPr>
          <w:jc w:val="center"/>
        </w:trPr>
        <w:tc>
          <w:tcPr>
            <w:tcW w:w="2407" w:type="dxa"/>
            <w:tcBorders>
              <w:bottom w:val="single" w:sz="4" w:space="0" w:color="auto"/>
            </w:tcBorders>
          </w:tcPr>
          <w:p w14:paraId="512E4B72"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0,00 &lt; g &lt; 0,30</w:t>
            </w:r>
          </w:p>
        </w:tc>
        <w:tc>
          <w:tcPr>
            <w:tcW w:w="2269" w:type="dxa"/>
            <w:tcBorders>
              <w:bottom w:val="single" w:sz="4" w:space="0" w:color="auto"/>
            </w:tcBorders>
          </w:tcPr>
          <w:p w14:paraId="78113093" w14:textId="77777777" w:rsidR="00235244" w:rsidRPr="003D4E70" w:rsidRDefault="00235244" w:rsidP="00280999">
            <w:pPr>
              <w:spacing w:line="276" w:lineRule="auto"/>
              <w:jc w:val="center"/>
              <w:rPr>
                <w:rFonts w:cstheme="majorBidi"/>
                <w:color w:val="000000" w:themeColor="text1"/>
                <w:szCs w:val="24"/>
                <w:lang w:val="id-ID"/>
              </w:rPr>
            </w:pPr>
            <w:r w:rsidRPr="003D4E70">
              <w:rPr>
                <w:rFonts w:cstheme="majorBidi"/>
                <w:color w:val="000000" w:themeColor="text1"/>
                <w:szCs w:val="24"/>
                <w:lang w:val="id-ID"/>
              </w:rPr>
              <w:t>Rendah</w:t>
            </w:r>
          </w:p>
        </w:tc>
      </w:tr>
    </w:tbl>
    <w:p w14:paraId="6FF025D0" w14:textId="77777777" w:rsidR="00235244" w:rsidRPr="003D4E70" w:rsidRDefault="00235244" w:rsidP="00235244">
      <w:pPr>
        <w:spacing w:line="360" w:lineRule="auto"/>
        <w:jc w:val="both"/>
        <w:rPr>
          <w:rFonts w:cstheme="majorBidi"/>
          <w:b/>
          <w:bCs/>
          <w:color w:val="000000" w:themeColor="text1"/>
          <w:szCs w:val="24"/>
          <w:lang w:val="id-ID"/>
        </w:rPr>
      </w:pPr>
    </w:p>
    <w:p w14:paraId="6AE79D96" w14:textId="77777777" w:rsidR="00235244" w:rsidRPr="003D4E70" w:rsidRDefault="00235244" w:rsidP="00235244">
      <w:pPr>
        <w:pStyle w:val="Heading3"/>
        <w:spacing w:before="0" w:after="0" w:line="360" w:lineRule="auto"/>
        <w:rPr>
          <w:lang w:val="id-ID"/>
        </w:rPr>
      </w:pPr>
      <w:bookmarkStart w:id="92" w:name="_Toc110200134"/>
      <w:r w:rsidRPr="003D4E70">
        <w:rPr>
          <w:lang w:val="id-ID"/>
        </w:rPr>
        <w:t>3.9.2 Data Kualitatif</w:t>
      </w:r>
      <w:bookmarkEnd w:id="92"/>
    </w:p>
    <w:p w14:paraId="52957B9A"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Hasil observasi kinerja guru dan aktivitas peserta didik termasuk ke dalam data kualitatif. Berikut pemaparan dari setiap data yang diperoleh. </w:t>
      </w:r>
    </w:p>
    <w:p w14:paraId="4BB3A361" w14:textId="77777777" w:rsidR="00235244" w:rsidRPr="003D4E70" w:rsidRDefault="00235244" w:rsidP="00235244">
      <w:pPr>
        <w:spacing w:line="360" w:lineRule="auto"/>
        <w:jc w:val="both"/>
        <w:rPr>
          <w:rFonts w:cstheme="majorBidi"/>
          <w:color w:val="000000" w:themeColor="text1"/>
          <w:szCs w:val="24"/>
          <w:lang w:val="id-ID"/>
        </w:rPr>
      </w:pPr>
      <w:r w:rsidRPr="003D4E70">
        <w:rPr>
          <w:rFonts w:cstheme="majorBidi"/>
          <w:color w:val="000000" w:themeColor="text1"/>
          <w:szCs w:val="24"/>
          <w:lang w:val="id-ID"/>
        </w:rPr>
        <w:t>3.9.2.1 Observasi</w:t>
      </w:r>
    </w:p>
    <w:p w14:paraId="458F9150" w14:textId="77777777" w:rsidR="00235244" w:rsidRPr="003D4E70" w:rsidRDefault="00235244" w:rsidP="00235244">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Observasi ditujukan pada kinerja guru dan kegiatan peserta didik se</w:t>
      </w:r>
      <w:r w:rsidRPr="00055B11">
        <w:rPr>
          <w:rFonts w:cstheme="majorBidi"/>
          <w:color w:val="000000" w:themeColor="text1"/>
          <w:szCs w:val="24"/>
          <w:lang w:val="id-ID"/>
        </w:rPr>
        <w:t>waktu</w:t>
      </w:r>
      <w:r w:rsidRPr="003D4E70">
        <w:rPr>
          <w:rFonts w:cstheme="majorBidi"/>
          <w:color w:val="000000" w:themeColor="text1"/>
          <w:szCs w:val="24"/>
          <w:lang w:val="id-ID"/>
        </w:rPr>
        <w:t xml:space="preserve"> pembelajaran. Pengamatan unjuk kerja guru dilaksanakan untuk melihat pelaksanaan guru selama pembelajaran dan kinerja guru merencanakan pembelajaran. Perolehan hasil dari observasi, akan dikuantitatifkan berdasarkan </w:t>
      </w:r>
      <w:r w:rsidRPr="003D4E70">
        <w:rPr>
          <w:rFonts w:cstheme="majorBidi"/>
          <w:color w:val="000000" w:themeColor="text1"/>
          <w:szCs w:val="24"/>
          <w:lang w:val="id-ID"/>
        </w:rPr>
        <w:lastRenderedPageBreak/>
        <w:t>kriteria pada aspek yang diobservasikan. Begitupun dengan observasi aktivitas peserta didik.</w:t>
      </w:r>
    </w:p>
    <w:p w14:paraId="2FC67212" w14:textId="77777777" w:rsidR="00235244" w:rsidRPr="003D4E70" w:rsidRDefault="00235244" w:rsidP="00235244">
      <w:pPr>
        <w:spacing w:line="360" w:lineRule="auto"/>
        <w:ind w:right="450"/>
        <w:jc w:val="both"/>
        <w:textAlignment w:val="baseline"/>
        <w:rPr>
          <w:rFonts w:cstheme="majorBidi"/>
          <w:color w:val="000000" w:themeColor="text1"/>
          <w:szCs w:val="24"/>
          <w:lang w:val="id-ID"/>
        </w:rPr>
      </w:pPr>
      <w:r w:rsidRPr="003D4E70">
        <w:rPr>
          <w:rFonts w:cstheme="majorBidi"/>
          <w:color w:val="000000" w:themeColor="text1"/>
          <w:szCs w:val="24"/>
          <w:lang w:val="id-ID"/>
        </w:rPr>
        <w:t xml:space="preserve">3.9.2.2 Catatan Lapangan </w:t>
      </w:r>
    </w:p>
    <w:p w14:paraId="6B12E55E" w14:textId="77777777" w:rsidR="00235244" w:rsidRPr="003D4E70" w:rsidRDefault="00235244" w:rsidP="00235244">
      <w:pPr>
        <w:spacing w:line="360" w:lineRule="auto"/>
        <w:ind w:right="-1" w:firstLine="720"/>
        <w:jc w:val="both"/>
        <w:textAlignment w:val="baseline"/>
        <w:rPr>
          <w:rFonts w:cstheme="majorBidi"/>
          <w:color w:val="000000" w:themeColor="text1"/>
          <w:szCs w:val="24"/>
          <w:lang w:val="id-ID"/>
        </w:rPr>
      </w:pPr>
      <w:r w:rsidRPr="003D4E70">
        <w:rPr>
          <w:rFonts w:cstheme="majorBidi"/>
          <w:color w:val="000000" w:themeColor="text1"/>
          <w:szCs w:val="24"/>
          <w:lang w:val="id-ID"/>
        </w:rPr>
        <w:t xml:space="preserve">Teknik analisis data berupa catatan selama di lapangan, digunakan untuk mencatat sesuatu yang menghambat dan mendukung proses pembelajaran di lapangan. Perilaku yang tidak terduga dapat saja dilakukan oleh peserta didik kemudian dicatat dalam bentuk catatan lapangan oleh observer. Hasil perolehan data catatan lapangan menjadi temuan pada penelitian ini. </w:t>
      </w:r>
    </w:p>
    <w:p w14:paraId="20CFEA42" w14:textId="77777777" w:rsidR="00EA781A" w:rsidRPr="00235244" w:rsidRDefault="00EA781A">
      <w:pPr>
        <w:rPr>
          <w:lang w:val="id-ID"/>
        </w:rPr>
      </w:pPr>
    </w:p>
    <w:sectPr w:rsidR="00EA781A" w:rsidRPr="00235244" w:rsidSect="00235244">
      <w:headerReference w:type="default" r:id="rId9"/>
      <w:footerReference w:type="default" r:id="rId10"/>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8C695" w14:textId="77777777" w:rsidR="003D6612" w:rsidRDefault="003D6612" w:rsidP="00AB5353">
      <w:pPr>
        <w:spacing w:line="240" w:lineRule="auto"/>
      </w:pPr>
      <w:r>
        <w:separator/>
      </w:r>
    </w:p>
  </w:endnote>
  <w:endnote w:type="continuationSeparator" w:id="0">
    <w:p w14:paraId="30DCD50E" w14:textId="77777777" w:rsidR="003D6612" w:rsidRDefault="003D6612" w:rsidP="00AB5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3332" w14:textId="77777777" w:rsidR="00A51C74" w:rsidRPr="00D01FC8" w:rsidRDefault="00A51C74" w:rsidP="00A51C74">
    <w:pPr>
      <w:pStyle w:val="Footer"/>
      <w:spacing w:line="360" w:lineRule="auto"/>
      <w:jc w:val="both"/>
    </w:pPr>
    <w:proofErr w:type="spellStart"/>
    <w:r w:rsidRPr="007E6CF5">
      <w:rPr>
        <w:rFonts w:ascii="Trebuchet MS" w:hAnsi="Trebuchet MS"/>
        <w:b/>
        <w:bCs/>
        <w:sz w:val="18"/>
        <w:szCs w:val="16"/>
      </w:rPr>
      <w:t>Nila</w:t>
    </w:r>
    <w:proofErr w:type="spellEnd"/>
    <w:r w:rsidRPr="007E6CF5">
      <w:rPr>
        <w:rFonts w:ascii="Trebuchet MS" w:hAnsi="Trebuchet MS"/>
        <w:b/>
        <w:bCs/>
        <w:sz w:val="18"/>
        <w:szCs w:val="16"/>
      </w:rPr>
      <w:t xml:space="preserve"> Sri </w:t>
    </w:r>
    <w:proofErr w:type="spellStart"/>
    <w:r w:rsidRPr="007E6CF5">
      <w:rPr>
        <w:rFonts w:ascii="Trebuchet MS" w:hAnsi="Trebuchet MS"/>
        <w:b/>
        <w:bCs/>
        <w:sz w:val="18"/>
        <w:szCs w:val="16"/>
      </w:rPr>
      <w:t>Wijayanti</w:t>
    </w:r>
    <w:proofErr w:type="spellEnd"/>
    <w:r w:rsidRPr="007E6CF5">
      <w:rPr>
        <w:rFonts w:ascii="Trebuchet MS" w:hAnsi="Trebuchet MS"/>
        <w:b/>
        <w:bCs/>
        <w:sz w:val="18"/>
        <w:szCs w:val="16"/>
      </w:rPr>
      <w:t>, 2022</w:t>
    </w:r>
  </w:p>
  <w:p w14:paraId="372DC3F4" w14:textId="77777777" w:rsidR="00A51C74" w:rsidRPr="00172C6D" w:rsidRDefault="00A51C74" w:rsidP="00A51C74">
    <w:pPr>
      <w:spacing w:line="360" w:lineRule="auto"/>
      <w:rPr>
        <w:rFonts w:ascii="Trebuchet MS" w:hAnsi="Trebuchet MS" w:cstheme="majorBidi"/>
        <w:b/>
        <w:bCs/>
        <w:i/>
        <w:iCs/>
        <w:sz w:val="18"/>
        <w:szCs w:val="18"/>
        <w:lang w:val="id-ID"/>
      </w:rPr>
    </w:pPr>
    <w:r w:rsidRPr="00172C6D">
      <w:rPr>
        <w:rFonts w:ascii="Trebuchet MS" w:hAnsi="Trebuchet MS" w:cstheme="majorBidi"/>
        <w:b/>
        <w:bCs/>
        <w:i/>
        <w:iCs/>
        <w:sz w:val="18"/>
        <w:szCs w:val="18"/>
        <w:lang w:val="id-ID"/>
      </w:rPr>
      <w:t>PENGARUH PENDEKATAN COMPREHENSIVE MATHEMATICS</w:t>
    </w:r>
    <w:r w:rsidRPr="00172C6D">
      <w:rPr>
        <w:rFonts w:ascii="Trebuchet MS" w:hAnsi="Trebuchet MS" w:cstheme="majorBidi"/>
        <w:b/>
        <w:bCs/>
        <w:i/>
        <w:iCs/>
        <w:sz w:val="18"/>
        <w:szCs w:val="18"/>
        <w:lang w:val="en-US"/>
      </w:rPr>
      <w:t xml:space="preserve"> </w:t>
    </w:r>
    <w:r w:rsidRPr="00172C6D">
      <w:rPr>
        <w:rFonts w:ascii="Trebuchet MS" w:hAnsi="Trebuchet MS" w:cstheme="majorBidi"/>
        <w:b/>
        <w:bCs/>
        <w:i/>
        <w:iCs/>
        <w:sz w:val="18"/>
        <w:szCs w:val="18"/>
        <w:lang w:val="id-ID"/>
      </w:rPr>
      <w:t xml:space="preserve">INSTRUCTION BERBANTUAN POWERPOINT </w:t>
    </w:r>
    <w:r w:rsidRPr="00172C6D">
      <w:rPr>
        <w:rFonts w:ascii="Trebuchet MS" w:hAnsi="Trebuchet MS" w:cstheme="majorBidi"/>
        <w:b/>
        <w:bCs/>
        <w:i/>
        <w:iCs/>
        <w:sz w:val="18"/>
        <w:szCs w:val="18"/>
        <w:lang w:val="en-US"/>
      </w:rPr>
      <w:t xml:space="preserve"> </w:t>
    </w:r>
    <w:r w:rsidRPr="00172C6D">
      <w:rPr>
        <w:rFonts w:ascii="Trebuchet MS" w:hAnsi="Trebuchet MS" w:cstheme="majorBidi"/>
        <w:b/>
        <w:bCs/>
        <w:i/>
        <w:iCs/>
        <w:sz w:val="18"/>
        <w:szCs w:val="18"/>
        <w:lang w:val="id-ID"/>
      </w:rPr>
      <w:t xml:space="preserve">TERHADAP KEMAMPUAN PEMECAHAN MASALAH </w:t>
    </w:r>
    <w:r w:rsidRPr="00172C6D">
      <w:rPr>
        <w:rFonts w:ascii="Trebuchet MS" w:hAnsi="Trebuchet MS" w:cstheme="majorBidi"/>
        <w:b/>
        <w:bCs/>
        <w:i/>
        <w:iCs/>
        <w:sz w:val="18"/>
        <w:szCs w:val="18"/>
        <w:lang w:val="en-US"/>
      </w:rPr>
      <w:t xml:space="preserve"> </w:t>
    </w:r>
    <w:r w:rsidRPr="00172C6D">
      <w:rPr>
        <w:rFonts w:ascii="Trebuchet MS" w:hAnsi="Trebuchet MS" w:cstheme="majorBidi"/>
        <w:b/>
        <w:bCs/>
        <w:i/>
        <w:iCs/>
        <w:sz w:val="18"/>
        <w:szCs w:val="18"/>
        <w:lang w:val="id-ID"/>
      </w:rPr>
      <w:t>MATEMATIS PESERTA DIDIK</w:t>
    </w:r>
  </w:p>
  <w:p w14:paraId="2506E7D9" w14:textId="71C349B8" w:rsidR="00A51C74" w:rsidRDefault="00A51C74" w:rsidP="00A51C74">
    <w:pPr>
      <w:pStyle w:val="Footer"/>
    </w:pPr>
    <w:proofErr w:type="spellStart"/>
    <w:r w:rsidRPr="007E6CF5">
      <w:rPr>
        <w:rFonts w:ascii="Trebuchet MS" w:hAnsi="Trebuchet MS" w:cstheme="majorBidi"/>
        <w:b/>
        <w:bCs/>
        <w:sz w:val="18"/>
        <w:szCs w:val="18"/>
        <w:lang w:val="en-US"/>
      </w:rPr>
      <w:t>Univeritas</w:t>
    </w:r>
    <w:proofErr w:type="spellEnd"/>
    <w:r w:rsidRPr="007E6CF5">
      <w:rPr>
        <w:rFonts w:ascii="Trebuchet MS" w:hAnsi="Trebuchet MS" w:cstheme="majorBidi"/>
        <w:b/>
        <w:bCs/>
        <w:sz w:val="18"/>
        <w:szCs w:val="18"/>
        <w:lang w:val="en-US"/>
      </w:rPr>
      <w:t xml:space="preserve"> Pendidikan Indonesia </w:t>
    </w:r>
    <w:r w:rsidRPr="003F5DDF">
      <w:rPr>
        <w:rFonts w:ascii="Trebuchet MS" w:hAnsi="Trebuchet MS" w:cstheme="majorBidi"/>
        <w:b/>
        <w:bCs/>
        <w:color w:val="FFD966" w:themeColor="accent4" w:themeTint="99"/>
        <w:sz w:val="18"/>
        <w:szCs w:val="18"/>
        <w:lang w:val="en-US"/>
      </w:rPr>
      <w:t>|</w:t>
    </w:r>
    <w:r w:rsidRPr="007E6CF5">
      <w:rPr>
        <w:rFonts w:ascii="Trebuchet MS" w:hAnsi="Trebuchet MS" w:cstheme="majorBidi"/>
        <w:b/>
        <w:bCs/>
        <w:sz w:val="18"/>
        <w:szCs w:val="18"/>
        <w:lang w:val="en-US"/>
      </w:rPr>
      <w:t xml:space="preserve"> repositpry.upi.edu </w:t>
    </w:r>
    <w:r w:rsidRPr="003F5DDF">
      <w:rPr>
        <w:rFonts w:ascii="Trebuchet MS" w:hAnsi="Trebuchet MS" w:cstheme="majorBidi"/>
        <w:b/>
        <w:bCs/>
        <w:color w:val="FFD966" w:themeColor="accent4" w:themeTint="99"/>
        <w:sz w:val="18"/>
        <w:szCs w:val="18"/>
        <w:lang w:val="en-US"/>
      </w:rPr>
      <w:t>|</w:t>
    </w:r>
    <w:r w:rsidRPr="007E6CF5">
      <w:rPr>
        <w:rFonts w:ascii="Trebuchet MS" w:hAnsi="Trebuchet MS" w:cstheme="majorBidi"/>
        <w:b/>
        <w:bCs/>
        <w:sz w:val="18"/>
        <w:szCs w:val="18"/>
        <w:lang w:val="en-US"/>
      </w:rPr>
      <w:t xml:space="preserve"> perpustakaan.upi.edu</w:t>
    </w:r>
  </w:p>
  <w:sdt>
    <w:sdtPr>
      <w:id w:val="-508908254"/>
      <w:docPartObj>
        <w:docPartGallery w:val="Page Numbers (Bottom of Page)"/>
        <w:docPartUnique/>
      </w:docPartObj>
    </w:sdtPr>
    <w:sdtEndPr>
      <w:rPr>
        <w:noProof/>
      </w:rPr>
    </w:sdtEndPr>
    <w:sdtContent>
      <w:p w14:paraId="19E2C347" w14:textId="721332DF" w:rsidR="00A51C74" w:rsidRDefault="00A51C74" w:rsidP="00A51C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B133" w14:textId="77777777" w:rsidR="00A51C74" w:rsidRPr="00D01FC8" w:rsidRDefault="00A51C74" w:rsidP="00A51C74">
    <w:pPr>
      <w:pStyle w:val="Footer"/>
      <w:spacing w:line="360" w:lineRule="auto"/>
      <w:jc w:val="both"/>
    </w:pPr>
    <w:proofErr w:type="spellStart"/>
    <w:r w:rsidRPr="007E6CF5">
      <w:rPr>
        <w:rFonts w:ascii="Trebuchet MS" w:hAnsi="Trebuchet MS"/>
        <w:b/>
        <w:bCs/>
        <w:sz w:val="18"/>
        <w:szCs w:val="16"/>
      </w:rPr>
      <w:t>Nila</w:t>
    </w:r>
    <w:proofErr w:type="spellEnd"/>
    <w:r w:rsidRPr="007E6CF5">
      <w:rPr>
        <w:rFonts w:ascii="Trebuchet MS" w:hAnsi="Trebuchet MS"/>
        <w:b/>
        <w:bCs/>
        <w:sz w:val="18"/>
        <w:szCs w:val="16"/>
      </w:rPr>
      <w:t xml:space="preserve"> Sri </w:t>
    </w:r>
    <w:proofErr w:type="spellStart"/>
    <w:r w:rsidRPr="007E6CF5">
      <w:rPr>
        <w:rFonts w:ascii="Trebuchet MS" w:hAnsi="Trebuchet MS"/>
        <w:b/>
        <w:bCs/>
        <w:sz w:val="18"/>
        <w:szCs w:val="16"/>
      </w:rPr>
      <w:t>Wijayanti</w:t>
    </w:r>
    <w:proofErr w:type="spellEnd"/>
    <w:r w:rsidRPr="007E6CF5">
      <w:rPr>
        <w:rFonts w:ascii="Trebuchet MS" w:hAnsi="Trebuchet MS"/>
        <w:b/>
        <w:bCs/>
        <w:sz w:val="18"/>
        <w:szCs w:val="16"/>
      </w:rPr>
      <w:t>, 2022</w:t>
    </w:r>
  </w:p>
  <w:p w14:paraId="62B7CC1D" w14:textId="77777777" w:rsidR="00A51C74" w:rsidRPr="00172C6D" w:rsidRDefault="00A51C74" w:rsidP="00A51C74">
    <w:pPr>
      <w:spacing w:line="360" w:lineRule="auto"/>
      <w:rPr>
        <w:rFonts w:ascii="Trebuchet MS" w:hAnsi="Trebuchet MS" w:cstheme="majorBidi"/>
        <w:b/>
        <w:bCs/>
        <w:i/>
        <w:iCs/>
        <w:sz w:val="18"/>
        <w:szCs w:val="18"/>
        <w:lang w:val="id-ID"/>
      </w:rPr>
    </w:pPr>
    <w:r w:rsidRPr="00172C6D">
      <w:rPr>
        <w:rFonts w:ascii="Trebuchet MS" w:hAnsi="Trebuchet MS" w:cstheme="majorBidi"/>
        <w:b/>
        <w:bCs/>
        <w:i/>
        <w:iCs/>
        <w:sz w:val="18"/>
        <w:szCs w:val="18"/>
        <w:lang w:val="id-ID"/>
      </w:rPr>
      <w:t>PENGARUH PENDEKATAN COMPREHENSIVE MATHEMATICS</w:t>
    </w:r>
    <w:r w:rsidRPr="00172C6D">
      <w:rPr>
        <w:rFonts w:ascii="Trebuchet MS" w:hAnsi="Trebuchet MS" w:cstheme="majorBidi"/>
        <w:b/>
        <w:bCs/>
        <w:i/>
        <w:iCs/>
        <w:sz w:val="18"/>
        <w:szCs w:val="18"/>
        <w:lang w:val="en-US"/>
      </w:rPr>
      <w:t xml:space="preserve"> </w:t>
    </w:r>
    <w:r w:rsidRPr="00172C6D">
      <w:rPr>
        <w:rFonts w:ascii="Trebuchet MS" w:hAnsi="Trebuchet MS" w:cstheme="majorBidi"/>
        <w:b/>
        <w:bCs/>
        <w:i/>
        <w:iCs/>
        <w:sz w:val="18"/>
        <w:szCs w:val="18"/>
        <w:lang w:val="id-ID"/>
      </w:rPr>
      <w:t xml:space="preserve">INSTRUCTION BERBANTUAN POWERPOINT </w:t>
    </w:r>
    <w:r w:rsidRPr="00172C6D">
      <w:rPr>
        <w:rFonts w:ascii="Trebuchet MS" w:hAnsi="Trebuchet MS" w:cstheme="majorBidi"/>
        <w:b/>
        <w:bCs/>
        <w:i/>
        <w:iCs/>
        <w:sz w:val="18"/>
        <w:szCs w:val="18"/>
        <w:lang w:val="en-US"/>
      </w:rPr>
      <w:t xml:space="preserve"> </w:t>
    </w:r>
    <w:r w:rsidRPr="00172C6D">
      <w:rPr>
        <w:rFonts w:ascii="Trebuchet MS" w:hAnsi="Trebuchet MS" w:cstheme="majorBidi"/>
        <w:b/>
        <w:bCs/>
        <w:i/>
        <w:iCs/>
        <w:sz w:val="18"/>
        <w:szCs w:val="18"/>
        <w:lang w:val="id-ID"/>
      </w:rPr>
      <w:t xml:space="preserve">TERHADAP KEMAMPUAN PEMECAHAN MASALAH </w:t>
    </w:r>
    <w:r w:rsidRPr="00172C6D">
      <w:rPr>
        <w:rFonts w:ascii="Trebuchet MS" w:hAnsi="Trebuchet MS" w:cstheme="majorBidi"/>
        <w:b/>
        <w:bCs/>
        <w:i/>
        <w:iCs/>
        <w:sz w:val="18"/>
        <w:szCs w:val="18"/>
        <w:lang w:val="en-US"/>
      </w:rPr>
      <w:t xml:space="preserve"> </w:t>
    </w:r>
    <w:r w:rsidRPr="00172C6D">
      <w:rPr>
        <w:rFonts w:ascii="Trebuchet MS" w:hAnsi="Trebuchet MS" w:cstheme="majorBidi"/>
        <w:b/>
        <w:bCs/>
        <w:i/>
        <w:iCs/>
        <w:sz w:val="18"/>
        <w:szCs w:val="18"/>
        <w:lang w:val="id-ID"/>
      </w:rPr>
      <w:t>MATEMATIS PESERTA DIDIK</w:t>
    </w:r>
  </w:p>
  <w:p w14:paraId="401E6587" w14:textId="77777777" w:rsidR="00A51C74" w:rsidRDefault="00A51C74" w:rsidP="00A51C74">
    <w:pPr>
      <w:pStyle w:val="Footer"/>
    </w:pPr>
    <w:proofErr w:type="spellStart"/>
    <w:r w:rsidRPr="007E6CF5">
      <w:rPr>
        <w:rFonts w:ascii="Trebuchet MS" w:hAnsi="Trebuchet MS" w:cstheme="majorBidi"/>
        <w:b/>
        <w:bCs/>
        <w:sz w:val="18"/>
        <w:szCs w:val="18"/>
        <w:lang w:val="en-US"/>
      </w:rPr>
      <w:t>Univeritas</w:t>
    </w:r>
    <w:proofErr w:type="spellEnd"/>
    <w:r w:rsidRPr="007E6CF5">
      <w:rPr>
        <w:rFonts w:ascii="Trebuchet MS" w:hAnsi="Trebuchet MS" w:cstheme="majorBidi"/>
        <w:b/>
        <w:bCs/>
        <w:sz w:val="18"/>
        <w:szCs w:val="18"/>
        <w:lang w:val="en-US"/>
      </w:rPr>
      <w:t xml:space="preserve"> Pendidikan Indonesia </w:t>
    </w:r>
    <w:r w:rsidRPr="003F5DDF">
      <w:rPr>
        <w:rFonts w:ascii="Trebuchet MS" w:hAnsi="Trebuchet MS" w:cstheme="majorBidi"/>
        <w:b/>
        <w:bCs/>
        <w:color w:val="FFD966" w:themeColor="accent4" w:themeTint="99"/>
        <w:sz w:val="18"/>
        <w:szCs w:val="18"/>
        <w:lang w:val="en-US"/>
      </w:rPr>
      <w:t>|</w:t>
    </w:r>
    <w:r w:rsidRPr="007E6CF5">
      <w:rPr>
        <w:rFonts w:ascii="Trebuchet MS" w:hAnsi="Trebuchet MS" w:cstheme="majorBidi"/>
        <w:b/>
        <w:bCs/>
        <w:sz w:val="18"/>
        <w:szCs w:val="18"/>
        <w:lang w:val="en-US"/>
      </w:rPr>
      <w:t xml:space="preserve"> repositpry.upi.edu </w:t>
    </w:r>
    <w:r w:rsidRPr="003F5DDF">
      <w:rPr>
        <w:rFonts w:ascii="Trebuchet MS" w:hAnsi="Trebuchet MS" w:cstheme="majorBidi"/>
        <w:b/>
        <w:bCs/>
        <w:color w:val="FFD966" w:themeColor="accent4" w:themeTint="99"/>
        <w:sz w:val="18"/>
        <w:szCs w:val="18"/>
        <w:lang w:val="en-US"/>
      </w:rPr>
      <w:t>|</w:t>
    </w:r>
    <w:r w:rsidRPr="007E6CF5">
      <w:rPr>
        <w:rFonts w:ascii="Trebuchet MS" w:hAnsi="Trebuchet MS" w:cstheme="majorBidi"/>
        <w:b/>
        <w:bCs/>
        <w:sz w:val="18"/>
        <w:szCs w:val="18"/>
        <w:lang w:val="en-US"/>
      </w:rPr>
      <w:t xml:space="preserve"> perpustakaan.upi.edu</w:t>
    </w:r>
  </w:p>
  <w:p w14:paraId="6929C295" w14:textId="26BEE019" w:rsidR="00A51C74" w:rsidRDefault="00A51C74" w:rsidP="00A51C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788BE" w14:textId="77777777" w:rsidR="003D6612" w:rsidRDefault="003D6612" w:rsidP="00AB5353">
      <w:pPr>
        <w:spacing w:line="240" w:lineRule="auto"/>
      </w:pPr>
      <w:r>
        <w:separator/>
      </w:r>
    </w:p>
  </w:footnote>
  <w:footnote w:type="continuationSeparator" w:id="0">
    <w:p w14:paraId="3531171C" w14:textId="77777777" w:rsidR="003D6612" w:rsidRDefault="003D6612" w:rsidP="00AB53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EA6D" w14:textId="17939132" w:rsidR="00AB5353" w:rsidRDefault="00AB5353">
    <w:pPr>
      <w:pStyle w:val="Header"/>
      <w:jc w:val="right"/>
    </w:pPr>
  </w:p>
  <w:p w14:paraId="05FB42D7" w14:textId="77777777" w:rsidR="00AB5353" w:rsidRDefault="00AB5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655028"/>
      <w:docPartObj>
        <w:docPartGallery w:val="Page Numbers (Top of Page)"/>
        <w:docPartUnique/>
      </w:docPartObj>
    </w:sdtPr>
    <w:sdtEndPr>
      <w:rPr>
        <w:noProof/>
      </w:rPr>
    </w:sdtEndPr>
    <w:sdtContent>
      <w:p w14:paraId="03A7DCFA" w14:textId="3CC3AEBC" w:rsidR="00A51C74" w:rsidRDefault="00A51C7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474228" w14:textId="77777777" w:rsidR="00A51C74" w:rsidRDefault="00A51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3226"/>
    <w:multiLevelType w:val="hybridMultilevel"/>
    <w:tmpl w:val="FE583E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5922803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44"/>
    <w:rsid w:val="00001DF5"/>
    <w:rsid w:val="000266C5"/>
    <w:rsid w:val="00235244"/>
    <w:rsid w:val="003D6612"/>
    <w:rsid w:val="003E2A38"/>
    <w:rsid w:val="005D3646"/>
    <w:rsid w:val="00617D2A"/>
    <w:rsid w:val="00673870"/>
    <w:rsid w:val="008C0866"/>
    <w:rsid w:val="008C320D"/>
    <w:rsid w:val="00962E6F"/>
    <w:rsid w:val="009E0764"/>
    <w:rsid w:val="00A51C74"/>
    <w:rsid w:val="00AA5CDF"/>
    <w:rsid w:val="00AB5353"/>
    <w:rsid w:val="00BB2014"/>
    <w:rsid w:val="00C833A0"/>
    <w:rsid w:val="00CB2216"/>
    <w:rsid w:val="00D90CFD"/>
    <w:rsid w:val="00EA781A"/>
    <w:rsid w:val="00EE5A35"/>
    <w:rsid w:val="00F5518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A9C7"/>
  <w15:chartTrackingRefBased/>
  <w15:docId w15:val="{77326479-4B1E-4C64-934C-566BCE05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244"/>
    <w:pPr>
      <w:spacing w:after="0"/>
    </w:pPr>
    <w:rPr>
      <w:rFonts w:asciiTheme="majorBidi" w:hAnsiTheme="majorBidi"/>
      <w:sz w:val="24"/>
    </w:rPr>
  </w:style>
  <w:style w:type="paragraph" w:styleId="Heading1">
    <w:name w:val="heading 1"/>
    <w:basedOn w:val="Normal"/>
    <w:next w:val="Normal"/>
    <w:link w:val="Heading1Char"/>
    <w:uiPriority w:val="9"/>
    <w:qFormat/>
    <w:rsid w:val="00235244"/>
    <w:pPr>
      <w:keepNext/>
      <w:keepLines/>
      <w:spacing w:before="240"/>
      <w:outlineLvl w:val="0"/>
    </w:pPr>
    <w:rPr>
      <w:rFonts w:eastAsiaTheme="majorEastAsia" w:cstheme="majorBidi"/>
      <w:color w:val="000000" w:themeColor="text1"/>
      <w:szCs w:val="32"/>
    </w:rPr>
  </w:style>
  <w:style w:type="paragraph" w:styleId="Heading2">
    <w:name w:val="heading 2"/>
    <w:basedOn w:val="Normal"/>
    <w:next w:val="Normal"/>
    <w:link w:val="Heading2Char"/>
    <w:uiPriority w:val="9"/>
    <w:unhideWhenUsed/>
    <w:qFormat/>
    <w:rsid w:val="00235244"/>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35244"/>
    <w:pPr>
      <w:keepNext/>
      <w:keepLines/>
      <w:spacing w:before="60" w:after="6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244"/>
    <w:rPr>
      <w:rFonts w:asciiTheme="majorBidi" w:eastAsiaTheme="majorEastAsia" w:hAnsiTheme="majorBidi" w:cstheme="majorBidi"/>
      <w:color w:val="000000" w:themeColor="text1"/>
      <w:sz w:val="24"/>
      <w:szCs w:val="32"/>
    </w:rPr>
  </w:style>
  <w:style w:type="character" w:customStyle="1" w:styleId="Heading2Char">
    <w:name w:val="Heading 2 Char"/>
    <w:basedOn w:val="DefaultParagraphFont"/>
    <w:link w:val="Heading2"/>
    <w:uiPriority w:val="9"/>
    <w:rsid w:val="00235244"/>
    <w:rPr>
      <w:rFonts w:asciiTheme="majorBidi" w:eastAsiaTheme="majorEastAsia" w:hAnsiTheme="majorBidi" w:cstheme="majorBidi"/>
      <w:b/>
      <w:sz w:val="24"/>
      <w:szCs w:val="26"/>
    </w:rPr>
  </w:style>
  <w:style w:type="character" w:customStyle="1" w:styleId="Heading3Char">
    <w:name w:val="Heading 3 Char"/>
    <w:basedOn w:val="DefaultParagraphFont"/>
    <w:link w:val="Heading3"/>
    <w:uiPriority w:val="9"/>
    <w:rsid w:val="00235244"/>
    <w:rPr>
      <w:rFonts w:asciiTheme="majorBidi" w:eastAsiaTheme="majorEastAsia" w:hAnsiTheme="majorBidi" w:cstheme="majorBidi"/>
      <w:b/>
      <w:color w:val="000000" w:themeColor="text1"/>
      <w:sz w:val="24"/>
      <w:szCs w:val="24"/>
    </w:rPr>
  </w:style>
  <w:style w:type="table" w:styleId="TableGrid">
    <w:name w:val="Table Grid"/>
    <w:basedOn w:val="TableNormal"/>
    <w:uiPriority w:val="39"/>
    <w:rsid w:val="00235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244"/>
    <w:pPr>
      <w:ind w:left="720"/>
      <w:contextualSpacing/>
    </w:pPr>
    <w:rPr>
      <w:color w:val="000000" w:themeColor="text1"/>
    </w:rPr>
  </w:style>
  <w:style w:type="character" w:customStyle="1" w:styleId="a">
    <w:name w:val="_"/>
    <w:basedOn w:val="DefaultParagraphFont"/>
    <w:rsid w:val="00235244"/>
  </w:style>
  <w:style w:type="character" w:customStyle="1" w:styleId="ff9">
    <w:name w:val="ff9"/>
    <w:basedOn w:val="DefaultParagraphFont"/>
    <w:rsid w:val="00235244"/>
  </w:style>
  <w:style w:type="character" w:customStyle="1" w:styleId="ff5">
    <w:name w:val="ff5"/>
    <w:basedOn w:val="DefaultParagraphFont"/>
    <w:rsid w:val="00235244"/>
  </w:style>
  <w:style w:type="character" w:styleId="PlaceholderText">
    <w:name w:val="Placeholder Text"/>
    <w:basedOn w:val="DefaultParagraphFont"/>
    <w:uiPriority w:val="99"/>
    <w:semiHidden/>
    <w:rsid w:val="00235244"/>
    <w:rPr>
      <w:color w:val="808080"/>
    </w:rPr>
  </w:style>
  <w:style w:type="character" w:styleId="Hyperlink">
    <w:name w:val="Hyperlink"/>
    <w:basedOn w:val="DefaultParagraphFont"/>
    <w:uiPriority w:val="99"/>
    <w:unhideWhenUsed/>
    <w:rsid w:val="00235244"/>
    <w:rPr>
      <w:color w:val="0000FF"/>
      <w:u w:val="single"/>
    </w:rPr>
  </w:style>
  <w:style w:type="character" w:styleId="Emphasis">
    <w:name w:val="Emphasis"/>
    <w:basedOn w:val="DefaultParagraphFont"/>
    <w:uiPriority w:val="20"/>
    <w:qFormat/>
    <w:rsid w:val="00235244"/>
    <w:rPr>
      <w:i/>
      <w:iCs/>
    </w:rPr>
  </w:style>
  <w:style w:type="paragraph" w:styleId="Caption">
    <w:name w:val="caption"/>
    <w:basedOn w:val="Normal"/>
    <w:next w:val="Normal"/>
    <w:uiPriority w:val="35"/>
    <w:unhideWhenUsed/>
    <w:qFormat/>
    <w:rsid w:val="00235244"/>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23524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235244"/>
    <w:pPr>
      <w:tabs>
        <w:tab w:val="right" w:leader="dot" w:pos="7927"/>
      </w:tabs>
      <w:spacing w:after="100"/>
    </w:pPr>
    <w:rPr>
      <w:b/>
      <w:bCs/>
      <w:noProof/>
      <w:color w:val="000000" w:themeColor="text1"/>
    </w:rPr>
  </w:style>
  <w:style w:type="paragraph" w:styleId="TOC2">
    <w:name w:val="toc 2"/>
    <w:basedOn w:val="Normal"/>
    <w:next w:val="Normal"/>
    <w:autoRedefine/>
    <w:uiPriority w:val="39"/>
    <w:unhideWhenUsed/>
    <w:rsid w:val="00235244"/>
    <w:pPr>
      <w:spacing w:after="100"/>
      <w:ind w:left="240"/>
    </w:pPr>
    <w:rPr>
      <w:color w:val="000000" w:themeColor="text1"/>
    </w:rPr>
  </w:style>
  <w:style w:type="paragraph" w:styleId="Header">
    <w:name w:val="header"/>
    <w:basedOn w:val="Normal"/>
    <w:link w:val="HeaderChar"/>
    <w:uiPriority w:val="99"/>
    <w:unhideWhenUsed/>
    <w:rsid w:val="00235244"/>
    <w:pPr>
      <w:tabs>
        <w:tab w:val="center" w:pos="4513"/>
        <w:tab w:val="right" w:pos="9026"/>
      </w:tabs>
      <w:spacing w:line="240" w:lineRule="auto"/>
    </w:pPr>
    <w:rPr>
      <w:color w:val="000000" w:themeColor="text1"/>
    </w:rPr>
  </w:style>
  <w:style w:type="character" w:customStyle="1" w:styleId="HeaderChar">
    <w:name w:val="Header Char"/>
    <w:basedOn w:val="DefaultParagraphFont"/>
    <w:link w:val="Header"/>
    <w:uiPriority w:val="99"/>
    <w:rsid w:val="00235244"/>
    <w:rPr>
      <w:rFonts w:asciiTheme="majorBidi" w:hAnsiTheme="majorBidi"/>
      <w:color w:val="000000" w:themeColor="text1"/>
      <w:sz w:val="24"/>
    </w:rPr>
  </w:style>
  <w:style w:type="paragraph" w:styleId="Footer">
    <w:name w:val="footer"/>
    <w:basedOn w:val="Normal"/>
    <w:link w:val="FooterChar"/>
    <w:uiPriority w:val="99"/>
    <w:unhideWhenUsed/>
    <w:rsid w:val="00235244"/>
    <w:pPr>
      <w:tabs>
        <w:tab w:val="center" w:pos="4513"/>
        <w:tab w:val="right" w:pos="9026"/>
      </w:tabs>
      <w:spacing w:line="240" w:lineRule="auto"/>
    </w:pPr>
    <w:rPr>
      <w:color w:val="000000" w:themeColor="text1"/>
    </w:rPr>
  </w:style>
  <w:style w:type="character" w:customStyle="1" w:styleId="FooterChar">
    <w:name w:val="Footer Char"/>
    <w:basedOn w:val="DefaultParagraphFont"/>
    <w:link w:val="Footer"/>
    <w:uiPriority w:val="99"/>
    <w:rsid w:val="00235244"/>
    <w:rPr>
      <w:rFonts w:asciiTheme="majorBidi" w:hAnsiTheme="majorBidi"/>
      <w:color w:val="000000" w:themeColor="text1"/>
      <w:sz w:val="24"/>
    </w:rPr>
  </w:style>
  <w:style w:type="paragraph" w:styleId="TableofFigures">
    <w:name w:val="table of figures"/>
    <w:basedOn w:val="Normal"/>
    <w:next w:val="Normal"/>
    <w:uiPriority w:val="99"/>
    <w:unhideWhenUsed/>
    <w:rsid w:val="00235244"/>
    <w:rPr>
      <w:color w:val="000000" w:themeColor="text1"/>
    </w:rPr>
  </w:style>
  <w:style w:type="paragraph" w:styleId="TOC3">
    <w:name w:val="toc 3"/>
    <w:basedOn w:val="Normal"/>
    <w:next w:val="Normal"/>
    <w:autoRedefine/>
    <w:uiPriority w:val="39"/>
    <w:unhideWhenUsed/>
    <w:rsid w:val="00235244"/>
    <w:pPr>
      <w:tabs>
        <w:tab w:val="right" w:leader="dot" w:pos="7927"/>
      </w:tabs>
      <w:spacing w:after="100"/>
      <w:ind w:left="480"/>
      <w:jc w:val="both"/>
    </w:pPr>
    <w:rPr>
      <w:color w:val="000000" w:themeColor="text1"/>
    </w:rPr>
  </w:style>
  <w:style w:type="paragraph" w:styleId="NormalWeb">
    <w:name w:val="Normal (Web)"/>
    <w:basedOn w:val="Normal"/>
    <w:uiPriority w:val="99"/>
    <w:semiHidden/>
    <w:unhideWhenUsed/>
    <w:rsid w:val="00235244"/>
    <w:pPr>
      <w:spacing w:before="100" w:beforeAutospacing="1" w:after="100" w:afterAutospacing="1" w:line="240" w:lineRule="auto"/>
    </w:pPr>
    <w:rPr>
      <w:rFonts w:ascii="Times New Roman" w:eastAsia="Times New Roman" w:hAnsi="Times New Roman" w:cs="Times New Roman"/>
      <w:szCs w:val="24"/>
      <w:lang w:eastAsia="en-ID"/>
    </w:rPr>
  </w:style>
  <w:style w:type="paragraph" w:styleId="TOC4">
    <w:name w:val="toc 4"/>
    <w:basedOn w:val="Normal"/>
    <w:next w:val="Normal"/>
    <w:autoRedefine/>
    <w:uiPriority w:val="39"/>
    <w:unhideWhenUsed/>
    <w:rsid w:val="00235244"/>
    <w:pPr>
      <w:spacing w:after="100"/>
      <w:ind w:left="660"/>
    </w:pPr>
    <w:rPr>
      <w:rFonts w:asciiTheme="minorHAnsi" w:eastAsiaTheme="minorEastAsia" w:hAnsiTheme="minorHAnsi"/>
      <w:sz w:val="22"/>
      <w:lang w:eastAsia="en-ID"/>
    </w:rPr>
  </w:style>
  <w:style w:type="paragraph" w:styleId="TOC5">
    <w:name w:val="toc 5"/>
    <w:basedOn w:val="Normal"/>
    <w:next w:val="Normal"/>
    <w:autoRedefine/>
    <w:uiPriority w:val="39"/>
    <w:unhideWhenUsed/>
    <w:rsid w:val="00235244"/>
    <w:pPr>
      <w:spacing w:after="100"/>
      <w:ind w:left="880"/>
    </w:pPr>
    <w:rPr>
      <w:rFonts w:asciiTheme="minorHAnsi" w:eastAsiaTheme="minorEastAsia" w:hAnsiTheme="minorHAnsi"/>
      <w:sz w:val="22"/>
      <w:lang w:eastAsia="en-ID"/>
    </w:rPr>
  </w:style>
  <w:style w:type="paragraph" w:styleId="TOC6">
    <w:name w:val="toc 6"/>
    <w:basedOn w:val="Normal"/>
    <w:next w:val="Normal"/>
    <w:autoRedefine/>
    <w:uiPriority w:val="39"/>
    <w:unhideWhenUsed/>
    <w:rsid w:val="00235244"/>
    <w:pPr>
      <w:spacing w:after="100"/>
      <w:ind w:left="1100"/>
    </w:pPr>
    <w:rPr>
      <w:rFonts w:asciiTheme="minorHAnsi" w:eastAsiaTheme="minorEastAsia" w:hAnsiTheme="minorHAnsi"/>
      <w:sz w:val="22"/>
      <w:lang w:eastAsia="en-ID"/>
    </w:rPr>
  </w:style>
  <w:style w:type="paragraph" w:styleId="TOC7">
    <w:name w:val="toc 7"/>
    <w:basedOn w:val="Normal"/>
    <w:next w:val="Normal"/>
    <w:autoRedefine/>
    <w:uiPriority w:val="39"/>
    <w:unhideWhenUsed/>
    <w:rsid w:val="00235244"/>
    <w:pPr>
      <w:spacing w:after="100"/>
      <w:ind w:left="1320"/>
    </w:pPr>
    <w:rPr>
      <w:rFonts w:asciiTheme="minorHAnsi" w:eastAsiaTheme="minorEastAsia" w:hAnsiTheme="minorHAnsi"/>
      <w:sz w:val="22"/>
      <w:lang w:eastAsia="en-ID"/>
    </w:rPr>
  </w:style>
  <w:style w:type="paragraph" w:styleId="TOC8">
    <w:name w:val="toc 8"/>
    <w:basedOn w:val="Normal"/>
    <w:next w:val="Normal"/>
    <w:autoRedefine/>
    <w:uiPriority w:val="39"/>
    <w:unhideWhenUsed/>
    <w:rsid w:val="00235244"/>
    <w:pPr>
      <w:spacing w:after="100"/>
      <w:ind w:left="1540"/>
    </w:pPr>
    <w:rPr>
      <w:rFonts w:asciiTheme="minorHAnsi" w:eastAsiaTheme="minorEastAsia" w:hAnsiTheme="minorHAnsi"/>
      <w:sz w:val="22"/>
      <w:lang w:eastAsia="en-ID"/>
    </w:rPr>
  </w:style>
  <w:style w:type="paragraph" w:styleId="TOC9">
    <w:name w:val="toc 9"/>
    <w:basedOn w:val="Normal"/>
    <w:next w:val="Normal"/>
    <w:autoRedefine/>
    <w:uiPriority w:val="39"/>
    <w:unhideWhenUsed/>
    <w:rsid w:val="00235244"/>
    <w:pPr>
      <w:spacing w:after="100"/>
      <w:ind w:left="1760"/>
    </w:pPr>
    <w:rPr>
      <w:rFonts w:asciiTheme="minorHAnsi" w:eastAsiaTheme="minorEastAsia" w:hAnsiTheme="minorHAnsi"/>
      <w:sz w:val="22"/>
      <w:lang w:eastAsia="en-ID"/>
    </w:rPr>
  </w:style>
  <w:style w:type="character" w:customStyle="1" w:styleId="UnresolvedMention1">
    <w:name w:val="Unresolved Mention1"/>
    <w:basedOn w:val="DefaultParagraphFont"/>
    <w:uiPriority w:val="99"/>
    <w:semiHidden/>
    <w:unhideWhenUsed/>
    <w:rsid w:val="00235244"/>
    <w:rPr>
      <w:color w:val="605E5C"/>
      <w:shd w:val="clear" w:color="auto" w:fill="E1DFDD"/>
    </w:rPr>
  </w:style>
  <w:style w:type="table" w:customStyle="1" w:styleId="GridTable1Light-Accent61">
    <w:name w:val="Grid Table 1 Light - Accent 61"/>
    <w:basedOn w:val="TableNormal"/>
    <w:uiPriority w:val="46"/>
    <w:rsid w:val="0023524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4-Accent61">
    <w:name w:val="Grid Table 4 - Accent 61"/>
    <w:basedOn w:val="TableNormal"/>
    <w:uiPriority w:val="49"/>
    <w:rsid w:val="0023524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21">
    <w:name w:val="Grid Table 4 - Accent 21"/>
    <w:basedOn w:val="TableNormal"/>
    <w:uiPriority w:val="49"/>
    <w:rsid w:val="0023524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1">
    <w:name w:val="Grid Table 1 Light - Accent 21"/>
    <w:basedOn w:val="TableNormal"/>
    <w:uiPriority w:val="46"/>
    <w:rsid w:val="0023524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41">
    <w:name w:val="Grid Table 4 - Accent 41"/>
    <w:basedOn w:val="TableNormal"/>
    <w:uiPriority w:val="49"/>
    <w:rsid w:val="0023524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23524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51">
    <w:name w:val="Grid Table 6 Colorful - Accent 51"/>
    <w:basedOn w:val="TableNormal"/>
    <w:uiPriority w:val="51"/>
    <w:rsid w:val="0023524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2352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244"/>
    <w:rPr>
      <w:rFonts w:ascii="Tahoma" w:hAnsi="Tahoma" w:cs="Tahoma"/>
      <w:sz w:val="16"/>
      <w:szCs w:val="16"/>
    </w:rPr>
  </w:style>
  <w:style w:type="character" w:styleId="UnresolvedMention">
    <w:name w:val="Unresolved Mention"/>
    <w:basedOn w:val="DefaultParagraphFont"/>
    <w:uiPriority w:val="99"/>
    <w:semiHidden/>
    <w:unhideWhenUsed/>
    <w:rsid w:val="00235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8645</Words>
  <Characters>49278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nnila2294@gmail.com</dc:creator>
  <cp:keywords/>
  <dc:description/>
  <cp:lastModifiedBy>nnila2294@gmail.com</cp:lastModifiedBy>
  <cp:revision>3</cp:revision>
  <dcterms:created xsi:type="dcterms:W3CDTF">2022-08-08T03:28:00Z</dcterms:created>
  <dcterms:modified xsi:type="dcterms:W3CDTF">2022-08-19T06:35:00Z</dcterms:modified>
</cp:coreProperties>
</file>