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BE0A1B" w:rsidRDefault="00126D57" w:rsidP="00126D57">
      <w:pPr>
        <w:pStyle w:val="ListParagraph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1B">
        <w:rPr>
          <w:rFonts w:ascii="Times New Roman" w:hAnsi="Times New Roman" w:cs="Times New Roman"/>
          <w:b/>
          <w:sz w:val="28"/>
          <w:szCs w:val="28"/>
        </w:rPr>
        <w:t>BAB V</w:t>
      </w:r>
    </w:p>
    <w:p w:rsidR="00126D57" w:rsidRDefault="00126D57" w:rsidP="00126D57">
      <w:pPr>
        <w:pStyle w:val="ListParagraph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126D57" w:rsidRDefault="00126D57" w:rsidP="00126D57">
      <w:pPr>
        <w:pStyle w:val="ListParagraph"/>
        <w:tabs>
          <w:tab w:val="left" w:pos="5085"/>
        </w:tabs>
        <w:spacing w:after="0"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6D57" w:rsidRDefault="00126D57" w:rsidP="00126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EF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D57" w:rsidRPr="00137556" w:rsidRDefault="00126D57" w:rsidP="00126D5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GEMA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Kader-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GEMA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GEMA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pemuda-pemuda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D57" w:rsidRPr="006F23F1" w:rsidRDefault="00126D57" w:rsidP="00126D5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F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F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23F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3F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F23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6D57" w:rsidRPr="005B5706" w:rsidRDefault="00126D57" w:rsidP="00126D57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706">
        <w:rPr>
          <w:rFonts w:ascii="Times New Roman" w:hAnsi="Times New Roman"/>
          <w:sz w:val="24"/>
          <w:szCs w:val="24"/>
        </w:rPr>
        <w:t>Materi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pendidikan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politik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/>
          <w:sz w:val="24"/>
          <w:szCs w:val="24"/>
        </w:rPr>
        <w:t>disampaikan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oleh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HANURA </w:t>
      </w:r>
      <w:proofErr w:type="spellStart"/>
      <w:r w:rsidRPr="005B5706">
        <w:rPr>
          <w:rFonts w:ascii="Times New Roman" w:hAnsi="Times New Roman"/>
          <w:sz w:val="24"/>
          <w:szCs w:val="24"/>
        </w:rPr>
        <w:t>dan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dibantu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oleh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organisasi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sayap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GEMA HANURA </w:t>
      </w:r>
      <w:proofErr w:type="spellStart"/>
      <w:r w:rsidRPr="005B5706">
        <w:rPr>
          <w:rFonts w:ascii="Times New Roman" w:hAnsi="Times New Roman"/>
          <w:sz w:val="24"/>
          <w:szCs w:val="24"/>
        </w:rPr>
        <w:t>berdasarkan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kepada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falsafah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perjuangan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dan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dasar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perjuangan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/>
          <w:sz w:val="24"/>
          <w:szCs w:val="24"/>
        </w:rPr>
        <w:t>meliputi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: 1) </w:t>
      </w:r>
      <w:proofErr w:type="spellStart"/>
      <w:r w:rsidRPr="005B5706">
        <w:rPr>
          <w:rFonts w:ascii="Times New Roman" w:hAnsi="Times New Roman"/>
          <w:sz w:val="24"/>
          <w:szCs w:val="24"/>
        </w:rPr>
        <w:t>Kemandirian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Bangsa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5706">
        <w:rPr>
          <w:rFonts w:ascii="Times New Roman" w:hAnsi="Times New Roman"/>
          <w:sz w:val="24"/>
          <w:szCs w:val="24"/>
        </w:rPr>
        <w:t>dan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5B5706">
        <w:rPr>
          <w:rFonts w:ascii="Times New Roman" w:hAnsi="Times New Roman"/>
          <w:sz w:val="24"/>
          <w:szCs w:val="24"/>
        </w:rPr>
        <w:t>Kesejahteraan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Rakyat. </w:t>
      </w:r>
      <w:proofErr w:type="spellStart"/>
      <w:r w:rsidRPr="005B5706">
        <w:rPr>
          <w:rFonts w:ascii="Times New Roman" w:hAnsi="Times New Roman"/>
          <w:sz w:val="24"/>
          <w:szCs w:val="24"/>
        </w:rPr>
        <w:t>Sedangkan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dasar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perjuangan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/>
          <w:sz w:val="24"/>
          <w:szCs w:val="24"/>
        </w:rPr>
        <w:t>dijadikan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materi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yaitu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706">
        <w:rPr>
          <w:rFonts w:ascii="Times New Roman" w:hAnsi="Times New Roman"/>
          <w:sz w:val="24"/>
          <w:szCs w:val="24"/>
        </w:rPr>
        <w:t>lima</w:t>
      </w:r>
      <w:proofErr w:type="gram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pilar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/>
          <w:sz w:val="24"/>
          <w:szCs w:val="24"/>
        </w:rPr>
        <w:t>dimiliki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HANURA yang </w:t>
      </w:r>
      <w:proofErr w:type="spellStart"/>
      <w:r w:rsidRPr="005B5706">
        <w:rPr>
          <w:rFonts w:ascii="Times New Roman" w:hAnsi="Times New Roman"/>
          <w:sz w:val="24"/>
          <w:szCs w:val="24"/>
        </w:rPr>
        <w:t>meliputi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: 1) </w:t>
      </w:r>
      <w:proofErr w:type="spellStart"/>
      <w:r w:rsidRPr="005B5706">
        <w:rPr>
          <w:rFonts w:ascii="Times New Roman" w:hAnsi="Times New Roman"/>
          <w:sz w:val="24"/>
          <w:szCs w:val="24"/>
        </w:rPr>
        <w:t>Ketakwaan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5B5706">
        <w:rPr>
          <w:rFonts w:ascii="Times New Roman" w:hAnsi="Times New Roman"/>
          <w:sz w:val="24"/>
          <w:szCs w:val="24"/>
        </w:rPr>
        <w:t>Kemandirian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; 3) </w:t>
      </w:r>
      <w:proofErr w:type="spellStart"/>
      <w:r w:rsidRPr="005B5706">
        <w:rPr>
          <w:rFonts w:ascii="Times New Roman" w:hAnsi="Times New Roman"/>
          <w:sz w:val="24"/>
          <w:szCs w:val="24"/>
        </w:rPr>
        <w:t>Kebersamaan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5B5706">
        <w:rPr>
          <w:rFonts w:ascii="Times New Roman" w:hAnsi="Times New Roman"/>
          <w:sz w:val="24"/>
          <w:szCs w:val="24"/>
        </w:rPr>
        <w:t>Kerakyatan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5706">
        <w:rPr>
          <w:rFonts w:ascii="Times New Roman" w:hAnsi="Times New Roman"/>
          <w:sz w:val="24"/>
          <w:szCs w:val="24"/>
        </w:rPr>
        <w:t>dan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 5) </w:t>
      </w:r>
      <w:proofErr w:type="spellStart"/>
      <w:r w:rsidRPr="005B5706">
        <w:rPr>
          <w:rFonts w:ascii="Times New Roman" w:hAnsi="Times New Roman"/>
          <w:sz w:val="24"/>
          <w:szCs w:val="24"/>
        </w:rPr>
        <w:t>Kesederhanaan</w:t>
      </w:r>
      <w:proofErr w:type="spellEnd"/>
      <w:r w:rsidRPr="005B5706">
        <w:rPr>
          <w:rFonts w:ascii="Times New Roman" w:hAnsi="Times New Roman"/>
          <w:sz w:val="24"/>
          <w:szCs w:val="24"/>
        </w:rPr>
        <w:t xml:space="preserve">. </w:t>
      </w:r>
    </w:p>
    <w:p w:rsidR="00126D57" w:rsidRPr="003B3E06" w:rsidRDefault="00126D57" w:rsidP="00126D57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lastRenderedPageBreak/>
        <w:t>partai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polit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570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merangkul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melalu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pengkaderan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70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keorganisasian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06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5B5706">
        <w:rPr>
          <w:rFonts w:ascii="Times New Roman" w:hAnsi="Times New Roman" w:cs="Times New Roman"/>
          <w:sz w:val="24"/>
          <w:szCs w:val="24"/>
        </w:rPr>
        <w:t>.</w:t>
      </w:r>
    </w:p>
    <w:p w:rsidR="00126D57" w:rsidRPr="00DB2FBB" w:rsidRDefault="00126D57" w:rsidP="00126D57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mempersatukan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visi-misi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126D57" w:rsidRPr="005B5706" w:rsidRDefault="00126D57" w:rsidP="00126D57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D57" w:rsidRPr="00BC17E3" w:rsidRDefault="00126D57" w:rsidP="00126D57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26D57" w:rsidRPr="006B4EFB" w:rsidRDefault="00126D57" w:rsidP="00126D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FB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126D57" w:rsidRPr="004E7AEF" w:rsidRDefault="00126D57" w:rsidP="00126D5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6D57" w:rsidRDefault="00126D57" w:rsidP="00126D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</w:t>
      </w:r>
    </w:p>
    <w:p w:rsidR="00126D57" w:rsidRPr="004E7AEF" w:rsidRDefault="00126D57" w:rsidP="00126D57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mengefektifkan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Partai</w:t>
      </w:r>
      <w:proofErr w:type="spellEnd"/>
      <w:r>
        <w:rPr>
          <w:rFonts w:ascii="Times New Roman" w:hAnsi="Times New Roman"/>
          <w:sz w:val="24"/>
          <w:szCs w:val="24"/>
        </w:rPr>
        <w:t xml:space="preserve"> HANURA.</w:t>
      </w:r>
      <w:proofErr w:type="gramEnd"/>
    </w:p>
    <w:p w:rsidR="00126D57" w:rsidRDefault="00126D57" w:rsidP="00126D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</w:t>
      </w:r>
    </w:p>
    <w:p w:rsidR="00126D57" w:rsidRPr="004E7AEF" w:rsidRDefault="00126D57" w:rsidP="00126D5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D57" w:rsidRPr="002804AD" w:rsidRDefault="00126D57" w:rsidP="00126D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</w:t>
      </w:r>
    </w:p>
    <w:p w:rsidR="00126D57" w:rsidRPr="004E7AEF" w:rsidRDefault="00126D57" w:rsidP="00126D5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D57" w:rsidRDefault="00126D57" w:rsidP="00126D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</w:p>
    <w:p w:rsidR="00126D57" w:rsidRDefault="00126D57" w:rsidP="00126D5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D57" w:rsidRDefault="00126D57" w:rsidP="00126D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126D57" w:rsidRPr="004E7AEF" w:rsidRDefault="00126D57" w:rsidP="00126D5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D57" w:rsidRPr="00CB0939" w:rsidRDefault="00126D57" w:rsidP="00126D5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3072" w:rsidRDefault="00AD3072"/>
    <w:sectPr w:rsidR="00AD3072" w:rsidSect="007D0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start="1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97" w:rsidRDefault="007F4397" w:rsidP="00126D57">
      <w:pPr>
        <w:spacing w:after="0" w:line="240" w:lineRule="auto"/>
      </w:pPr>
      <w:r>
        <w:separator/>
      </w:r>
    </w:p>
  </w:endnote>
  <w:endnote w:type="continuationSeparator" w:id="0">
    <w:p w:rsidR="007F4397" w:rsidRDefault="007F4397" w:rsidP="0012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2D" w:rsidRDefault="00000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2D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00002D" w:rsidRPr="00F0486A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 w:eastAsia="id-ID"/>
      </w:rPr>
    </w:pPr>
    <w:r w:rsidRPr="00F0486A">
      <w:rPr>
        <w:rFonts w:ascii="Trebuchet MS" w:hAnsi="Trebuchet MS" w:cs="Trebuchet MS"/>
        <w:b/>
        <w:bCs/>
        <w:sz w:val="18"/>
        <w:szCs w:val="18"/>
        <w:lang w:val="id-ID" w:eastAsia="id-ID"/>
      </w:rPr>
      <w:t>Dafin Nurmawan, 2014</w:t>
    </w:r>
  </w:p>
  <w:p w:rsidR="0000002D" w:rsidRPr="00F0486A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 w:eastAsia="id-ID"/>
      </w:rPr>
    </w:pPr>
    <w:r w:rsidRPr="00F0486A">
      <w:rPr>
        <w:rFonts w:ascii="Trebuchet MS" w:hAnsi="Trebuchet MS" w:cs="Trebuchet MS"/>
        <w:b/>
        <w:bCs/>
        <w:i/>
        <w:iCs/>
        <w:sz w:val="18"/>
        <w:szCs w:val="18"/>
        <w:lang w:val="id-ID" w:eastAsia="id-ID"/>
      </w:rPr>
      <w:t>Gema Hanura sebagai media pendidikan politik</w:t>
    </w:r>
  </w:p>
  <w:p w:rsidR="0000002D" w:rsidRPr="00F0486A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 w:eastAsia="id-ID"/>
      </w:rPr>
    </w:pPr>
    <w:r w:rsidRPr="00F0486A">
      <w:rPr>
        <w:rFonts w:ascii="Trebuchet MS" w:hAnsi="Trebuchet MS" w:cs="Trebuchet MS"/>
        <w:sz w:val="18"/>
        <w:szCs w:val="18"/>
        <w:lang w:val="id-ID" w:eastAsia="id-ID"/>
      </w:rPr>
      <w:t xml:space="preserve">Universitas Pendidikan Indonesia </w:t>
    </w:r>
    <w:r w:rsidRPr="00F0486A">
      <w:rPr>
        <w:rFonts w:ascii="Trebuchet MS" w:hAnsi="Trebuchet MS" w:cs="Trebuchet MS"/>
        <w:b/>
        <w:bCs/>
        <w:color w:val="F79646"/>
        <w:sz w:val="18"/>
        <w:szCs w:val="18"/>
        <w:lang w:val="id-ID" w:eastAsia="id-ID"/>
      </w:rPr>
      <w:t>|</w:t>
    </w:r>
    <w:r w:rsidRPr="00F0486A">
      <w:rPr>
        <w:rFonts w:ascii="Trebuchet MS" w:hAnsi="Trebuchet MS" w:cs="Trebuchet MS"/>
        <w:sz w:val="18"/>
        <w:szCs w:val="18"/>
        <w:lang w:val="id-ID" w:eastAsia="id-ID"/>
      </w:rPr>
      <w:t xml:space="preserve"> repository.upi.edu </w:t>
    </w:r>
    <w:r w:rsidRPr="00F0486A">
      <w:rPr>
        <w:rFonts w:ascii="Trebuchet MS" w:hAnsi="Trebuchet MS" w:cs="Trebuchet MS"/>
        <w:color w:val="F79646"/>
        <w:sz w:val="18"/>
        <w:szCs w:val="18"/>
        <w:lang w:val="id-ID" w:eastAsia="id-ID"/>
      </w:rPr>
      <w:t>|</w:t>
    </w:r>
    <w:r w:rsidRPr="00F0486A">
      <w:rPr>
        <w:rFonts w:ascii="Trebuchet MS" w:hAnsi="Trebuchet MS" w:cs="Trebuchet MS"/>
        <w:sz w:val="18"/>
        <w:szCs w:val="18"/>
        <w:lang w:val="id-ID" w:eastAsia="id-ID"/>
      </w:rPr>
      <w:t xml:space="preserve"> perpustakaan.upi.edu</w:t>
    </w:r>
  </w:p>
  <w:p w:rsidR="0000002D" w:rsidRDefault="0000002D" w:rsidP="0000002D">
    <w:pPr>
      <w:pStyle w:val="Footer"/>
      <w:rPr>
        <w:sz w:val="144"/>
        <w:szCs w:val="144"/>
        <w:lang w:val="id-ID"/>
      </w:rPr>
    </w:pPr>
  </w:p>
  <w:p w:rsidR="0000002D" w:rsidRPr="00F0486A" w:rsidRDefault="0000002D" w:rsidP="0000002D">
    <w:pPr>
      <w:pStyle w:val="Footer"/>
      <w:rPr>
        <w:sz w:val="18"/>
        <w:szCs w:val="18"/>
        <w:lang w:val="id-ID"/>
      </w:rPr>
    </w:pPr>
  </w:p>
  <w:p w:rsidR="0000002D" w:rsidRDefault="0000002D" w:rsidP="0000002D">
    <w:pPr>
      <w:pStyle w:val="Footer"/>
    </w:pPr>
  </w:p>
  <w:p w:rsidR="00126D57" w:rsidRDefault="00126D57" w:rsidP="007D005F">
    <w:pPr>
      <w:pStyle w:val="Footer"/>
    </w:pPr>
    <w:bookmarkStart w:id="0" w:name="_GoBack"/>
    <w:bookmarkEnd w:id="0"/>
  </w:p>
  <w:p w:rsidR="00126D57" w:rsidRDefault="00126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2D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00002D" w:rsidRPr="00F0486A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 w:eastAsia="id-ID"/>
      </w:rPr>
    </w:pPr>
    <w:r w:rsidRPr="00F0486A">
      <w:rPr>
        <w:rFonts w:ascii="Trebuchet MS" w:hAnsi="Trebuchet MS" w:cs="Trebuchet MS"/>
        <w:b/>
        <w:bCs/>
        <w:sz w:val="18"/>
        <w:szCs w:val="18"/>
        <w:lang w:val="id-ID" w:eastAsia="id-ID"/>
      </w:rPr>
      <w:t>Dafin Nurmawan, 2014</w:t>
    </w:r>
  </w:p>
  <w:p w:rsidR="0000002D" w:rsidRPr="00F0486A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 w:eastAsia="id-ID"/>
      </w:rPr>
    </w:pPr>
    <w:r w:rsidRPr="00F0486A">
      <w:rPr>
        <w:rFonts w:ascii="Trebuchet MS" w:hAnsi="Trebuchet MS" w:cs="Trebuchet MS"/>
        <w:b/>
        <w:bCs/>
        <w:i/>
        <w:iCs/>
        <w:sz w:val="18"/>
        <w:szCs w:val="18"/>
        <w:lang w:val="id-ID" w:eastAsia="id-ID"/>
      </w:rPr>
      <w:t>Gema Hanura sebagai media pendidikan politik</w:t>
    </w:r>
  </w:p>
  <w:p w:rsidR="0000002D" w:rsidRPr="00F0486A" w:rsidRDefault="0000002D" w:rsidP="0000002D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 w:eastAsia="id-ID"/>
      </w:rPr>
    </w:pPr>
    <w:r w:rsidRPr="00F0486A">
      <w:rPr>
        <w:rFonts w:ascii="Trebuchet MS" w:hAnsi="Trebuchet MS" w:cs="Trebuchet MS"/>
        <w:sz w:val="18"/>
        <w:szCs w:val="18"/>
        <w:lang w:val="id-ID" w:eastAsia="id-ID"/>
      </w:rPr>
      <w:t xml:space="preserve">Universitas Pendidikan Indonesia </w:t>
    </w:r>
    <w:r w:rsidRPr="00F0486A">
      <w:rPr>
        <w:rFonts w:ascii="Trebuchet MS" w:hAnsi="Trebuchet MS" w:cs="Trebuchet MS"/>
        <w:b/>
        <w:bCs/>
        <w:color w:val="F79646"/>
        <w:sz w:val="18"/>
        <w:szCs w:val="18"/>
        <w:lang w:val="id-ID" w:eastAsia="id-ID"/>
      </w:rPr>
      <w:t>|</w:t>
    </w:r>
    <w:r w:rsidRPr="00F0486A">
      <w:rPr>
        <w:rFonts w:ascii="Trebuchet MS" w:hAnsi="Trebuchet MS" w:cs="Trebuchet MS"/>
        <w:sz w:val="18"/>
        <w:szCs w:val="18"/>
        <w:lang w:val="id-ID" w:eastAsia="id-ID"/>
      </w:rPr>
      <w:t xml:space="preserve"> repository.upi.edu </w:t>
    </w:r>
    <w:r w:rsidRPr="00F0486A">
      <w:rPr>
        <w:rFonts w:ascii="Trebuchet MS" w:hAnsi="Trebuchet MS" w:cs="Trebuchet MS"/>
        <w:color w:val="F79646"/>
        <w:sz w:val="18"/>
        <w:szCs w:val="18"/>
        <w:lang w:val="id-ID" w:eastAsia="id-ID"/>
      </w:rPr>
      <w:t>|</w:t>
    </w:r>
    <w:r w:rsidRPr="00F0486A">
      <w:rPr>
        <w:rFonts w:ascii="Trebuchet MS" w:hAnsi="Trebuchet MS" w:cs="Trebuchet MS"/>
        <w:sz w:val="18"/>
        <w:szCs w:val="18"/>
        <w:lang w:val="id-ID" w:eastAsia="id-ID"/>
      </w:rPr>
      <w:t xml:space="preserve"> perpustakaan.upi.edu</w:t>
    </w:r>
  </w:p>
  <w:p w:rsidR="0000002D" w:rsidRDefault="0000002D" w:rsidP="0000002D">
    <w:pPr>
      <w:pStyle w:val="Footer"/>
      <w:rPr>
        <w:sz w:val="144"/>
        <w:szCs w:val="144"/>
        <w:lang w:val="id-ID"/>
      </w:rPr>
    </w:pPr>
  </w:p>
  <w:p w:rsidR="0000002D" w:rsidRPr="00F0486A" w:rsidRDefault="0000002D" w:rsidP="0000002D">
    <w:pPr>
      <w:pStyle w:val="Footer"/>
      <w:rPr>
        <w:sz w:val="18"/>
        <w:szCs w:val="18"/>
        <w:lang w:val="id-ID"/>
      </w:rPr>
    </w:pPr>
  </w:p>
  <w:p w:rsidR="0000002D" w:rsidRDefault="0000002D" w:rsidP="0000002D">
    <w:pPr>
      <w:pStyle w:val="Footer"/>
    </w:pPr>
  </w:p>
  <w:p w:rsidR="0000002D" w:rsidRDefault="0000002D">
    <w:pPr>
      <w:pStyle w:val="Footer"/>
    </w:pPr>
  </w:p>
  <w:p w:rsidR="007D005F" w:rsidRDefault="007D0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97" w:rsidRDefault="007F4397" w:rsidP="00126D57">
      <w:pPr>
        <w:spacing w:after="0" w:line="240" w:lineRule="auto"/>
      </w:pPr>
      <w:r>
        <w:separator/>
      </w:r>
    </w:p>
  </w:footnote>
  <w:footnote w:type="continuationSeparator" w:id="0">
    <w:p w:rsidR="007F4397" w:rsidRDefault="007F4397" w:rsidP="0012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2D" w:rsidRDefault="0000002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983" o:spid="_x0000_s2050" type="#_x0000_t75" style="position:absolute;margin-left:0;margin-top:0;width:396.9pt;height:388.9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29"/>
      <w:docPartObj>
        <w:docPartGallery w:val="Page Numbers (Top of Page)"/>
        <w:docPartUnique/>
      </w:docPartObj>
    </w:sdtPr>
    <w:sdtEndPr/>
    <w:sdtContent>
      <w:p w:rsidR="007D005F" w:rsidRDefault="0000002D">
        <w:pPr>
          <w:pStyle w:val="Header"/>
          <w:jc w:val="right"/>
        </w:pPr>
        <w:r>
          <w:rPr>
            <w:noProof/>
            <w:lang w:val="id-ID" w:eastAsia="id-I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511984" o:spid="_x0000_s2051" type="#_x0000_t75" style="position:absolute;left:0;text-align:left;margin-left:0;margin-top:0;width:396.9pt;height:388.9pt;z-index:-251656192;mso-position-horizontal:center;mso-position-horizontal-relative:margin;mso-position-vertical:center;mso-position-vertical-relative:margin" o:allowincell="f">
              <v:imagedata r:id="rId1" o:title="03_Logo Perpustakaan" gain="19661f" blacklevel="22938f"/>
            </v:shape>
          </w:pict>
        </w:r>
        <w:r w:rsidR="007F4397">
          <w:fldChar w:fldCharType="begin"/>
        </w:r>
        <w:r w:rsidR="007F4397">
          <w:instrText xml:space="preserve"> PAGE   \* MERGEFORMAT </w:instrText>
        </w:r>
        <w:r w:rsidR="007F4397">
          <w:fldChar w:fldCharType="separate"/>
        </w:r>
        <w:r>
          <w:rPr>
            <w:noProof/>
          </w:rPr>
          <w:t>143</w:t>
        </w:r>
        <w:r w:rsidR="007F4397">
          <w:rPr>
            <w:noProof/>
          </w:rPr>
          <w:fldChar w:fldCharType="end"/>
        </w:r>
      </w:p>
    </w:sdtContent>
  </w:sdt>
  <w:p w:rsidR="00126D57" w:rsidRDefault="00126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2D" w:rsidRDefault="0000002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982" o:spid="_x0000_s2049" type="#_x0000_t75" style="position:absolute;margin-left:0;margin-top:0;width:396.9pt;height:388.9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C89"/>
    <w:multiLevelType w:val="hybridMultilevel"/>
    <w:tmpl w:val="73F88D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56B18"/>
    <w:multiLevelType w:val="hybridMultilevel"/>
    <w:tmpl w:val="87C2A91E"/>
    <w:lvl w:ilvl="0" w:tplc="C1CAEB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E33284"/>
    <w:multiLevelType w:val="hybridMultilevel"/>
    <w:tmpl w:val="F86E4E3A"/>
    <w:lvl w:ilvl="0" w:tplc="E60AD0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D57"/>
    <w:rsid w:val="0000002D"/>
    <w:rsid w:val="00126D57"/>
    <w:rsid w:val="006D4139"/>
    <w:rsid w:val="007D005F"/>
    <w:rsid w:val="007F4397"/>
    <w:rsid w:val="00A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57"/>
  </w:style>
  <w:style w:type="paragraph" w:styleId="Footer">
    <w:name w:val="footer"/>
    <w:basedOn w:val="Normal"/>
    <w:link w:val="FooterChar"/>
    <w:uiPriority w:val="99"/>
    <w:unhideWhenUsed/>
    <w:rsid w:val="0012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57"/>
  </w:style>
  <w:style w:type="paragraph" w:styleId="BalloonText">
    <w:name w:val="Balloon Text"/>
    <w:basedOn w:val="Normal"/>
    <w:link w:val="BalloonTextChar"/>
    <w:uiPriority w:val="99"/>
    <w:semiHidden/>
    <w:unhideWhenUsed/>
    <w:rsid w:val="0000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BC"/>
    <w:rsid w:val="003A3530"/>
    <w:rsid w:val="003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0BD3C30BA4B74913E796B28872D4E">
    <w:name w:val="E3A0BD3C30BA4B74913E796B28872D4E"/>
    <w:rsid w:val="003D5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0BD3C30BA4B74913E796B28872D4E">
    <w:name w:val="E3A0BD3C30BA4B74913E796B28872D4E"/>
    <w:rsid w:val="003D5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DAM-1</cp:lastModifiedBy>
  <cp:revision>4</cp:revision>
  <cp:lastPrinted>2014-04-22T05:19:00Z</cp:lastPrinted>
  <dcterms:created xsi:type="dcterms:W3CDTF">2014-04-05T11:11:00Z</dcterms:created>
  <dcterms:modified xsi:type="dcterms:W3CDTF">2014-04-22T05:19:00Z</dcterms:modified>
</cp:coreProperties>
</file>