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8D2" w:rsidRPr="00564B3D" w:rsidRDefault="008E58D2" w:rsidP="00E74682">
      <w:pPr>
        <w:pStyle w:val="BAB1"/>
        <w:spacing w:line="360" w:lineRule="auto"/>
      </w:pPr>
      <w:bookmarkStart w:id="0" w:name="_Toc76031326"/>
      <w:r w:rsidRPr="00564B3D">
        <w:t>BAB III</w:t>
      </w:r>
      <w:r w:rsidRPr="00564B3D">
        <w:br w:type="textWrapping" w:clear="all"/>
        <w:t>METODE PENELITIAN</w:t>
      </w:r>
      <w:bookmarkEnd w:id="0"/>
    </w:p>
    <w:p w:rsidR="008E58D2" w:rsidRPr="00564B3D" w:rsidRDefault="008E58D2" w:rsidP="00E74682">
      <w:pPr>
        <w:spacing w:line="360" w:lineRule="auto"/>
        <w:jc w:val="center"/>
        <w:rPr>
          <w:b/>
        </w:rPr>
      </w:pPr>
    </w:p>
    <w:p w:rsidR="008E58D2" w:rsidRPr="00564B3D" w:rsidRDefault="008E58D2" w:rsidP="00E74682">
      <w:pPr>
        <w:pStyle w:val="BAB2"/>
        <w:spacing w:line="360" w:lineRule="auto"/>
      </w:pPr>
      <w:bookmarkStart w:id="1" w:name="_Toc76031327"/>
      <w:r w:rsidRPr="00564B3D">
        <w:t>3.1 Desain Penelitian</w:t>
      </w:r>
      <w:bookmarkEnd w:id="1"/>
      <w:r w:rsidRPr="00564B3D">
        <w:t xml:space="preserve"> </w:t>
      </w:r>
    </w:p>
    <w:p w:rsidR="008E58D2" w:rsidRPr="00564B3D" w:rsidRDefault="008E58D2" w:rsidP="00E74682">
      <w:pPr>
        <w:spacing w:line="360" w:lineRule="auto"/>
        <w:ind w:firstLine="567"/>
        <w:jc w:val="both"/>
      </w:pPr>
      <w:r w:rsidRPr="00564B3D">
        <w:rPr>
          <w:bCs/>
          <w:lang w:val="nb-NO"/>
        </w:rPr>
        <w:t xml:space="preserve">Penelitian ini menggunakan </w:t>
      </w:r>
      <w:r w:rsidRPr="00564B3D">
        <w:t>jenis penelitian deskriptif dengan desain kuantitatif. Penelitian</w:t>
      </w:r>
      <w:r w:rsidRPr="00564B3D">
        <w:rPr>
          <w:color w:val="FFFFFF"/>
          <w:sz w:val="8"/>
        </w:rPr>
        <w:t>.</w:t>
      </w:r>
      <w:r w:rsidRPr="00564B3D">
        <w:t xml:space="preserve"> deskriptif merupakan salah satu jenis penelitian yang dilakukan untuk menjelaskan fenomena atau gambaran suatu objek </w:t>
      </w:r>
      <w:r w:rsidR="00EB6A58" w:rsidRPr="00564B3D">
        <w:fldChar w:fldCharType="begin" w:fldLock="1"/>
      </w:r>
      <w:r w:rsidRPr="00564B3D">
        <w:instrText>ADDIN CSL_CITATION {"citationItems":[{"id":"ITEM-1","itemData":{"abstract":"Notoatmodjo (2012: 50-52) pengetahuan seseorang mempunyai tingkat yang berbeda-beda, secara garis besar di bagi menjadi enam tingkatan yaitu: 1) Tahu (know) Tahu diartikan sebagai recall (memanggil kembali) memori yang telah ada sebelumnya setelah mengamati sesuatu. 2) Memahami (comprehension) Memahami suatu obyek bukan sekedar tahu terhadap objek tersebut, tidak sekedar dapat menyebutkan, tetapi orang tersebut harus dapat menginterpretasikan secara benar tentang obyek yang diketahui tersebut. 3) Aplikasi (application) Aplikasi diartikan apabila orang telah memahami objek yang dimaksud dapat menggunakan atau mengaplikasi prinsip yang diketahui tersebut pada situasi yang lain. 4) Analisis (analysis) 12 Analisis adalah kemampuan sesorang untuk menjabarkan dan memisahkan, kemudian mencari hubungan antara komponen-komponen yang terdapat dalam suatu masalah atau objek yang diketahui. 5) Sintetis (synthesis) Sintesis menunjukan suatu kemampuan seseorang untuk merangkum atau meletakan dalam satu hubungan yang logis dari komponen-komponen pengetahuan yang dimiliki. 7) Evaluasi (evaluation) Evaluasi berkaitan dengan kemampuan seseorang untuk melakukan justifikasi atau penilaian terhadap suatu obyek tertentu","author":[{"dropping-particle":"","family":"Notoatmodjo","given":"Soekidjo","non-dropping-particle":"","parse-names":false,"suffix":""}],"id":"ITEM-1","issued":{"date-parts":[["2018"]]},"publisher":"PT Rineka Cipta","publisher-place":"Jakarta","title":"Metodologi Penelitian Kesehatan","type":"book"},"uris":["http://www.mendeley.com/documents/?uuid=26d752b3-dd03-4981-81f5-4a5d57b25d5c"]}],"mendeley":{"formattedCitation":"(Notoatmodjo, 2018)","plainTextFormattedCitation":"(Notoatmodjo, 2018)","previouslyFormattedCitation":"(Notoatmodjo, 2018)"},"properties":{"noteIndex":0},"schema":"https://github.com/citation-style-language/schema/raw/master/csl-citation.json"}</w:instrText>
      </w:r>
      <w:r w:rsidR="00EB6A58" w:rsidRPr="00564B3D">
        <w:fldChar w:fldCharType="separate"/>
      </w:r>
      <w:r w:rsidRPr="00564B3D">
        <w:rPr>
          <w:noProof/>
        </w:rPr>
        <w:t>(Notoatmodjo, 2018)</w:t>
      </w:r>
      <w:r w:rsidR="00EB6A58" w:rsidRPr="00564B3D">
        <w:fldChar w:fldCharType="end"/>
      </w:r>
      <w:r w:rsidRPr="00564B3D">
        <w:t xml:space="preserve">. Kuantitatif dapat diartikan sebagai suatu penelitian yang umumnya menggunakan sampel secara acak, datanya dikumpulkan melaui instrumen dan dilakukan pengolahan secara statistik sehingga dapat menyimpulkan suatu objek sesuai dengan tujuan atau hipotesis dalam penelitian yang dilakukan </w:t>
      </w:r>
      <w:r w:rsidR="00EB6A58" w:rsidRPr="00564B3D">
        <w:fldChar w:fldCharType="begin" w:fldLock="1"/>
      </w:r>
      <w:r w:rsidRPr="00564B3D">
        <w:instrText>ADDIN CSL_CITATION {"citationItems":[{"id":"ITEM-1","itemData":{"abstract":"Menurut Sugiyono, metode penelitian kuantitatif dapat diartikan sebagai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ditetapkan","author":[{"dropping-particle":"","family":"Sugiyono","given":"","non-dropping-particle":"","parse-names":false,"suffix":""}],"id":"ITEM-1","issued":{"date-parts":[["2017"]]},"publisher":"Alphabeta","publisher-place":"Bandung","title":"Metode Penelitian Kuantitatif, Kualitatif, dan R &amp; D","type":"book"},"uris":["http://www.mendeley.com/documents/?uuid=9d1451b2-449c-4e9e-ab79-9816eccdc1cb"]}],"mendeley":{"formattedCitation":"(Sugiyono, 2017)","plainTextFormattedCitation":"(Sugiyono, 2017)","previouslyFormattedCitation":"(Sugiyono, 2017)"},"properties":{"noteIndex":0},"schema":"https://github.com/citation-style-language/schema/raw/master/csl-citation.json"}</w:instrText>
      </w:r>
      <w:r w:rsidR="00EB6A58" w:rsidRPr="00564B3D">
        <w:fldChar w:fldCharType="separate"/>
      </w:r>
      <w:r w:rsidRPr="00564B3D">
        <w:rPr>
          <w:noProof/>
        </w:rPr>
        <w:t>(Sugiyono, 2017)</w:t>
      </w:r>
      <w:r w:rsidR="00EB6A58" w:rsidRPr="00564B3D">
        <w:fldChar w:fldCharType="end"/>
      </w:r>
      <w:r w:rsidRPr="00564B3D">
        <w:t>. Berdasarkan hal tersebut sesuai dengan tujuan penelitian ini yaitu untuk memperoleh gambaran pengetahuan ibu tentang pencegahan ISPA pada balita di Puskesmas Cisarua Kabupaten Sumedang Tahun 2021.</w:t>
      </w:r>
    </w:p>
    <w:p w:rsidR="008E58D2" w:rsidRPr="00564B3D" w:rsidRDefault="008E58D2" w:rsidP="00E74682">
      <w:pPr>
        <w:spacing w:line="360" w:lineRule="auto"/>
        <w:ind w:firstLine="567"/>
        <w:jc w:val="both"/>
      </w:pPr>
    </w:p>
    <w:p w:rsidR="008E58D2" w:rsidRPr="00564B3D" w:rsidRDefault="008E58D2" w:rsidP="00E74682">
      <w:pPr>
        <w:pStyle w:val="BAB2"/>
        <w:spacing w:line="360" w:lineRule="auto"/>
      </w:pPr>
      <w:bookmarkStart w:id="2" w:name="_Toc76031328"/>
      <w:r w:rsidRPr="00564B3D">
        <w:t>3.2 Populasi dan Sampel</w:t>
      </w:r>
      <w:bookmarkEnd w:id="2"/>
      <w:r w:rsidRPr="00564B3D">
        <w:t xml:space="preserve"> </w:t>
      </w:r>
    </w:p>
    <w:p w:rsidR="008E58D2" w:rsidRPr="00564B3D" w:rsidRDefault="008E58D2" w:rsidP="00E74682">
      <w:pPr>
        <w:spacing w:line="360" w:lineRule="auto"/>
        <w:jc w:val="both"/>
        <w:rPr>
          <w:b/>
        </w:rPr>
      </w:pPr>
      <w:r w:rsidRPr="00564B3D">
        <w:rPr>
          <w:b/>
        </w:rPr>
        <w:t xml:space="preserve">3.2.1 Populasi </w:t>
      </w:r>
    </w:p>
    <w:p w:rsidR="008E58D2" w:rsidRPr="00564B3D" w:rsidRDefault="008E58D2" w:rsidP="00E74682">
      <w:pPr>
        <w:spacing w:line="360" w:lineRule="auto"/>
        <w:ind w:firstLine="567"/>
        <w:jc w:val="both"/>
        <w:rPr>
          <w:color w:val="000000"/>
        </w:rPr>
      </w:pPr>
      <w:r w:rsidRPr="00564B3D">
        <w:rPr>
          <w:color w:val="000000"/>
        </w:rPr>
        <w:t xml:space="preserve">Populasi pada penelitian ini adalah seluruh ibu balita di Puskesmas Cisarua Kabupaten Sumedang pada bulan April-Mei 2021 sebanyak 102 ibu balita. </w:t>
      </w:r>
    </w:p>
    <w:p w:rsidR="008E58D2" w:rsidRPr="00564B3D" w:rsidRDefault="008E58D2" w:rsidP="00E74682">
      <w:pPr>
        <w:spacing w:line="360" w:lineRule="auto"/>
        <w:jc w:val="both"/>
        <w:rPr>
          <w:b/>
        </w:rPr>
      </w:pPr>
      <w:r w:rsidRPr="00564B3D">
        <w:rPr>
          <w:b/>
        </w:rPr>
        <w:t xml:space="preserve">3.2.2 Sampel  </w:t>
      </w:r>
    </w:p>
    <w:p w:rsidR="008E58D2" w:rsidRPr="00564B3D" w:rsidRDefault="008E58D2" w:rsidP="00E74682">
      <w:pPr>
        <w:spacing w:line="360" w:lineRule="auto"/>
        <w:ind w:firstLine="567"/>
        <w:jc w:val="both"/>
        <w:rPr>
          <w:color w:val="000000"/>
        </w:rPr>
      </w:pPr>
      <w:r w:rsidRPr="00564B3D">
        <w:t>Sampel yaitu bagian dari</w:t>
      </w:r>
      <w:r w:rsidRPr="00564B3D">
        <w:rPr>
          <w:color w:val="FFFFFF"/>
          <w:sz w:val="18"/>
        </w:rPr>
        <w:t>.</w:t>
      </w:r>
      <w:r w:rsidRPr="00564B3D">
        <w:t xml:space="preserve"> sejumlah dan karakteristik</w:t>
      </w:r>
      <w:r w:rsidRPr="00564B3D">
        <w:rPr>
          <w:color w:val="FFFFFF"/>
          <w:sz w:val="8"/>
        </w:rPr>
        <w:t>.</w:t>
      </w:r>
      <w:r w:rsidRPr="00564B3D">
        <w:t xml:space="preserve"> yang dimiliki oleh populasi</w:t>
      </w:r>
      <w:r w:rsidRPr="00564B3D">
        <w:rPr>
          <w:color w:val="FFFFFF"/>
          <w:sz w:val="18"/>
        </w:rPr>
        <w:t>.</w:t>
      </w:r>
      <w:r w:rsidRPr="00564B3D">
        <w:t xml:space="preserve"> tersebut (Sugiyono, 2017). </w:t>
      </w:r>
      <w:r w:rsidRPr="00564B3D">
        <w:rPr>
          <w:color w:val="000000"/>
        </w:rPr>
        <w:t xml:space="preserve">Sampelnya menggunakan rumus sebagai berikut </w:t>
      </w:r>
      <w:r w:rsidR="00EB6A58" w:rsidRPr="00564B3D">
        <w:rPr>
          <w:color w:val="000000"/>
        </w:rPr>
        <w:fldChar w:fldCharType="begin" w:fldLock="1"/>
      </w:r>
      <w:r w:rsidRPr="00564B3D">
        <w:rPr>
          <w:color w:val="000000"/>
        </w:rPr>
        <w:instrText>ADDIN CSL_CITATION {"citationItems":[{"id":"ITEM-1","itemData":{"abstract":"Notoatmodjo (2012: 50-52) pengetahuan seseorang mempunyai tingkat yang berbeda-beda, secara garis besar di bagi menjadi enam tingkatan yaitu: 1) Tahu (know) Tahu diartikan sebagai recall (memanggil kembali) memori yang telah ada sebelumnya setelah mengamati sesuatu. 2) Memahami (comprehension) Memahami suatu obyek bukan sekedar tahu terhadap objek tersebut, tidak sekedar dapat menyebutkan, tetapi orang tersebut harus dapat menginterpretasikan secara benar tentang obyek yang diketahui tersebut. 3) Aplikasi (application) Aplikasi diartikan apabila orang telah memahami objek yang dimaksud dapat menggunakan atau mengaplikasi prinsip yang diketahui tersebut pada situasi yang lain. 4) Analisis (analysis) 12 Analisis adalah kemampuan sesorang untuk menjabarkan dan memisahkan, kemudian mencari hubungan antara komponen-komponen yang terdapat dalam suatu masalah atau objek yang diketahui. 5) Sintetis (synthesis) Sintesis menunjukan suatu kemampuan seseorang untuk merangkum atau meletakan dalam satu hubungan yang logis dari komponen-komponen pengetahuan yang dimiliki. 7) Evaluasi (evaluation) Evaluasi berkaitan dengan kemampuan seseorang untuk melakukan justifikasi atau penilaian terhadap suatu obyek tertentu","author":[{"dropping-particle":"","family":"Notoatmodjo","given":"Soekidjo","non-dropping-particle":"","parse-names":false,"suffix":""}],"id":"ITEM-1","issued":{"date-parts":[["2018"]]},"publisher":"PT Rineka Cipta","publisher-place":"Jakarta","title":"Metodologi Penelitian Kesehatan","type":"book"},"uris":["http://www.mendeley.com/documents/?uuid=26d752b3-dd03-4981-81f5-4a5d57b25d5c"]}],"mendeley":{"formattedCitation":"(Notoatmodjo, 2018)","plainTextFormattedCitation":"(Notoatmodjo, 2018)","previouslyFormattedCitation":"(Notoatmodjo, 2018)"},"properties":{"noteIndex":0},"schema":"https://github.com/citation-style-language/schema/raw/master/csl-citation.json"}</w:instrText>
      </w:r>
      <w:r w:rsidR="00EB6A58" w:rsidRPr="00564B3D">
        <w:rPr>
          <w:color w:val="000000"/>
        </w:rPr>
        <w:fldChar w:fldCharType="separate"/>
      </w:r>
      <w:r w:rsidRPr="00564B3D">
        <w:rPr>
          <w:noProof/>
          <w:color w:val="000000"/>
        </w:rPr>
        <w:t>(Notoatmodjo, 2018)</w:t>
      </w:r>
      <w:r w:rsidR="00EB6A58" w:rsidRPr="00564B3D">
        <w:rPr>
          <w:color w:val="000000"/>
        </w:rPr>
        <w:fldChar w:fldCharType="end"/>
      </w:r>
      <w:r w:rsidRPr="00564B3D">
        <w:rPr>
          <w:color w:val="000000"/>
        </w:rPr>
        <w:t>:</w:t>
      </w:r>
    </w:p>
    <w:p w:rsidR="008E58D2" w:rsidRPr="00564B3D" w:rsidRDefault="008E58D2" w:rsidP="00E74682">
      <w:pPr>
        <w:pStyle w:val="BodyTextIndent"/>
        <w:spacing w:after="0" w:line="360" w:lineRule="auto"/>
        <w:ind w:left="120" w:firstLine="22"/>
        <w:rPr>
          <w:rFonts w:ascii="Times New Roman" w:hAnsi="Times New Roman"/>
          <w:color w:val="000000"/>
          <w:sz w:val="24"/>
          <w:szCs w:val="24"/>
        </w:rPr>
      </w:pPr>
      <w:r w:rsidRPr="00564B3D">
        <w:rPr>
          <w:rFonts w:ascii="Times New Roman" w:hAnsi="Times New Roman"/>
          <w:color w:val="000000"/>
          <w:sz w:val="24"/>
          <w:szCs w:val="24"/>
        </w:rPr>
        <w:object w:dxaOrig="14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33pt" o:ole="">
            <v:imagedata r:id="rId8" o:title=""/>
          </v:shape>
          <o:OLEObject Type="Embed" ProgID="Equation.3" ShapeID="_x0000_i1025" DrawAspect="Content" ObjectID="_1692503998" r:id="rId9"/>
        </w:object>
      </w:r>
    </w:p>
    <w:p w:rsidR="008E58D2" w:rsidRPr="00564B3D" w:rsidRDefault="008E58D2" w:rsidP="00E74682">
      <w:pPr>
        <w:spacing w:line="360" w:lineRule="auto"/>
        <w:ind w:left="120" w:firstLine="22"/>
        <w:jc w:val="both"/>
        <w:rPr>
          <w:color w:val="000000"/>
        </w:rPr>
      </w:pPr>
      <w:r w:rsidRPr="00564B3D">
        <w:rPr>
          <w:color w:val="000000"/>
        </w:rPr>
        <w:t>Keterangan :</w:t>
      </w:r>
    </w:p>
    <w:p w:rsidR="008E58D2" w:rsidRPr="00564B3D" w:rsidRDefault="008E58D2" w:rsidP="00E74682">
      <w:pPr>
        <w:spacing w:line="360" w:lineRule="auto"/>
        <w:ind w:left="120" w:firstLine="22"/>
        <w:jc w:val="both"/>
        <w:rPr>
          <w:color w:val="000000"/>
        </w:rPr>
      </w:pPr>
      <w:r w:rsidRPr="00564B3D">
        <w:rPr>
          <w:color w:val="000000"/>
        </w:rPr>
        <w:t>N = Jumlah populasi</w:t>
      </w:r>
    </w:p>
    <w:p w:rsidR="008E58D2" w:rsidRPr="00564B3D" w:rsidRDefault="008E58D2" w:rsidP="00E74682">
      <w:pPr>
        <w:spacing w:line="360" w:lineRule="auto"/>
        <w:ind w:left="120" w:firstLine="22"/>
        <w:jc w:val="both"/>
        <w:rPr>
          <w:color w:val="000000"/>
        </w:rPr>
      </w:pPr>
      <w:r w:rsidRPr="00564B3D">
        <w:rPr>
          <w:color w:val="000000"/>
        </w:rPr>
        <w:t xml:space="preserve">n = jumlah sampel </w:t>
      </w:r>
    </w:p>
    <w:p w:rsidR="008E58D2" w:rsidRPr="00564B3D" w:rsidRDefault="008E58D2" w:rsidP="00E74682">
      <w:pPr>
        <w:spacing w:line="360" w:lineRule="auto"/>
        <w:ind w:left="120" w:firstLine="22"/>
        <w:jc w:val="both"/>
        <w:rPr>
          <w:color w:val="000000"/>
        </w:rPr>
      </w:pPr>
      <w:r w:rsidRPr="00564B3D">
        <w:rPr>
          <w:color w:val="000000"/>
        </w:rPr>
        <w:t>d = tingkat kepercayaan (10%)</w:t>
      </w:r>
    </w:p>
    <w:p w:rsidR="008E58D2" w:rsidRPr="00564B3D" w:rsidRDefault="008E58D2" w:rsidP="00E74682">
      <w:pPr>
        <w:pStyle w:val="BodyTextIndent"/>
        <w:spacing w:after="0" w:line="360" w:lineRule="auto"/>
        <w:ind w:left="120" w:firstLine="22"/>
        <w:rPr>
          <w:rFonts w:ascii="Times New Roman" w:hAnsi="Times New Roman"/>
          <w:color w:val="000000"/>
          <w:sz w:val="24"/>
          <w:szCs w:val="24"/>
        </w:rPr>
      </w:pPr>
      <w:r w:rsidRPr="00564B3D">
        <w:rPr>
          <w:rFonts w:ascii="Times New Roman" w:hAnsi="Times New Roman"/>
          <w:color w:val="000000"/>
          <w:sz w:val="24"/>
          <w:szCs w:val="24"/>
        </w:rPr>
        <w:object w:dxaOrig="1640" w:dyaOrig="660">
          <v:shape id="_x0000_i1026" type="#_x0000_t75" style="width:81.75pt;height:33pt" o:ole="">
            <v:imagedata r:id="rId10" o:title=""/>
          </v:shape>
          <o:OLEObject Type="Embed" ProgID="Equation.3" ShapeID="_x0000_i1026" DrawAspect="Content" ObjectID="_1692503999" r:id="rId11"/>
        </w:object>
      </w:r>
    </w:p>
    <w:p w:rsidR="008E58D2" w:rsidRPr="00564B3D" w:rsidRDefault="008E58D2" w:rsidP="00E74682">
      <w:pPr>
        <w:pStyle w:val="BodyTextIndent"/>
        <w:spacing w:after="0" w:line="360" w:lineRule="auto"/>
        <w:ind w:left="120" w:firstLine="22"/>
        <w:rPr>
          <w:rFonts w:ascii="Times New Roman" w:hAnsi="Times New Roman"/>
          <w:color w:val="000000"/>
          <w:sz w:val="24"/>
          <w:szCs w:val="24"/>
        </w:rPr>
      </w:pPr>
      <w:r w:rsidRPr="00564B3D">
        <w:rPr>
          <w:rFonts w:ascii="Times New Roman" w:hAnsi="Times New Roman"/>
          <w:color w:val="000000"/>
          <w:sz w:val="24"/>
          <w:szCs w:val="24"/>
        </w:rPr>
        <w:object w:dxaOrig="1540" w:dyaOrig="680">
          <v:shape id="_x0000_i1027" type="#_x0000_t75" style="width:77.25pt;height:33.75pt" o:ole="">
            <v:imagedata r:id="rId12" o:title=""/>
          </v:shape>
          <o:OLEObject Type="Embed" ProgID="Equation.3" ShapeID="_x0000_i1027" DrawAspect="Content" ObjectID="_1692504000" r:id="rId13"/>
        </w:object>
      </w:r>
    </w:p>
    <w:p w:rsidR="008E58D2" w:rsidRPr="00564B3D" w:rsidRDefault="008E58D2" w:rsidP="00E74682">
      <w:pPr>
        <w:spacing w:line="360" w:lineRule="auto"/>
        <w:ind w:left="120" w:firstLine="22"/>
        <w:jc w:val="both"/>
        <w:rPr>
          <w:color w:val="000000"/>
        </w:rPr>
      </w:pPr>
      <w:r w:rsidRPr="00564B3D">
        <w:rPr>
          <w:color w:val="000000"/>
        </w:rPr>
        <w:object w:dxaOrig="900" w:dyaOrig="660">
          <v:shape id="_x0000_i1028" type="#_x0000_t75" style="width:45pt;height:33pt" o:ole="">
            <v:imagedata r:id="rId14" o:title=""/>
          </v:shape>
          <o:OLEObject Type="Embed" ProgID="Equation.3" ShapeID="_x0000_i1028" DrawAspect="Content" ObjectID="_1692504001" r:id="rId15"/>
        </w:object>
      </w:r>
    </w:p>
    <w:p w:rsidR="008E58D2" w:rsidRPr="00564B3D" w:rsidRDefault="008E58D2" w:rsidP="00E74682">
      <w:pPr>
        <w:spacing w:line="360" w:lineRule="auto"/>
        <w:ind w:left="120" w:firstLine="22"/>
        <w:jc w:val="both"/>
        <w:rPr>
          <w:color w:val="000000"/>
        </w:rPr>
      </w:pPr>
      <w:r w:rsidRPr="00564B3D">
        <w:rPr>
          <w:color w:val="000000"/>
        </w:rPr>
        <w:object w:dxaOrig="859" w:dyaOrig="320">
          <v:shape id="_x0000_i1029" type="#_x0000_t75" style="width:42.75pt;height:15.75pt" o:ole="">
            <v:imagedata r:id="rId16" o:title=""/>
          </v:shape>
          <o:OLEObject Type="Embed" ProgID="Equation.3" ShapeID="_x0000_i1029" DrawAspect="Content" ObjectID="_1692504002" r:id="rId17"/>
        </w:object>
      </w:r>
    </w:p>
    <w:p w:rsidR="008E58D2" w:rsidRPr="00564B3D" w:rsidRDefault="008E58D2" w:rsidP="00E74682">
      <w:pPr>
        <w:spacing w:line="360" w:lineRule="auto"/>
        <w:ind w:left="120" w:firstLine="22"/>
        <w:jc w:val="both"/>
        <w:rPr>
          <w:color w:val="000000"/>
        </w:rPr>
      </w:pPr>
      <w:r w:rsidRPr="00564B3D">
        <w:rPr>
          <w:color w:val="000000"/>
        </w:rPr>
        <w:t xml:space="preserve">Berdasarkan hasil penghitungan tersebut, jumlah sampel pada penelitian ini sebanyak 50,5 atau 51 (dibulatkan). Adapun teknik pengambilan </w:t>
      </w:r>
      <w:r w:rsidRPr="00564B3D">
        <w:rPr>
          <w:i/>
          <w:color w:val="000000"/>
        </w:rPr>
        <w:t>accidental sampling</w:t>
      </w:r>
      <w:r w:rsidRPr="00564B3D">
        <w:rPr>
          <w:color w:val="000000"/>
        </w:rPr>
        <w:t xml:space="preserve"> yaitu secara kebetulan bertemu selama penelitian berlangsung. </w:t>
      </w:r>
    </w:p>
    <w:p w:rsidR="008E58D2" w:rsidRPr="00564B3D" w:rsidRDefault="008E58D2" w:rsidP="00E74682">
      <w:pPr>
        <w:spacing w:line="360" w:lineRule="auto"/>
        <w:ind w:left="120" w:firstLine="427"/>
        <w:jc w:val="both"/>
        <w:rPr>
          <w:color w:val="000000"/>
        </w:rPr>
      </w:pPr>
      <w:r w:rsidRPr="00564B3D">
        <w:rPr>
          <w:color w:val="000000"/>
        </w:rPr>
        <w:t>Kriteria sampel pada penelitian ini, yaitu:</w:t>
      </w:r>
    </w:p>
    <w:p w:rsidR="008E58D2" w:rsidRPr="00564B3D" w:rsidRDefault="008E58D2" w:rsidP="00E74682">
      <w:pPr>
        <w:spacing w:line="360" w:lineRule="auto"/>
        <w:ind w:left="851" w:hanging="284"/>
        <w:jc w:val="both"/>
      </w:pPr>
      <w:r w:rsidRPr="00564B3D">
        <w:rPr>
          <w:color w:val="000000"/>
        </w:rPr>
        <w:t xml:space="preserve">1. </w:t>
      </w:r>
      <w:r w:rsidRPr="00564B3D">
        <w:rPr>
          <w:color w:val="000000"/>
        </w:rPr>
        <w:tab/>
        <w:t>Kriteria inklusinya yaitu ibu balita yang melakukan kunjungan ke</w:t>
      </w:r>
      <w:r w:rsidRPr="00564B3D">
        <w:t xml:space="preserve"> Puskesmas Cisarua Kabupaten Sumedang, anaknya belum pernah mengalami ISPA, ibu belum mendapatkan penyuluhan tentang ISPA dari petugas kesehatan, dapat berkomunikasi dengan baik dan bersedia menjadi responden.</w:t>
      </w:r>
    </w:p>
    <w:p w:rsidR="008E58D2" w:rsidRPr="00564B3D" w:rsidRDefault="008E58D2" w:rsidP="00E74682">
      <w:pPr>
        <w:spacing w:line="360" w:lineRule="auto"/>
        <w:ind w:left="851" w:hanging="284"/>
        <w:jc w:val="both"/>
      </w:pPr>
      <w:r w:rsidRPr="00564B3D">
        <w:t>2.</w:t>
      </w:r>
      <w:r w:rsidRPr="00564B3D">
        <w:tab/>
        <w:t>Kriteria eksklusinya yaitu ibu balita yang anaknya sakit dan mendapatkan perawatan, anaknya pernah mengalami ISPA dan ibu pernah mendapatkan penyuluhan tentang ISPA dari petugas kesehatan</w:t>
      </w:r>
    </w:p>
    <w:p w:rsidR="008E58D2" w:rsidRPr="00564B3D" w:rsidRDefault="008E58D2" w:rsidP="00E74682">
      <w:pPr>
        <w:spacing w:line="360" w:lineRule="auto"/>
        <w:ind w:firstLine="720"/>
        <w:jc w:val="both"/>
      </w:pPr>
    </w:p>
    <w:p w:rsidR="008E58D2" w:rsidRPr="00564B3D" w:rsidRDefault="008E58D2" w:rsidP="00E74682">
      <w:pPr>
        <w:pStyle w:val="BAB2"/>
        <w:spacing w:line="360" w:lineRule="auto"/>
      </w:pPr>
      <w:bookmarkStart w:id="3" w:name="_Toc76031329"/>
      <w:r w:rsidRPr="00564B3D">
        <w:t>3.3 Definisi Operasional</w:t>
      </w:r>
      <w:bookmarkEnd w:id="3"/>
      <w:r w:rsidRPr="00564B3D">
        <w:t xml:space="preserve"> </w:t>
      </w:r>
    </w:p>
    <w:p w:rsidR="008E58D2" w:rsidRPr="00564B3D" w:rsidRDefault="008E58D2" w:rsidP="00E74682">
      <w:pPr>
        <w:spacing w:line="360" w:lineRule="auto"/>
        <w:ind w:firstLine="567"/>
        <w:jc w:val="both"/>
      </w:pPr>
      <w:r w:rsidRPr="00564B3D">
        <w:t xml:space="preserve">Definisi </w:t>
      </w:r>
      <w:r w:rsidRPr="00564B3D">
        <w:rPr>
          <w:color w:val="FFFFFF"/>
          <w:sz w:val="18"/>
        </w:rPr>
        <w:t>.</w:t>
      </w:r>
      <w:r w:rsidRPr="00564B3D">
        <w:t>operasional yaitu suatu</w:t>
      </w:r>
      <w:r w:rsidRPr="00564B3D">
        <w:rPr>
          <w:color w:val="FFFFFF"/>
          <w:sz w:val="8"/>
        </w:rPr>
        <w:t>.</w:t>
      </w:r>
      <w:r w:rsidRPr="00564B3D">
        <w:t xml:space="preserve"> pemberian pengertian pada masing-masing variabel yang akan diteliti</w:t>
      </w:r>
      <w:r w:rsidRPr="00564B3D">
        <w:rPr>
          <w:color w:val="FFFFFF"/>
          <w:sz w:val="8"/>
        </w:rPr>
        <w:t xml:space="preserve"> </w:t>
      </w:r>
      <w:r w:rsidRPr="00564B3D">
        <w:t>meliputi arti, cara ukur dan alat ukur yang digunakannya (Nazir, 2011). Pengetahuan adalah segala sesuatu yang diketahui oleh ibu balita tentang ISPA dan cara pencegahan ISPA pada balita.</w:t>
      </w:r>
    </w:p>
    <w:p w:rsidR="008E58D2" w:rsidRPr="00564B3D" w:rsidRDefault="008E58D2" w:rsidP="00E74682">
      <w:pPr>
        <w:spacing w:line="360" w:lineRule="auto"/>
        <w:ind w:left="142" w:firstLine="425"/>
        <w:jc w:val="both"/>
      </w:pPr>
    </w:p>
    <w:p w:rsidR="008E58D2" w:rsidRPr="00564B3D" w:rsidRDefault="008E58D2" w:rsidP="00E74682">
      <w:pPr>
        <w:spacing w:line="360" w:lineRule="auto"/>
        <w:ind w:left="142" w:firstLine="425"/>
        <w:jc w:val="both"/>
      </w:pPr>
    </w:p>
    <w:p w:rsidR="008E58D2" w:rsidRPr="00564B3D" w:rsidRDefault="008E58D2" w:rsidP="00E74682">
      <w:pPr>
        <w:spacing w:line="360" w:lineRule="auto"/>
        <w:ind w:left="142" w:firstLine="425"/>
        <w:jc w:val="both"/>
      </w:pPr>
    </w:p>
    <w:p w:rsidR="008E58D2" w:rsidRPr="00564B3D" w:rsidRDefault="008E58D2" w:rsidP="00E74682">
      <w:pPr>
        <w:spacing w:line="360" w:lineRule="auto"/>
        <w:ind w:left="142" w:firstLine="425"/>
        <w:jc w:val="both"/>
      </w:pPr>
    </w:p>
    <w:p w:rsidR="008E58D2" w:rsidRPr="00564B3D" w:rsidRDefault="008E58D2" w:rsidP="00E74682">
      <w:pPr>
        <w:spacing w:line="360" w:lineRule="auto"/>
        <w:ind w:left="142" w:firstLine="425"/>
        <w:jc w:val="both"/>
      </w:pPr>
    </w:p>
    <w:p w:rsidR="008E58D2" w:rsidRDefault="008E58D2" w:rsidP="00E74682">
      <w:pPr>
        <w:spacing w:line="360" w:lineRule="auto"/>
        <w:ind w:left="142" w:firstLine="425"/>
        <w:jc w:val="both"/>
      </w:pPr>
    </w:p>
    <w:p w:rsidR="00CE7CD8" w:rsidRPr="00564B3D" w:rsidRDefault="00CE7CD8" w:rsidP="00E74682">
      <w:pPr>
        <w:spacing w:line="360" w:lineRule="auto"/>
        <w:ind w:left="142" w:firstLine="425"/>
        <w:jc w:val="both"/>
      </w:pPr>
    </w:p>
    <w:p w:rsidR="008E58D2" w:rsidRPr="00564B3D" w:rsidRDefault="008E58D2" w:rsidP="00E74682">
      <w:pPr>
        <w:pStyle w:val="TABEL"/>
      </w:pPr>
      <w:bookmarkStart w:id="4" w:name="_Toc76031346"/>
      <w:r w:rsidRPr="00564B3D">
        <w:lastRenderedPageBreak/>
        <w:t>Tabel 1.1 Definisi Operasional</w:t>
      </w:r>
      <w:bookmarkEnd w:id="4"/>
    </w:p>
    <w:tbl>
      <w:tblPr>
        <w:tblW w:w="976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2269"/>
        <w:gridCol w:w="1114"/>
        <w:gridCol w:w="1114"/>
        <w:gridCol w:w="2166"/>
        <w:gridCol w:w="1118"/>
      </w:tblGrid>
      <w:tr w:rsidR="008E58D2" w:rsidRPr="00564B3D" w:rsidTr="007C0E5E">
        <w:trPr>
          <w:tblHeader/>
        </w:trPr>
        <w:tc>
          <w:tcPr>
            <w:tcW w:w="1985" w:type="dxa"/>
            <w:shd w:val="clear" w:color="auto" w:fill="auto"/>
            <w:vAlign w:val="center"/>
          </w:tcPr>
          <w:p w:rsidR="008E58D2" w:rsidRPr="00564B3D" w:rsidRDefault="008E58D2" w:rsidP="00E74682">
            <w:pPr>
              <w:spacing w:line="360" w:lineRule="auto"/>
              <w:jc w:val="center"/>
              <w:rPr>
                <w:b/>
              </w:rPr>
            </w:pPr>
            <w:r w:rsidRPr="00564B3D">
              <w:rPr>
                <w:b/>
              </w:rPr>
              <w:t>Varibel</w:t>
            </w:r>
          </w:p>
        </w:tc>
        <w:tc>
          <w:tcPr>
            <w:tcW w:w="2269" w:type="dxa"/>
            <w:shd w:val="clear" w:color="auto" w:fill="auto"/>
            <w:vAlign w:val="center"/>
          </w:tcPr>
          <w:p w:rsidR="008E58D2" w:rsidRPr="00564B3D" w:rsidRDefault="008E58D2" w:rsidP="00E74682">
            <w:pPr>
              <w:spacing w:line="360" w:lineRule="auto"/>
              <w:jc w:val="center"/>
              <w:rPr>
                <w:b/>
              </w:rPr>
            </w:pPr>
            <w:r w:rsidRPr="00564B3D">
              <w:rPr>
                <w:b/>
              </w:rPr>
              <w:t>Definisi Operasional</w:t>
            </w:r>
          </w:p>
        </w:tc>
        <w:tc>
          <w:tcPr>
            <w:tcW w:w="1114" w:type="dxa"/>
            <w:shd w:val="clear" w:color="auto" w:fill="auto"/>
            <w:vAlign w:val="center"/>
          </w:tcPr>
          <w:p w:rsidR="008E58D2" w:rsidRPr="00564B3D" w:rsidRDefault="008E58D2" w:rsidP="00E74682">
            <w:pPr>
              <w:spacing w:line="360" w:lineRule="auto"/>
              <w:jc w:val="center"/>
              <w:rPr>
                <w:b/>
              </w:rPr>
            </w:pPr>
            <w:r w:rsidRPr="00564B3D">
              <w:rPr>
                <w:b/>
              </w:rPr>
              <w:t>Cara Ukur</w:t>
            </w:r>
          </w:p>
        </w:tc>
        <w:tc>
          <w:tcPr>
            <w:tcW w:w="1114" w:type="dxa"/>
            <w:shd w:val="clear" w:color="auto" w:fill="auto"/>
            <w:vAlign w:val="center"/>
          </w:tcPr>
          <w:p w:rsidR="008E58D2" w:rsidRPr="00564B3D" w:rsidRDefault="008E58D2" w:rsidP="00E74682">
            <w:pPr>
              <w:spacing w:line="360" w:lineRule="auto"/>
              <w:jc w:val="center"/>
              <w:rPr>
                <w:b/>
              </w:rPr>
            </w:pPr>
            <w:r w:rsidRPr="00564B3D">
              <w:rPr>
                <w:b/>
              </w:rPr>
              <w:t>Alat Ukur</w:t>
            </w:r>
          </w:p>
        </w:tc>
        <w:tc>
          <w:tcPr>
            <w:tcW w:w="2166" w:type="dxa"/>
            <w:shd w:val="clear" w:color="auto" w:fill="auto"/>
            <w:vAlign w:val="center"/>
          </w:tcPr>
          <w:p w:rsidR="008E58D2" w:rsidRPr="00564B3D" w:rsidRDefault="008E58D2" w:rsidP="00E74682">
            <w:pPr>
              <w:spacing w:line="360" w:lineRule="auto"/>
              <w:jc w:val="center"/>
              <w:rPr>
                <w:b/>
              </w:rPr>
            </w:pPr>
            <w:r w:rsidRPr="00564B3D">
              <w:rPr>
                <w:b/>
              </w:rPr>
              <w:t>Hasil Ukur</w:t>
            </w:r>
          </w:p>
        </w:tc>
        <w:tc>
          <w:tcPr>
            <w:tcW w:w="1118" w:type="dxa"/>
            <w:shd w:val="clear" w:color="auto" w:fill="auto"/>
            <w:vAlign w:val="center"/>
          </w:tcPr>
          <w:p w:rsidR="008E58D2" w:rsidRPr="00564B3D" w:rsidRDefault="008E58D2" w:rsidP="00E74682">
            <w:pPr>
              <w:spacing w:line="360" w:lineRule="auto"/>
              <w:jc w:val="center"/>
              <w:rPr>
                <w:b/>
              </w:rPr>
            </w:pPr>
            <w:r w:rsidRPr="00564B3D">
              <w:rPr>
                <w:b/>
              </w:rPr>
              <w:t>Skala Ukur</w:t>
            </w:r>
          </w:p>
        </w:tc>
      </w:tr>
      <w:tr w:rsidR="008E58D2" w:rsidRPr="00564B3D" w:rsidTr="007C0E5E">
        <w:tc>
          <w:tcPr>
            <w:tcW w:w="1985" w:type="dxa"/>
            <w:shd w:val="clear" w:color="auto" w:fill="auto"/>
          </w:tcPr>
          <w:p w:rsidR="008E58D2" w:rsidRPr="00564B3D" w:rsidRDefault="008E58D2" w:rsidP="00E74682">
            <w:pPr>
              <w:spacing w:line="360" w:lineRule="auto"/>
              <w:rPr>
                <w:b/>
                <w:color w:val="000000"/>
              </w:rPr>
            </w:pPr>
            <w:r w:rsidRPr="00564B3D">
              <w:rPr>
                <w:color w:val="000000"/>
              </w:rPr>
              <w:t>Pengetahuan ibu tentang pencegahan ISPA pada balita</w:t>
            </w:r>
          </w:p>
        </w:tc>
        <w:tc>
          <w:tcPr>
            <w:tcW w:w="2269" w:type="dxa"/>
            <w:shd w:val="clear" w:color="auto" w:fill="auto"/>
          </w:tcPr>
          <w:p w:rsidR="008E58D2" w:rsidRPr="00564B3D" w:rsidRDefault="008E58D2" w:rsidP="00E74682">
            <w:pPr>
              <w:spacing w:line="360" w:lineRule="auto"/>
              <w:rPr>
                <w:color w:val="000000"/>
              </w:rPr>
            </w:pPr>
            <w:r w:rsidRPr="00564B3D">
              <w:rPr>
                <w:color w:val="000000"/>
              </w:rPr>
              <w:t xml:space="preserve">Pernyataan atau jawaban responden terhadap pertanyaan tentang pencegahan ISPA dalam menjaga kesehatan gizi agar tetap baik, pemberian imunisasi, menjaga kebersihan perorangan dan lingkungan, dan mencegah anak berhubungan dengan penderita ISPA </w:t>
            </w:r>
          </w:p>
          <w:p w:rsidR="008E58D2" w:rsidRPr="00564B3D" w:rsidRDefault="008E58D2" w:rsidP="00E74682">
            <w:pPr>
              <w:spacing w:line="360" w:lineRule="auto"/>
              <w:rPr>
                <w:color w:val="000000"/>
              </w:rPr>
            </w:pPr>
          </w:p>
        </w:tc>
        <w:tc>
          <w:tcPr>
            <w:tcW w:w="1114" w:type="dxa"/>
            <w:shd w:val="clear" w:color="auto" w:fill="auto"/>
          </w:tcPr>
          <w:p w:rsidR="008E58D2" w:rsidRPr="00564B3D" w:rsidRDefault="008E58D2" w:rsidP="00E74682">
            <w:pPr>
              <w:spacing w:line="360" w:lineRule="auto"/>
              <w:rPr>
                <w:color w:val="000000"/>
              </w:rPr>
            </w:pPr>
            <w:r w:rsidRPr="00564B3D">
              <w:rPr>
                <w:color w:val="000000"/>
              </w:rPr>
              <w:t>Angket</w:t>
            </w:r>
          </w:p>
        </w:tc>
        <w:tc>
          <w:tcPr>
            <w:tcW w:w="1114" w:type="dxa"/>
            <w:shd w:val="clear" w:color="auto" w:fill="auto"/>
          </w:tcPr>
          <w:p w:rsidR="008E58D2" w:rsidRPr="00564B3D" w:rsidRDefault="008E58D2" w:rsidP="00E74682">
            <w:pPr>
              <w:spacing w:line="360" w:lineRule="auto"/>
              <w:rPr>
                <w:color w:val="000000"/>
              </w:rPr>
            </w:pPr>
            <w:r w:rsidRPr="00564B3D">
              <w:rPr>
                <w:color w:val="000000"/>
              </w:rPr>
              <w:t>Kuesioer</w:t>
            </w:r>
          </w:p>
        </w:tc>
        <w:tc>
          <w:tcPr>
            <w:tcW w:w="2166" w:type="dxa"/>
            <w:shd w:val="clear" w:color="auto" w:fill="auto"/>
          </w:tcPr>
          <w:p w:rsidR="008E58D2" w:rsidRPr="00564B3D" w:rsidRDefault="008E58D2" w:rsidP="00E74682">
            <w:pPr>
              <w:spacing w:line="360" w:lineRule="auto"/>
              <w:rPr>
                <w:color w:val="000000"/>
              </w:rPr>
            </w:pPr>
            <w:r w:rsidRPr="00564B3D">
              <w:rPr>
                <w:color w:val="000000"/>
              </w:rPr>
              <w:t>Jawaban benar diberi skor 1 dan jawaban salah diberi skor 0, kemudian di kategorikan menjadi :</w:t>
            </w:r>
          </w:p>
          <w:p w:rsidR="008E58D2" w:rsidRPr="00564B3D" w:rsidRDefault="008E58D2" w:rsidP="00E74682">
            <w:pPr>
              <w:spacing w:line="360" w:lineRule="auto"/>
              <w:rPr>
                <w:color w:val="000000"/>
              </w:rPr>
            </w:pPr>
            <w:r w:rsidRPr="00564B3D">
              <w:rPr>
                <w:color w:val="000000"/>
              </w:rPr>
              <w:t>- Baik, jika persentasi jawaban benar &gt; 75%</w:t>
            </w:r>
          </w:p>
          <w:p w:rsidR="008E58D2" w:rsidRPr="00564B3D" w:rsidRDefault="008E58D2" w:rsidP="00E74682">
            <w:pPr>
              <w:spacing w:line="360" w:lineRule="auto"/>
              <w:rPr>
                <w:color w:val="000000"/>
              </w:rPr>
            </w:pPr>
            <w:r w:rsidRPr="00564B3D">
              <w:rPr>
                <w:color w:val="000000"/>
              </w:rPr>
              <w:t>- Cukup, jika persentasi jawaban benar 56-75%</w:t>
            </w:r>
          </w:p>
          <w:p w:rsidR="008E58D2" w:rsidRPr="00564B3D" w:rsidRDefault="008E58D2" w:rsidP="00E74682">
            <w:pPr>
              <w:spacing w:line="360" w:lineRule="auto"/>
              <w:rPr>
                <w:color w:val="000000"/>
              </w:rPr>
            </w:pPr>
            <w:r w:rsidRPr="00564B3D">
              <w:rPr>
                <w:color w:val="000000"/>
              </w:rPr>
              <w:t>- Kurang, jika persentasi jawaban benar &lt; 56%</w:t>
            </w:r>
          </w:p>
          <w:p w:rsidR="008E58D2" w:rsidRPr="00564B3D" w:rsidRDefault="00EB6A58" w:rsidP="00E74682">
            <w:pPr>
              <w:spacing w:line="360" w:lineRule="auto"/>
              <w:rPr>
                <w:color w:val="000000"/>
              </w:rPr>
            </w:pPr>
            <w:r w:rsidRPr="00564B3D">
              <w:rPr>
                <w:color w:val="000000"/>
              </w:rPr>
              <w:fldChar w:fldCharType="begin" w:fldLock="1"/>
            </w:r>
            <w:r w:rsidR="008E58D2" w:rsidRPr="00564B3D">
              <w:rPr>
                <w:color w:val="000000"/>
              </w:rPr>
              <w:instrText>ADDIN CSL_CITATION {"citationItems":[{"id":"ITEM-1","itemData":{"abstract":"This essay discusses the argument for holistic education proposed in the Old and New Testament scriptures. It proposes a definition of theology that is influenced by holistic orientation or the application of God's Word in all areas of life. It cites that education should emphasize a holistic view of life that many Christian parents fail to consider as they delegate specific areas of knowledge to church teaching and school teaching.","author":[{"dropping-particle":"","family":"Arikunto","given":"Suharsimi","non-dropping-particle":"","parse-names":false,"suffix":""}],"id":"ITEM-1","issued":{"date-parts":[["2016"]]},"publisher":"Rineka Cipta","publisher-place":"Jakarta","title":"Prosedur Penelitian Pendidikan Suatu Pendekatan Praktik","type":"book"},"uris":["http://www.mendeley.com/documents/?uuid=153a3174-c73b-45f9-869e-a7c9e4a11204"]}],"mendeley":{"formattedCitation":"(Arikunto, 2016)","plainTextFormattedCitation":"(Arikunto, 2016)","previouslyFormattedCitation":"(Arikunto, 2016)"},"properties":{"noteIndex":0},"schema":"https://github.com/citation-style-language/schema/raw/master/csl-citation.json"}</w:instrText>
            </w:r>
            <w:r w:rsidRPr="00564B3D">
              <w:rPr>
                <w:color w:val="000000"/>
              </w:rPr>
              <w:fldChar w:fldCharType="separate"/>
            </w:r>
            <w:r w:rsidR="008E58D2" w:rsidRPr="00564B3D">
              <w:rPr>
                <w:noProof/>
                <w:color w:val="000000"/>
              </w:rPr>
              <w:t>(Arikunto, 2016)</w:t>
            </w:r>
            <w:r w:rsidRPr="00564B3D">
              <w:rPr>
                <w:color w:val="000000"/>
              </w:rPr>
              <w:fldChar w:fldCharType="end"/>
            </w:r>
            <w:r w:rsidR="008E58D2" w:rsidRPr="00564B3D">
              <w:rPr>
                <w:color w:val="000000"/>
              </w:rPr>
              <w:t xml:space="preserve"> </w:t>
            </w:r>
          </w:p>
        </w:tc>
        <w:tc>
          <w:tcPr>
            <w:tcW w:w="1118" w:type="dxa"/>
            <w:shd w:val="clear" w:color="auto" w:fill="auto"/>
          </w:tcPr>
          <w:p w:rsidR="008E58D2" w:rsidRPr="00564B3D" w:rsidRDefault="008E58D2" w:rsidP="00E74682">
            <w:pPr>
              <w:spacing w:line="360" w:lineRule="auto"/>
              <w:rPr>
                <w:color w:val="000000"/>
              </w:rPr>
            </w:pPr>
            <w:r w:rsidRPr="00564B3D">
              <w:rPr>
                <w:color w:val="000000"/>
              </w:rPr>
              <w:t>Ordinal</w:t>
            </w:r>
          </w:p>
        </w:tc>
      </w:tr>
      <w:tr w:rsidR="008E58D2" w:rsidRPr="00564B3D" w:rsidTr="007C0E5E">
        <w:tc>
          <w:tcPr>
            <w:tcW w:w="1985" w:type="dxa"/>
            <w:shd w:val="clear" w:color="auto" w:fill="auto"/>
          </w:tcPr>
          <w:p w:rsidR="008E58D2" w:rsidRPr="00564B3D" w:rsidRDefault="008E58D2" w:rsidP="00E74682">
            <w:pPr>
              <w:spacing w:line="360" w:lineRule="auto"/>
              <w:rPr>
                <w:color w:val="000000"/>
              </w:rPr>
            </w:pPr>
            <w:r w:rsidRPr="00564B3D">
              <w:rPr>
                <w:color w:val="000000"/>
              </w:rPr>
              <w:t xml:space="preserve">Sub Variabel </w:t>
            </w:r>
          </w:p>
        </w:tc>
        <w:tc>
          <w:tcPr>
            <w:tcW w:w="2269" w:type="dxa"/>
            <w:shd w:val="clear" w:color="auto" w:fill="auto"/>
          </w:tcPr>
          <w:p w:rsidR="008E58D2" w:rsidRPr="00564B3D" w:rsidRDefault="008E58D2" w:rsidP="00E74682">
            <w:pPr>
              <w:spacing w:line="360" w:lineRule="auto"/>
              <w:rPr>
                <w:color w:val="000000"/>
              </w:rPr>
            </w:pPr>
          </w:p>
        </w:tc>
        <w:tc>
          <w:tcPr>
            <w:tcW w:w="1114" w:type="dxa"/>
            <w:shd w:val="clear" w:color="auto" w:fill="auto"/>
          </w:tcPr>
          <w:p w:rsidR="008E58D2" w:rsidRPr="00564B3D" w:rsidRDefault="008E58D2" w:rsidP="00E74682">
            <w:pPr>
              <w:spacing w:line="360" w:lineRule="auto"/>
              <w:rPr>
                <w:color w:val="000000"/>
              </w:rPr>
            </w:pPr>
          </w:p>
        </w:tc>
        <w:tc>
          <w:tcPr>
            <w:tcW w:w="1114" w:type="dxa"/>
            <w:shd w:val="clear" w:color="auto" w:fill="auto"/>
          </w:tcPr>
          <w:p w:rsidR="008E58D2" w:rsidRPr="00564B3D" w:rsidRDefault="008E58D2" w:rsidP="00E74682">
            <w:pPr>
              <w:spacing w:line="360" w:lineRule="auto"/>
              <w:rPr>
                <w:color w:val="000000"/>
              </w:rPr>
            </w:pPr>
          </w:p>
        </w:tc>
        <w:tc>
          <w:tcPr>
            <w:tcW w:w="2166" w:type="dxa"/>
            <w:shd w:val="clear" w:color="auto" w:fill="auto"/>
          </w:tcPr>
          <w:p w:rsidR="008E58D2" w:rsidRPr="00564B3D" w:rsidRDefault="008E58D2" w:rsidP="00E74682">
            <w:pPr>
              <w:spacing w:line="360" w:lineRule="auto"/>
              <w:rPr>
                <w:color w:val="000000"/>
              </w:rPr>
            </w:pPr>
          </w:p>
        </w:tc>
        <w:tc>
          <w:tcPr>
            <w:tcW w:w="1118" w:type="dxa"/>
            <w:shd w:val="clear" w:color="auto" w:fill="auto"/>
          </w:tcPr>
          <w:p w:rsidR="008E58D2" w:rsidRPr="00564B3D" w:rsidRDefault="008E58D2" w:rsidP="00E74682">
            <w:pPr>
              <w:spacing w:line="360" w:lineRule="auto"/>
              <w:rPr>
                <w:color w:val="000000"/>
              </w:rPr>
            </w:pPr>
          </w:p>
        </w:tc>
      </w:tr>
      <w:tr w:rsidR="008E58D2" w:rsidRPr="00564B3D" w:rsidTr="007C0E5E">
        <w:tc>
          <w:tcPr>
            <w:tcW w:w="1985" w:type="dxa"/>
            <w:shd w:val="clear" w:color="auto" w:fill="auto"/>
          </w:tcPr>
          <w:p w:rsidR="008E58D2" w:rsidRPr="00564B3D" w:rsidRDefault="008E58D2" w:rsidP="00E74682">
            <w:pPr>
              <w:spacing w:line="360" w:lineRule="auto"/>
              <w:rPr>
                <w:color w:val="000000"/>
              </w:rPr>
            </w:pPr>
            <w:r w:rsidRPr="00564B3D">
              <w:rPr>
                <w:color w:val="000000"/>
              </w:rPr>
              <w:t xml:space="preserve">Pengetahuan ibu tentang pencegahan ISPA dalam menjaga kesehatan gizi agar tetap baik </w:t>
            </w:r>
          </w:p>
        </w:tc>
        <w:tc>
          <w:tcPr>
            <w:tcW w:w="2269" w:type="dxa"/>
            <w:shd w:val="clear" w:color="auto" w:fill="auto"/>
          </w:tcPr>
          <w:p w:rsidR="008E58D2" w:rsidRPr="00564B3D" w:rsidRDefault="008E58D2" w:rsidP="00E74682">
            <w:pPr>
              <w:spacing w:line="360" w:lineRule="auto"/>
              <w:rPr>
                <w:color w:val="000000"/>
              </w:rPr>
            </w:pPr>
            <w:r w:rsidRPr="00564B3D">
              <w:rPr>
                <w:color w:val="000000"/>
              </w:rPr>
              <w:t>Pernyataan atau jawaban responden terhadap pertanyaan tentang pencegahan ISPA dalam menjaga kesehatan gizi agar tetap baik</w:t>
            </w:r>
          </w:p>
        </w:tc>
        <w:tc>
          <w:tcPr>
            <w:tcW w:w="1114" w:type="dxa"/>
            <w:shd w:val="clear" w:color="auto" w:fill="auto"/>
          </w:tcPr>
          <w:p w:rsidR="008E58D2" w:rsidRPr="00564B3D" w:rsidRDefault="008E58D2" w:rsidP="00E74682">
            <w:pPr>
              <w:spacing w:line="360" w:lineRule="auto"/>
              <w:rPr>
                <w:color w:val="000000"/>
              </w:rPr>
            </w:pPr>
            <w:r w:rsidRPr="00564B3D">
              <w:rPr>
                <w:color w:val="000000"/>
              </w:rPr>
              <w:t>Angket</w:t>
            </w:r>
          </w:p>
        </w:tc>
        <w:tc>
          <w:tcPr>
            <w:tcW w:w="1114" w:type="dxa"/>
            <w:shd w:val="clear" w:color="auto" w:fill="auto"/>
          </w:tcPr>
          <w:p w:rsidR="008E58D2" w:rsidRPr="00564B3D" w:rsidRDefault="008E58D2" w:rsidP="00E74682">
            <w:pPr>
              <w:spacing w:line="360" w:lineRule="auto"/>
              <w:rPr>
                <w:color w:val="000000"/>
              </w:rPr>
            </w:pPr>
            <w:r w:rsidRPr="00564B3D">
              <w:rPr>
                <w:color w:val="000000"/>
              </w:rPr>
              <w:t>Kuesioer</w:t>
            </w:r>
          </w:p>
        </w:tc>
        <w:tc>
          <w:tcPr>
            <w:tcW w:w="2166" w:type="dxa"/>
            <w:shd w:val="clear" w:color="auto" w:fill="auto"/>
          </w:tcPr>
          <w:p w:rsidR="008E58D2" w:rsidRPr="00564B3D" w:rsidRDefault="008E58D2" w:rsidP="00E74682">
            <w:pPr>
              <w:spacing w:line="360" w:lineRule="auto"/>
              <w:rPr>
                <w:color w:val="000000"/>
              </w:rPr>
            </w:pPr>
            <w:r w:rsidRPr="00564B3D">
              <w:rPr>
                <w:color w:val="000000"/>
              </w:rPr>
              <w:t>Jawaban benar diberi skor 1 dan jawaban salah diberi skor 0, kemudian di kategorikan menjadi :</w:t>
            </w:r>
          </w:p>
          <w:p w:rsidR="008E58D2" w:rsidRPr="00564B3D" w:rsidRDefault="008E58D2" w:rsidP="00E74682">
            <w:pPr>
              <w:spacing w:line="360" w:lineRule="auto"/>
              <w:rPr>
                <w:color w:val="000000"/>
              </w:rPr>
            </w:pPr>
            <w:r w:rsidRPr="00564B3D">
              <w:rPr>
                <w:color w:val="000000"/>
              </w:rPr>
              <w:t xml:space="preserve">- Baik, jika persentasi jawaban </w:t>
            </w:r>
            <w:r w:rsidRPr="00564B3D">
              <w:rPr>
                <w:color w:val="000000"/>
              </w:rPr>
              <w:lastRenderedPageBreak/>
              <w:t>benar &gt; 75%</w:t>
            </w:r>
          </w:p>
          <w:p w:rsidR="008E58D2" w:rsidRPr="00564B3D" w:rsidRDefault="008E58D2" w:rsidP="00E74682">
            <w:pPr>
              <w:spacing w:line="360" w:lineRule="auto"/>
              <w:rPr>
                <w:color w:val="000000"/>
              </w:rPr>
            </w:pPr>
            <w:r w:rsidRPr="00564B3D">
              <w:rPr>
                <w:color w:val="000000"/>
              </w:rPr>
              <w:t>- Cukup, jika persentasi jawaban benar 56-75%</w:t>
            </w:r>
          </w:p>
          <w:p w:rsidR="008E58D2" w:rsidRPr="00564B3D" w:rsidRDefault="008E58D2" w:rsidP="00E74682">
            <w:pPr>
              <w:spacing w:line="360" w:lineRule="auto"/>
              <w:rPr>
                <w:color w:val="000000"/>
              </w:rPr>
            </w:pPr>
            <w:r w:rsidRPr="00564B3D">
              <w:rPr>
                <w:color w:val="000000"/>
              </w:rPr>
              <w:t>- Kurang, jika persentasi jawaban benar &lt; 56%</w:t>
            </w:r>
          </w:p>
          <w:p w:rsidR="008E58D2" w:rsidRPr="00564B3D" w:rsidRDefault="00EB6A58" w:rsidP="00E74682">
            <w:pPr>
              <w:spacing w:line="360" w:lineRule="auto"/>
              <w:rPr>
                <w:color w:val="000000"/>
              </w:rPr>
            </w:pPr>
            <w:r w:rsidRPr="00564B3D">
              <w:rPr>
                <w:color w:val="000000"/>
              </w:rPr>
              <w:fldChar w:fldCharType="begin" w:fldLock="1"/>
            </w:r>
            <w:r w:rsidR="008E58D2" w:rsidRPr="00564B3D">
              <w:rPr>
                <w:color w:val="000000"/>
              </w:rPr>
              <w:instrText>ADDIN CSL_CITATION {"citationItems":[{"id":"ITEM-1","itemData":{"abstract":"This essay discusses the argument for holistic education proposed in the Old and New Testament scriptures. It proposes a definition of theology that is influenced by holistic orientation or the application of God's Word in all areas of life. It cites that education should emphasize a holistic view of life that many Christian parents fail to consider as they delegate specific areas of knowledge to church teaching and school teaching.","author":[{"dropping-particle":"","family":"Arikunto","given":"Suharsimi","non-dropping-particle":"","parse-names":false,"suffix":""}],"id":"ITEM-1","issued":{"date-parts":[["2016"]]},"publisher":"Rineka Cipta","publisher-place":"Jakarta","title":"Prosedur Penelitian Pendidikan Suatu Pendekatan Praktik","type":"book"},"uris":["http://www.mendeley.com/documents/?uuid=153a3174-c73b-45f9-869e-a7c9e4a11204"]}],"mendeley":{"formattedCitation":"(Arikunto, 2016)","plainTextFormattedCitation":"(Arikunto, 2016)","previouslyFormattedCitation":"(Arikunto, 2016)"},"properties":{"noteIndex":0},"schema":"https://github.com/citation-style-language/schema/raw/master/csl-citation.json"}</w:instrText>
            </w:r>
            <w:r w:rsidRPr="00564B3D">
              <w:rPr>
                <w:color w:val="000000"/>
              </w:rPr>
              <w:fldChar w:fldCharType="separate"/>
            </w:r>
            <w:r w:rsidR="008E58D2" w:rsidRPr="00564B3D">
              <w:rPr>
                <w:noProof/>
                <w:color w:val="000000"/>
              </w:rPr>
              <w:t>(Arikunto, 2016)</w:t>
            </w:r>
            <w:r w:rsidRPr="00564B3D">
              <w:rPr>
                <w:color w:val="000000"/>
              </w:rPr>
              <w:fldChar w:fldCharType="end"/>
            </w:r>
            <w:r w:rsidR="008E58D2" w:rsidRPr="00564B3D">
              <w:rPr>
                <w:color w:val="000000"/>
              </w:rPr>
              <w:t xml:space="preserve"> </w:t>
            </w:r>
          </w:p>
        </w:tc>
        <w:tc>
          <w:tcPr>
            <w:tcW w:w="1118" w:type="dxa"/>
            <w:shd w:val="clear" w:color="auto" w:fill="auto"/>
          </w:tcPr>
          <w:p w:rsidR="008E58D2" w:rsidRPr="00564B3D" w:rsidRDefault="008E58D2" w:rsidP="00E74682">
            <w:pPr>
              <w:spacing w:line="360" w:lineRule="auto"/>
              <w:rPr>
                <w:color w:val="000000"/>
              </w:rPr>
            </w:pPr>
            <w:r w:rsidRPr="00564B3D">
              <w:rPr>
                <w:color w:val="000000"/>
              </w:rPr>
              <w:lastRenderedPageBreak/>
              <w:t>Ordinal</w:t>
            </w:r>
          </w:p>
        </w:tc>
      </w:tr>
      <w:tr w:rsidR="008E58D2" w:rsidRPr="00564B3D" w:rsidTr="007C0E5E">
        <w:tc>
          <w:tcPr>
            <w:tcW w:w="1985" w:type="dxa"/>
            <w:shd w:val="clear" w:color="auto" w:fill="auto"/>
          </w:tcPr>
          <w:p w:rsidR="008E58D2" w:rsidRPr="00564B3D" w:rsidRDefault="008E58D2" w:rsidP="00E74682">
            <w:pPr>
              <w:spacing w:line="360" w:lineRule="auto"/>
              <w:rPr>
                <w:color w:val="000000"/>
              </w:rPr>
            </w:pPr>
            <w:r w:rsidRPr="00564B3D">
              <w:rPr>
                <w:color w:val="000000"/>
              </w:rPr>
              <w:lastRenderedPageBreak/>
              <w:t xml:space="preserve">Pengetahuan ibu tentang pencegahan ISPA dengan cara imunisasi </w:t>
            </w:r>
          </w:p>
        </w:tc>
        <w:tc>
          <w:tcPr>
            <w:tcW w:w="2269" w:type="dxa"/>
            <w:shd w:val="clear" w:color="auto" w:fill="auto"/>
          </w:tcPr>
          <w:p w:rsidR="008E58D2" w:rsidRPr="00564B3D" w:rsidRDefault="008E58D2" w:rsidP="00E74682">
            <w:pPr>
              <w:spacing w:line="360" w:lineRule="auto"/>
              <w:rPr>
                <w:color w:val="000000"/>
              </w:rPr>
            </w:pPr>
            <w:r w:rsidRPr="00564B3D">
              <w:rPr>
                <w:color w:val="000000"/>
              </w:rPr>
              <w:t>Pernyataan atau jawaban responden terhadap pertanyaan tentang pencegahan ISPA dengan cara imunisasi</w:t>
            </w:r>
          </w:p>
        </w:tc>
        <w:tc>
          <w:tcPr>
            <w:tcW w:w="1114" w:type="dxa"/>
            <w:shd w:val="clear" w:color="auto" w:fill="auto"/>
          </w:tcPr>
          <w:p w:rsidR="008E58D2" w:rsidRPr="00564B3D" w:rsidRDefault="008E58D2" w:rsidP="00E74682">
            <w:pPr>
              <w:spacing w:line="360" w:lineRule="auto"/>
              <w:rPr>
                <w:color w:val="000000"/>
              </w:rPr>
            </w:pPr>
            <w:r w:rsidRPr="00564B3D">
              <w:rPr>
                <w:color w:val="000000"/>
              </w:rPr>
              <w:t>Angket</w:t>
            </w:r>
          </w:p>
        </w:tc>
        <w:tc>
          <w:tcPr>
            <w:tcW w:w="1114" w:type="dxa"/>
            <w:shd w:val="clear" w:color="auto" w:fill="auto"/>
          </w:tcPr>
          <w:p w:rsidR="008E58D2" w:rsidRPr="00564B3D" w:rsidRDefault="008E58D2" w:rsidP="00E74682">
            <w:pPr>
              <w:spacing w:line="360" w:lineRule="auto"/>
              <w:rPr>
                <w:color w:val="000000"/>
              </w:rPr>
            </w:pPr>
            <w:r w:rsidRPr="00564B3D">
              <w:rPr>
                <w:color w:val="000000"/>
              </w:rPr>
              <w:t>Kuesioer</w:t>
            </w:r>
          </w:p>
        </w:tc>
        <w:tc>
          <w:tcPr>
            <w:tcW w:w="2166" w:type="dxa"/>
            <w:shd w:val="clear" w:color="auto" w:fill="auto"/>
          </w:tcPr>
          <w:p w:rsidR="008E58D2" w:rsidRPr="00564B3D" w:rsidRDefault="008E58D2" w:rsidP="00E74682">
            <w:pPr>
              <w:spacing w:line="360" w:lineRule="auto"/>
              <w:rPr>
                <w:color w:val="000000"/>
              </w:rPr>
            </w:pPr>
            <w:r w:rsidRPr="00564B3D">
              <w:rPr>
                <w:color w:val="000000"/>
              </w:rPr>
              <w:t>Jawaban benar diberi skor 1 dan jawaban salah diberi skor 0, kemudian di kategorikan menjadi :</w:t>
            </w:r>
          </w:p>
          <w:p w:rsidR="008E58D2" w:rsidRPr="00564B3D" w:rsidRDefault="008E58D2" w:rsidP="00E74682">
            <w:pPr>
              <w:spacing w:line="360" w:lineRule="auto"/>
              <w:rPr>
                <w:color w:val="000000"/>
              </w:rPr>
            </w:pPr>
            <w:r w:rsidRPr="00564B3D">
              <w:rPr>
                <w:color w:val="000000"/>
              </w:rPr>
              <w:t>- Baik, jika persentasi jawaban benar &gt; 75%</w:t>
            </w:r>
          </w:p>
          <w:p w:rsidR="008E58D2" w:rsidRPr="00564B3D" w:rsidRDefault="008E58D2" w:rsidP="00E74682">
            <w:pPr>
              <w:spacing w:line="360" w:lineRule="auto"/>
              <w:rPr>
                <w:color w:val="000000"/>
              </w:rPr>
            </w:pPr>
            <w:r w:rsidRPr="00564B3D">
              <w:rPr>
                <w:color w:val="000000"/>
              </w:rPr>
              <w:t>- Cukup, jika persentasi jawaban benar 56-75%</w:t>
            </w:r>
          </w:p>
          <w:p w:rsidR="008E58D2" w:rsidRPr="00564B3D" w:rsidRDefault="008E58D2" w:rsidP="00E74682">
            <w:pPr>
              <w:spacing w:line="360" w:lineRule="auto"/>
              <w:rPr>
                <w:color w:val="000000"/>
              </w:rPr>
            </w:pPr>
            <w:r w:rsidRPr="00564B3D">
              <w:rPr>
                <w:color w:val="000000"/>
              </w:rPr>
              <w:t>- Kurang, jika persentasi jawaban benar &lt; 56%</w:t>
            </w:r>
          </w:p>
          <w:p w:rsidR="008E58D2" w:rsidRPr="00564B3D" w:rsidRDefault="00EB6A58" w:rsidP="00E74682">
            <w:pPr>
              <w:spacing w:line="360" w:lineRule="auto"/>
              <w:rPr>
                <w:color w:val="000000"/>
              </w:rPr>
            </w:pPr>
            <w:r w:rsidRPr="00564B3D">
              <w:rPr>
                <w:color w:val="000000"/>
              </w:rPr>
              <w:fldChar w:fldCharType="begin" w:fldLock="1"/>
            </w:r>
            <w:r w:rsidR="008E58D2" w:rsidRPr="00564B3D">
              <w:rPr>
                <w:color w:val="000000"/>
              </w:rPr>
              <w:instrText>ADDIN CSL_CITATION {"citationItems":[{"id":"ITEM-1","itemData":{"abstract":"This essay discusses the argument for holistic education proposed in the Old and New Testament scriptures. It proposes a definition of theology that is influenced by holistic orientation or the application of God's Word in all areas of life. It cites that education should emphasize a holistic view of life that many Christian parents fail to consider as they delegate specific areas of knowledge to church teaching and school teaching.","author":[{"dropping-particle":"","family":"Arikunto","given":"Suharsimi","non-dropping-particle":"","parse-names":false,"suffix":""}],"id":"ITEM-1","issued":{"date-parts":[["2016"]]},"publisher":"Rineka Cipta","publisher-place":"Jakarta","title":"Prosedur Penelitian Pendidikan Suatu Pendekatan Praktik","type":"book"},"uris":["http://www.mendeley.com/documents/?uuid=153a3174-c73b-45f9-869e-a7c9e4a11204"]}],"mendeley":{"formattedCitation":"(Arikunto, 2016)","plainTextFormattedCitation":"(Arikunto, 2016)","previouslyFormattedCitation":"(Arikunto, 2016)"},"properties":{"noteIndex":0},"schema":"https://github.com/citation-style-language/schema/raw/master/csl-citation.json"}</w:instrText>
            </w:r>
            <w:r w:rsidRPr="00564B3D">
              <w:rPr>
                <w:color w:val="000000"/>
              </w:rPr>
              <w:fldChar w:fldCharType="separate"/>
            </w:r>
            <w:r w:rsidR="008E58D2" w:rsidRPr="00564B3D">
              <w:rPr>
                <w:noProof/>
                <w:color w:val="000000"/>
              </w:rPr>
              <w:t>(Arikunto, 2016)</w:t>
            </w:r>
            <w:r w:rsidRPr="00564B3D">
              <w:rPr>
                <w:color w:val="000000"/>
              </w:rPr>
              <w:fldChar w:fldCharType="end"/>
            </w:r>
            <w:r w:rsidR="008E58D2" w:rsidRPr="00564B3D">
              <w:rPr>
                <w:color w:val="000000"/>
              </w:rPr>
              <w:t xml:space="preserve"> </w:t>
            </w:r>
          </w:p>
        </w:tc>
        <w:tc>
          <w:tcPr>
            <w:tcW w:w="1118" w:type="dxa"/>
            <w:shd w:val="clear" w:color="auto" w:fill="auto"/>
          </w:tcPr>
          <w:p w:rsidR="008E58D2" w:rsidRPr="00564B3D" w:rsidRDefault="008E58D2" w:rsidP="00E74682">
            <w:pPr>
              <w:spacing w:line="360" w:lineRule="auto"/>
              <w:rPr>
                <w:color w:val="000000"/>
              </w:rPr>
            </w:pPr>
            <w:r w:rsidRPr="00564B3D">
              <w:rPr>
                <w:color w:val="000000"/>
              </w:rPr>
              <w:t>Ordinal</w:t>
            </w:r>
          </w:p>
        </w:tc>
      </w:tr>
      <w:tr w:rsidR="008E58D2" w:rsidRPr="00564B3D" w:rsidTr="007C0E5E">
        <w:tc>
          <w:tcPr>
            <w:tcW w:w="1985" w:type="dxa"/>
            <w:shd w:val="clear" w:color="auto" w:fill="auto"/>
          </w:tcPr>
          <w:p w:rsidR="008E58D2" w:rsidRPr="00564B3D" w:rsidRDefault="008E58D2" w:rsidP="00E74682">
            <w:pPr>
              <w:spacing w:line="360" w:lineRule="auto"/>
              <w:rPr>
                <w:color w:val="000000"/>
              </w:rPr>
            </w:pPr>
            <w:r w:rsidRPr="00564B3D">
              <w:rPr>
                <w:color w:val="000000"/>
              </w:rPr>
              <w:t xml:space="preserve">Pengetahuan ibu tentang pencegahan ISPA </w:t>
            </w:r>
            <w:r w:rsidRPr="00564B3D">
              <w:rPr>
                <w:color w:val="000000"/>
              </w:rPr>
              <w:lastRenderedPageBreak/>
              <w:t>dengan cara kebersihan perorangan dan lingkungan</w:t>
            </w:r>
          </w:p>
        </w:tc>
        <w:tc>
          <w:tcPr>
            <w:tcW w:w="2269" w:type="dxa"/>
            <w:shd w:val="clear" w:color="auto" w:fill="auto"/>
          </w:tcPr>
          <w:p w:rsidR="008E58D2" w:rsidRPr="00564B3D" w:rsidRDefault="008E58D2" w:rsidP="00E74682">
            <w:pPr>
              <w:spacing w:line="360" w:lineRule="auto"/>
              <w:rPr>
                <w:color w:val="000000"/>
              </w:rPr>
            </w:pPr>
            <w:r w:rsidRPr="00564B3D">
              <w:rPr>
                <w:color w:val="000000"/>
              </w:rPr>
              <w:lastRenderedPageBreak/>
              <w:t xml:space="preserve">Pernyataan atau jawaban responden terhadap pertanyaan </w:t>
            </w:r>
            <w:r w:rsidRPr="00564B3D">
              <w:rPr>
                <w:color w:val="000000"/>
              </w:rPr>
              <w:lastRenderedPageBreak/>
              <w:t>tentang pencegahan pencegahan ISPA dengan cara kebersihan perorangan dan lingkungan</w:t>
            </w:r>
          </w:p>
        </w:tc>
        <w:tc>
          <w:tcPr>
            <w:tcW w:w="1114" w:type="dxa"/>
            <w:shd w:val="clear" w:color="auto" w:fill="auto"/>
          </w:tcPr>
          <w:p w:rsidR="008E58D2" w:rsidRPr="00564B3D" w:rsidRDefault="008E58D2" w:rsidP="00E74682">
            <w:pPr>
              <w:spacing w:line="360" w:lineRule="auto"/>
              <w:rPr>
                <w:color w:val="000000"/>
              </w:rPr>
            </w:pPr>
            <w:r w:rsidRPr="00564B3D">
              <w:rPr>
                <w:color w:val="000000"/>
              </w:rPr>
              <w:lastRenderedPageBreak/>
              <w:t>Angket</w:t>
            </w:r>
          </w:p>
        </w:tc>
        <w:tc>
          <w:tcPr>
            <w:tcW w:w="1114" w:type="dxa"/>
            <w:shd w:val="clear" w:color="auto" w:fill="auto"/>
          </w:tcPr>
          <w:p w:rsidR="008E58D2" w:rsidRPr="00564B3D" w:rsidRDefault="008E58D2" w:rsidP="00E74682">
            <w:pPr>
              <w:spacing w:line="360" w:lineRule="auto"/>
              <w:rPr>
                <w:color w:val="000000"/>
              </w:rPr>
            </w:pPr>
            <w:r w:rsidRPr="00564B3D">
              <w:rPr>
                <w:color w:val="000000"/>
              </w:rPr>
              <w:t>Kuesioer</w:t>
            </w:r>
          </w:p>
        </w:tc>
        <w:tc>
          <w:tcPr>
            <w:tcW w:w="2166" w:type="dxa"/>
            <w:shd w:val="clear" w:color="auto" w:fill="auto"/>
          </w:tcPr>
          <w:p w:rsidR="008E58D2" w:rsidRPr="00564B3D" w:rsidRDefault="008E58D2" w:rsidP="00E74682">
            <w:pPr>
              <w:spacing w:line="360" w:lineRule="auto"/>
              <w:rPr>
                <w:color w:val="000000"/>
              </w:rPr>
            </w:pPr>
            <w:r w:rsidRPr="00564B3D">
              <w:rPr>
                <w:color w:val="000000"/>
              </w:rPr>
              <w:t xml:space="preserve">Jawaban benar diberi skor 1 dan jawaban salah </w:t>
            </w:r>
            <w:r w:rsidRPr="00564B3D">
              <w:rPr>
                <w:color w:val="000000"/>
              </w:rPr>
              <w:lastRenderedPageBreak/>
              <w:t>diberi skor 0, kemudian di kategorikan menjadi :</w:t>
            </w:r>
          </w:p>
          <w:p w:rsidR="008E58D2" w:rsidRPr="00564B3D" w:rsidRDefault="008E58D2" w:rsidP="00E74682">
            <w:pPr>
              <w:spacing w:line="360" w:lineRule="auto"/>
              <w:rPr>
                <w:color w:val="000000"/>
              </w:rPr>
            </w:pPr>
            <w:r w:rsidRPr="00564B3D">
              <w:rPr>
                <w:color w:val="000000"/>
              </w:rPr>
              <w:t>- Baik, jika persentasi jawaban benar &gt; 75%</w:t>
            </w:r>
          </w:p>
          <w:p w:rsidR="008E58D2" w:rsidRPr="00564B3D" w:rsidRDefault="008E58D2" w:rsidP="00E74682">
            <w:pPr>
              <w:spacing w:line="360" w:lineRule="auto"/>
              <w:rPr>
                <w:color w:val="000000"/>
              </w:rPr>
            </w:pPr>
            <w:r w:rsidRPr="00564B3D">
              <w:rPr>
                <w:color w:val="000000"/>
              </w:rPr>
              <w:t>- Cukup, jika persentasi jawaban benar 56-75%</w:t>
            </w:r>
          </w:p>
          <w:p w:rsidR="008E58D2" w:rsidRPr="00564B3D" w:rsidRDefault="008E58D2" w:rsidP="00E74682">
            <w:pPr>
              <w:spacing w:line="360" w:lineRule="auto"/>
              <w:rPr>
                <w:color w:val="000000"/>
              </w:rPr>
            </w:pPr>
            <w:r w:rsidRPr="00564B3D">
              <w:rPr>
                <w:color w:val="000000"/>
              </w:rPr>
              <w:t>- Kurang, jika persentasi jawaban benar &lt; 56%</w:t>
            </w:r>
          </w:p>
          <w:p w:rsidR="008E58D2" w:rsidRPr="00564B3D" w:rsidRDefault="00EB6A58" w:rsidP="00E74682">
            <w:pPr>
              <w:spacing w:line="360" w:lineRule="auto"/>
              <w:rPr>
                <w:color w:val="000000"/>
              </w:rPr>
            </w:pPr>
            <w:r w:rsidRPr="00564B3D">
              <w:rPr>
                <w:color w:val="000000"/>
              </w:rPr>
              <w:fldChar w:fldCharType="begin" w:fldLock="1"/>
            </w:r>
            <w:r w:rsidR="008E58D2" w:rsidRPr="00564B3D">
              <w:rPr>
                <w:color w:val="000000"/>
              </w:rPr>
              <w:instrText>ADDIN CSL_CITATION {"citationItems":[{"id":"ITEM-1","itemData":{"abstract":"This essay discusses the argument for holistic education proposed in the Old and New Testament scriptures. It proposes a definition of theology that is influenced by holistic orientation or the application of God's Word in all areas of life. It cites that education should emphasize a holistic view of life that many Christian parents fail to consider as they delegate specific areas of knowledge to church teaching and school teaching.","author":[{"dropping-particle":"","family":"Arikunto","given":"Suharsimi","non-dropping-particle":"","parse-names":false,"suffix":""}],"id":"ITEM-1","issued":{"date-parts":[["2016"]]},"publisher":"Rineka Cipta","publisher-place":"Jakarta","title":"Prosedur Penelitian Pendidikan Suatu Pendekatan Praktik","type":"book"},"uris":["http://www.mendeley.com/documents/?uuid=153a3174-c73b-45f9-869e-a7c9e4a11204"]}],"mendeley":{"formattedCitation":"(Arikunto, 2016)","plainTextFormattedCitation":"(Arikunto, 2016)","previouslyFormattedCitation":"(Arikunto, 2016)"},"properties":{"noteIndex":0},"schema":"https://github.com/citation-style-language/schema/raw/master/csl-citation.json"}</w:instrText>
            </w:r>
            <w:r w:rsidRPr="00564B3D">
              <w:rPr>
                <w:color w:val="000000"/>
              </w:rPr>
              <w:fldChar w:fldCharType="separate"/>
            </w:r>
            <w:r w:rsidR="008E58D2" w:rsidRPr="00564B3D">
              <w:rPr>
                <w:noProof/>
                <w:color w:val="000000"/>
              </w:rPr>
              <w:t>(Arikunto, 2016)</w:t>
            </w:r>
            <w:r w:rsidRPr="00564B3D">
              <w:rPr>
                <w:color w:val="000000"/>
              </w:rPr>
              <w:fldChar w:fldCharType="end"/>
            </w:r>
            <w:r w:rsidR="008E58D2" w:rsidRPr="00564B3D">
              <w:rPr>
                <w:color w:val="000000"/>
              </w:rPr>
              <w:t xml:space="preserve"> </w:t>
            </w:r>
          </w:p>
        </w:tc>
        <w:tc>
          <w:tcPr>
            <w:tcW w:w="1118" w:type="dxa"/>
            <w:shd w:val="clear" w:color="auto" w:fill="auto"/>
          </w:tcPr>
          <w:p w:rsidR="008E58D2" w:rsidRPr="00564B3D" w:rsidRDefault="008E58D2" w:rsidP="00E74682">
            <w:pPr>
              <w:spacing w:line="360" w:lineRule="auto"/>
              <w:rPr>
                <w:color w:val="000000"/>
              </w:rPr>
            </w:pPr>
            <w:r w:rsidRPr="00564B3D">
              <w:rPr>
                <w:color w:val="000000"/>
              </w:rPr>
              <w:lastRenderedPageBreak/>
              <w:t>Ordinal</w:t>
            </w:r>
          </w:p>
        </w:tc>
      </w:tr>
      <w:tr w:rsidR="008E58D2" w:rsidRPr="00564B3D" w:rsidTr="007C0E5E">
        <w:tc>
          <w:tcPr>
            <w:tcW w:w="1985" w:type="dxa"/>
            <w:shd w:val="clear" w:color="auto" w:fill="auto"/>
          </w:tcPr>
          <w:p w:rsidR="008E58D2" w:rsidRPr="00564B3D" w:rsidRDefault="008E58D2" w:rsidP="00E74682">
            <w:pPr>
              <w:spacing w:line="360" w:lineRule="auto"/>
              <w:rPr>
                <w:color w:val="000000"/>
              </w:rPr>
            </w:pPr>
            <w:r w:rsidRPr="00564B3D">
              <w:rPr>
                <w:color w:val="000000"/>
              </w:rPr>
              <w:lastRenderedPageBreak/>
              <w:t>Pengetahuan ibu tentang pencegahan ISPA dengan cara menjaga kontak dengan penderita ISPA</w:t>
            </w:r>
          </w:p>
        </w:tc>
        <w:tc>
          <w:tcPr>
            <w:tcW w:w="2269" w:type="dxa"/>
            <w:shd w:val="clear" w:color="auto" w:fill="auto"/>
          </w:tcPr>
          <w:p w:rsidR="008E58D2" w:rsidRPr="00564B3D" w:rsidRDefault="008E58D2" w:rsidP="00E74682">
            <w:pPr>
              <w:spacing w:line="360" w:lineRule="auto"/>
              <w:rPr>
                <w:color w:val="000000"/>
              </w:rPr>
            </w:pPr>
            <w:r w:rsidRPr="00564B3D">
              <w:rPr>
                <w:color w:val="000000"/>
              </w:rPr>
              <w:t>Pernyataan atau jawaban responden terhadap pertanyaan tentang pencegahan ISPA dengan cara menjaga kontak dengan penderita ISPA</w:t>
            </w:r>
          </w:p>
        </w:tc>
        <w:tc>
          <w:tcPr>
            <w:tcW w:w="1114" w:type="dxa"/>
            <w:shd w:val="clear" w:color="auto" w:fill="auto"/>
          </w:tcPr>
          <w:p w:rsidR="008E58D2" w:rsidRPr="00564B3D" w:rsidRDefault="008E58D2" w:rsidP="00E74682">
            <w:pPr>
              <w:spacing w:line="360" w:lineRule="auto"/>
              <w:rPr>
                <w:color w:val="000000"/>
              </w:rPr>
            </w:pPr>
            <w:r w:rsidRPr="00564B3D">
              <w:rPr>
                <w:color w:val="000000"/>
              </w:rPr>
              <w:t>Angket</w:t>
            </w:r>
          </w:p>
        </w:tc>
        <w:tc>
          <w:tcPr>
            <w:tcW w:w="1114" w:type="dxa"/>
            <w:shd w:val="clear" w:color="auto" w:fill="auto"/>
          </w:tcPr>
          <w:p w:rsidR="008E58D2" w:rsidRPr="00564B3D" w:rsidRDefault="008E58D2" w:rsidP="00E74682">
            <w:pPr>
              <w:spacing w:line="360" w:lineRule="auto"/>
              <w:rPr>
                <w:color w:val="000000"/>
              </w:rPr>
            </w:pPr>
            <w:r w:rsidRPr="00564B3D">
              <w:rPr>
                <w:color w:val="000000"/>
              </w:rPr>
              <w:t>Kuesioer</w:t>
            </w:r>
          </w:p>
        </w:tc>
        <w:tc>
          <w:tcPr>
            <w:tcW w:w="2166" w:type="dxa"/>
            <w:shd w:val="clear" w:color="auto" w:fill="auto"/>
          </w:tcPr>
          <w:p w:rsidR="008E58D2" w:rsidRPr="00564B3D" w:rsidRDefault="008E58D2" w:rsidP="00E74682">
            <w:pPr>
              <w:spacing w:line="360" w:lineRule="auto"/>
              <w:rPr>
                <w:color w:val="000000"/>
              </w:rPr>
            </w:pPr>
            <w:r w:rsidRPr="00564B3D">
              <w:rPr>
                <w:color w:val="000000"/>
              </w:rPr>
              <w:t>Jawaban benar diberi skor 1 dan jawaban salah diberi skor 0, kemudian di kategorikan menjadi :</w:t>
            </w:r>
          </w:p>
          <w:p w:rsidR="008E58D2" w:rsidRPr="00564B3D" w:rsidRDefault="008E58D2" w:rsidP="00E74682">
            <w:pPr>
              <w:spacing w:line="360" w:lineRule="auto"/>
              <w:rPr>
                <w:color w:val="000000"/>
              </w:rPr>
            </w:pPr>
            <w:r w:rsidRPr="00564B3D">
              <w:rPr>
                <w:color w:val="000000"/>
              </w:rPr>
              <w:t>- Baik, jika persentasi jawaban benar &gt; 75%</w:t>
            </w:r>
          </w:p>
          <w:p w:rsidR="008E58D2" w:rsidRPr="00564B3D" w:rsidRDefault="008E58D2" w:rsidP="00E74682">
            <w:pPr>
              <w:spacing w:line="360" w:lineRule="auto"/>
              <w:rPr>
                <w:color w:val="000000"/>
              </w:rPr>
            </w:pPr>
            <w:r w:rsidRPr="00564B3D">
              <w:rPr>
                <w:color w:val="000000"/>
              </w:rPr>
              <w:t>- Cukup, jika persentasi jawaban benar 56-75%</w:t>
            </w:r>
          </w:p>
          <w:p w:rsidR="008E58D2" w:rsidRPr="00564B3D" w:rsidRDefault="008E58D2" w:rsidP="00E74682">
            <w:pPr>
              <w:spacing w:line="360" w:lineRule="auto"/>
              <w:rPr>
                <w:color w:val="000000"/>
              </w:rPr>
            </w:pPr>
            <w:r w:rsidRPr="00564B3D">
              <w:rPr>
                <w:color w:val="000000"/>
              </w:rPr>
              <w:t xml:space="preserve">- Kurang, jika </w:t>
            </w:r>
            <w:r w:rsidRPr="00564B3D">
              <w:rPr>
                <w:color w:val="000000"/>
              </w:rPr>
              <w:lastRenderedPageBreak/>
              <w:t>persentasi jawaban benar &lt; 56%</w:t>
            </w:r>
          </w:p>
          <w:p w:rsidR="008E58D2" w:rsidRPr="00564B3D" w:rsidRDefault="00EB6A58" w:rsidP="00E74682">
            <w:pPr>
              <w:spacing w:line="360" w:lineRule="auto"/>
              <w:rPr>
                <w:color w:val="000000"/>
              </w:rPr>
            </w:pPr>
            <w:r w:rsidRPr="00564B3D">
              <w:rPr>
                <w:color w:val="000000"/>
              </w:rPr>
              <w:fldChar w:fldCharType="begin" w:fldLock="1"/>
            </w:r>
            <w:r w:rsidR="008E58D2" w:rsidRPr="00564B3D">
              <w:rPr>
                <w:color w:val="000000"/>
              </w:rPr>
              <w:instrText>ADDIN CSL_CITATION {"citationItems":[{"id":"ITEM-1","itemData":{"abstract":"This essay discusses the argument for holistic education proposed in the Old and New Testament scriptures. It proposes a definition of theology that is influenced by holistic orientation or the application of God's Word in all areas of life. It cites that education should emphasize a holistic view of life that many Christian parents fail to consider as they delegate specific areas of knowledge to church teaching and school teaching.","author":[{"dropping-particle":"","family":"Arikunto","given":"Suharsimi","non-dropping-particle":"","parse-names":false,"suffix":""}],"id":"ITEM-1","issued":{"date-parts":[["2016"]]},"publisher":"Rineka Cipta","publisher-place":"Jakarta","title":"Prosedur Penelitian Pendidikan Suatu Pendekatan Praktik","type":"book"},"uris":["http://www.mendeley.com/documents/?uuid=153a3174-c73b-45f9-869e-a7c9e4a11204"]}],"mendeley":{"formattedCitation":"(Arikunto, 2016)","plainTextFormattedCitation":"(Arikunto, 2016)","previouslyFormattedCitation":"(Arikunto, 2016)"},"properties":{"noteIndex":0},"schema":"https://github.com/citation-style-language/schema/raw/master/csl-citation.json"}</w:instrText>
            </w:r>
            <w:r w:rsidRPr="00564B3D">
              <w:rPr>
                <w:color w:val="000000"/>
              </w:rPr>
              <w:fldChar w:fldCharType="separate"/>
            </w:r>
            <w:r w:rsidR="008E58D2" w:rsidRPr="00564B3D">
              <w:rPr>
                <w:noProof/>
                <w:color w:val="000000"/>
              </w:rPr>
              <w:t>(Arikunto, 2016)</w:t>
            </w:r>
            <w:r w:rsidRPr="00564B3D">
              <w:rPr>
                <w:color w:val="000000"/>
              </w:rPr>
              <w:fldChar w:fldCharType="end"/>
            </w:r>
          </w:p>
        </w:tc>
        <w:tc>
          <w:tcPr>
            <w:tcW w:w="1118" w:type="dxa"/>
            <w:shd w:val="clear" w:color="auto" w:fill="auto"/>
          </w:tcPr>
          <w:p w:rsidR="008E58D2" w:rsidRPr="00564B3D" w:rsidRDefault="008E58D2" w:rsidP="00E74682">
            <w:pPr>
              <w:spacing w:line="360" w:lineRule="auto"/>
              <w:rPr>
                <w:color w:val="000000"/>
              </w:rPr>
            </w:pPr>
            <w:r w:rsidRPr="00564B3D">
              <w:rPr>
                <w:color w:val="000000"/>
              </w:rPr>
              <w:lastRenderedPageBreak/>
              <w:t>Ordinal</w:t>
            </w:r>
          </w:p>
        </w:tc>
      </w:tr>
    </w:tbl>
    <w:p w:rsidR="008E58D2" w:rsidRDefault="008E58D2" w:rsidP="00E74682">
      <w:pPr>
        <w:pStyle w:val="BAB2"/>
        <w:spacing w:line="360" w:lineRule="auto"/>
      </w:pPr>
      <w:bookmarkStart w:id="5" w:name="_Toc76031330"/>
    </w:p>
    <w:p w:rsidR="008E58D2" w:rsidRPr="00564B3D" w:rsidRDefault="008E58D2" w:rsidP="00E74682">
      <w:pPr>
        <w:pStyle w:val="BAB2"/>
        <w:spacing w:line="360" w:lineRule="auto"/>
      </w:pPr>
      <w:r w:rsidRPr="00564B3D">
        <w:t>3.4 Lokasi &amp; Waktu Penelitian</w:t>
      </w:r>
      <w:bookmarkEnd w:id="5"/>
      <w:r w:rsidRPr="00564B3D">
        <w:t xml:space="preserve"> </w:t>
      </w:r>
    </w:p>
    <w:p w:rsidR="008E58D2" w:rsidRPr="00564B3D" w:rsidRDefault="008E58D2" w:rsidP="00E74682">
      <w:pPr>
        <w:spacing w:line="360" w:lineRule="auto"/>
        <w:ind w:firstLine="589"/>
        <w:jc w:val="both"/>
      </w:pPr>
      <w:r w:rsidRPr="00564B3D">
        <w:t>Penelitian telah dilakukan di Puskesmas Cisarua Kabupaten Sumedang pada bulan April-Mei 2021.</w:t>
      </w:r>
    </w:p>
    <w:p w:rsidR="008E58D2" w:rsidRPr="00564B3D" w:rsidRDefault="008E58D2" w:rsidP="00E74682">
      <w:pPr>
        <w:pStyle w:val="BAB2"/>
        <w:numPr>
          <w:ilvl w:val="1"/>
          <w:numId w:val="4"/>
        </w:numPr>
        <w:tabs>
          <w:tab w:val="clear" w:pos="284"/>
          <w:tab w:val="left" w:pos="426"/>
        </w:tabs>
        <w:spacing w:line="360" w:lineRule="auto"/>
      </w:pPr>
      <w:bookmarkStart w:id="6" w:name="_Toc76031331"/>
      <w:r w:rsidRPr="00564B3D">
        <w:t>Instrumen Penelitian</w:t>
      </w:r>
      <w:bookmarkEnd w:id="6"/>
      <w:r w:rsidRPr="00564B3D">
        <w:t xml:space="preserve"> </w:t>
      </w:r>
    </w:p>
    <w:p w:rsidR="008E58D2" w:rsidRPr="008E58D2" w:rsidRDefault="008E58D2" w:rsidP="00E74682">
      <w:pPr>
        <w:spacing w:line="360" w:lineRule="auto"/>
        <w:ind w:firstLine="567"/>
        <w:jc w:val="both"/>
      </w:pPr>
      <w:r w:rsidRPr="00564B3D">
        <w:t xml:space="preserve">Peneliti menggunakan kuesioner. Kuesioner pengetahuan ibu tentang pencegahan ISPA pada balita pada penelitian ini mengadopsi dari peneliti sebelumnya yaitu </w:t>
      </w:r>
      <w:r w:rsidR="00EB6A58" w:rsidRPr="00564B3D">
        <w:fldChar w:fldCharType="begin" w:fldLock="1"/>
      </w:r>
      <w:r w:rsidRPr="00564B3D">
        <w:instrText>ADDIN CSL_CITATION {"citationItems":[{"id":"ITEM-1","itemData":{"abstract":"Gambaran Pengetahuan dan Sikap Ibu Tentang Pencegahan ISPA Pada Balita di Puskesmas Poasia Kota Kendari. Yang dibimbing oleh Ibu Lena Atoy, S.ST.,MPH dan Ibu Dali, SKM.,M.Kes (xii + 62 Halaman + 10 Lampiran + 7 Tabel). Data yang diperoleh dari Puskesmas Poasia Kota Kendari tahun 2013 tercatat jumlah kunjungan pasien balita yang mengalami ISPA berjumlah 4.414 kasus, tahun 2014 berjumlah 4.413 kasus, pada tahun 2015 berjumlah 5.822 kasus dan pada tahun 2016 periode bulan Januari - Mei berjumlah 150 kasus dengan rata- rata 30 kasus perbulan. Jenis Penelitian deskriptif yang dilakukan pada tanggal 08 Juni – 28 Juni 2016. Populasi dalam penelitian ini berjumlah 150 ibu dengan jumlah sampel 30 ibu yang diambil secara accidental sampling. Data diperoleh dari data sekunder dan primer dengan instrument penelitian Lembar Kuisioner. Data diolah dengan cara coding, editing, scoring, dan tabulating. Hasil Penelitian di peroleh Responden terbesar adalah ibu yang memiliki pengetahuan kurang yang berjumlah 17 ibu (56,67%) dan responden terkecil adalah ibu yang memiliki pengetahuan baik yang berjumlah 13 ibu (43,33%) dan responden terbesar adalah ibu yang memiliki sikap kurang yang berjumlah 18 ibu (60,00%), dan responden terkecil adalah ibu yang memiliki sikap baik yang berjumlah 12 ibu (40,00%). Kesimpulan menunjukan secara keseluruhan yang paling dominan yang menjadi pencegahan ISPA di pada balita Puskesmas Poasia Kota Kendari Tahun 2016 terbanyak adalah pencegahan kurang yang berjumlah 18 ibu (60,00%), dan responden terkecil adalah pencegahan baik yang berjumlah 12 ibu (40,00%) di Puskesmas Poasia Kota Kendari Tahun 2016. Saran kepada pihak Puskesmas Poasia khususnya dan Petugas Kesehatan agar dapat melaksanakan penyuluhan mengenai ISPA, sehingga memberikan informasi yang berguna sebagai bentuk pelayanan kepada masyarakat di Wilayah Kerja Puskesmas Poasia.","author":[{"dropping-particle":"","family":"Surudin","given":"Risal","non-dropping-particle":"","parse-names":false,"suffix":""}],"container-title":"Kementerian Kesehatan Republik Politeknik Kesehatan Kendari Jurusan Keperawatan","id":"ITEM-1","issued":{"date-parts":[["2016"]]},"page":"1 - 87","title":"Gambaran Pengetahuan dan Sikap Ibu Tentang Pencegahan ISPA Pada Balita di Puskesmas Poasia Kota Kendari","type":"article-journal"},"uris":["http://www.mendeley.com/documents/?uuid=69442cfc-c3b0-4a30-9d17-3e3d5c772c5c"]}],"mendeley":{"formattedCitation":"(Surudin, 2016)","plainTextFormattedCitation":"(Surudin, 2016)","previouslyFormattedCitation":"(Surudin, 2016)"},"properties":{"noteIndex":0},"schema":"https://github.com/citation-style-language/schema/raw/master/csl-citation.json"}</w:instrText>
      </w:r>
      <w:r w:rsidR="00EB6A58" w:rsidRPr="00564B3D">
        <w:fldChar w:fldCharType="separate"/>
      </w:r>
      <w:r w:rsidRPr="00564B3D">
        <w:rPr>
          <w:noProof/>
        </w:rPr>
        <w:t>(Surudin, 2016)</w:t>
      </w:r>
      <w:r w:rsidR="00EB6A58" w:rsidRPr="00564B3D">
        <w:fldChar w:fldCharType="end"/>
      </w:r>
      <w:r w:rsidRPr="00564B3D">
        <w:t xml:space="preserve">. Jumlah item kuesioner tersebut terdiri dari 10 item yang sudah divalidasi. </w:t>
      </w:r>
    </w:p>
    <w:p w:rsidR="008E58D2" w:rsidRPr="00564B3D" w:rsidRDefault="008E58D2" w:rsidP="00E74682">
      <w:pPr>
        <w:pStyle w:val="BAB2"/>
        <w:spacing w:line="360" w:lineRule="auto"/>
      </w:pPr>
      <w:bookmarkStart w:id="7" w:name="_Toc76031332"/>
      <w:r w:rsidRPr="00564B3D">
        <w:t>3.6 Pengumpulan Data</w:t>
      </w:r>
      <w:bookmarkEnd w:id="7"/>
      <w:r w:rsidRPr="00564B3D">
        <w:t xml:space="preserve"> </w:t>
      </w:r>
    </w:p>
    <w:p w:rsidR="008E58D2" w:rsidRPr="00564B3D" w:rsidRDefault="008E58D2" w:rsidP="00E74682">
      <w:pPr>
        <w:spacing w:line="360" w:lineRule="auto"/>
        <w:jc w:val="both"/>
        <w:rPr>
          <w:b/>
        </w:rPr>
      </w:pPr>
      <w:r w:rsidRPr="00564B3D">
        <w:rPr>
          <w:b/>
        </w:rPr>
        <w:t xml:space="preserve">3.6.1 Metode Pengumpulan Data </w:t>
      </w:r>
    </w:p>
    <w:p w:rsidR="008E58D2" w:rsidRPr="00564B3D" w:rsidRDefault="008E58D2" w:rsidP="00E74682">
      <w:pPr>
        <w:spacing w:line="360" w:lineRule="auto"/>
        <w:ind w:firstLine="567"/>
        <w:jc w:val="both"/>
        <w:rPr>
          <w:color w:val="FF0000"/>
        </w:rPr>
      </w:pPr>
      <w:r w:rsidRPr="00564B3D">
        <w:t>Pengumpulan datanta dengan kuesioner secara langsung kepada ibu balita</w:t>
      </w:r>
      <w:r w:rsidRPr="00564B3D">
        <w:rPr>
          <w:color w:val="000000"/>
        </w:rPr>
        <w:t>.</w:t>
      </w:r>
    </w:p>
    <w:p w:rsidR="008E58D2" w:rsidRPr="00564B3D" w:rsidRDefault="008E58D2" w:rsidP="00E74682">
      <w:pPr>
        <w:spacing w:line="360" w:lineRule="auto"/>
        <w:jc w:val="both"/>
        <w:rPr>
          <w:b/>
          <w:color w:val="000000"/>
        </w:rPr>
      </w:pPr>
      <w:r w:rsidRPr="00564B3D">
        <w:rPr>
          <w:b/>
          <w:color w:val="000000"/>
        </w:rPr>
        <w:t>3.6.2 Langkah Pengumpulan Data</w:t>
      </w:r>
    </w:p>
    <w:p w:rsidR="008E58D2" w:rsidRPr="00564B3D" w:rsidRDefault="008E58D2" w:rsidP="00E74682">
      <w:pPr>
        <w:spacing w:line="360" w:lineRule="auto"/>
        <w:ind w:left="426" w:hanging="306"/>
        <w:jc w:val="both"/>
        <w:rPr>
          <w:color w:val="000000"/>
          <w:sz w:val="13"/>
          <w:szCs w:val="13"/>
        </w:rPr>
      </w:pPr>
      <w:r w:rsidRPr="00564B3D">
        <w:rPr>
          <w:color w:val="000000"/>
        </w:rPr>
        <w:t xml:space="preserve">1. </w:t>
      </w:r>
      <w:r w:rsidRPr="00564B3D">
        <w:rPr>
          <w:color w:val="000000"/>
        </w:rPr>
        <w:tab/>
        <w:t>Langkah pertama yaitu peneliti mengurus perijinan dengan Kepala UPTD Puskesmas Cisarua Kabupaten Sumedang.</w:t>
      </w:r>
    </w:p>
    <w:p w:rsidR="008E58D2" w:rsidRPr="00564B3D" w:rsidRDefault="008E58D2" w:rsidP="00E74682">
      <w:pPr>
        <w:spacing w:line="360" w:lineRule="auto"/>
        <w:ind w:left="426" w:hanging="306"/>
        <w:jc w:val="both"/>
        <w:rPr>
          <w:color w:val="000000"/>
        </w:rPr>
      </w:pPr>
      <w:r w:rsidRPr="00564B3D">
        <w:rPr>
          <w:color w:val="000000"/>
        </w:rPr>
        <w:t xml:space="preserve">2. </w:t>
      </w:r>
      <w:r w:rsidRPr="00564B3D">
        <w:rPr>
          <w:color w:val="000000"/>
        </w:rPr>
        <w:tab/>
        <w:t>Setelah mendapatkan ijin, kemudian peneliti berkordinasi dengan Kepala UPTD Puskesmas Cisarua Kabupaten Sumedang mengenai penelitian dan mendata kembali calon responden yang diteliti. Setelah menemui  responden kemudian menjelaskan maksud dan tujuan penelitian.</w:t>
      </w:r>
    </w:p>
    <w:p w:rsidR="008E58D2" w:rsidRPr="00564B3D" w:rsidRDefault="008E58D2" w:rsidP="00E74682">
      <w:pPr>
        <w:spacing w:line="360" w:lineRule="auto"/>
        <w:ind w:left="426" w:hanging="306"/>
        <w:jc w:val="both"/>
        <w:rPr>
          <w:color w:val="000000"/>
        </w:rPr>
      </w:pPr>
      <w:r w:rsidRPr="00564B3D">
        <w:rPr>
          <w:color w:val="000000"/>
        </w:rPr>
        <w:t xml:space="preserve">3. </w:t>
      </w:r>
      <w:r w:rsidRPr="00564B3D">
        <w:rPr>
          <w:color w:val="000000"/>
        </w:rPr>
        <w:tab/>
        <w:t xml:space="preserve">Setelah  responden  memahami kemudian responden menandatangani lembar </w:t>
      </w:r>
      <w:r w:rsidRPr="00564B3D">
        <w:rPr>
          <w:i/>
          <w:color w:val="000000"/>
        </w:rPr>
        <w:t xml:space="preserve">informed consent </w:t>
      </w:r>
      <w:r w:rsidRPr="00564B3D">
        <w:rPr>
          <w:color w:val="000000"/>
        </w:rPr>
        <w:t>sebagai bukti persetujuan penelitian mewakili subyek.</w:t>
      </w:r>
    </w:p>
    <w:p w:rsidR="008E58D2" w:rsidRPr="00564B3D" w:rsidRDefault="008E58D2" w:rsidP="00E74682">
      <w:pPr>
        <w:spacing w:line="360" w:lineRule="auto"/>
        <w:ind w:left="426" w:hanging="306"/>
        <w:jc w:val="both"/>
        <w:rPr>
          <w:color w:val="000000"/>
        </w:rPr>
      </w:pPr>
      <w:r w:rsidRPr="00564B3D">
        <w:rPr>
          <w:color w:val="000000"/>
        </w:rPr>
        <w:t xml:space="preserve">4. </w:t>
      </w:r>
      <w:r w:rsidRPr="00564B3D">
        <w:rPr>
          <w:color w:val="000000"/>
        </w:rPr>
        <w:tab/>
        <w:t xml:space="preserve">Selanjutnya peneliti </w:t>
      </w:r>
      <w:r w:rsidRPr="00564B3D">
        <w:rPr>
          <w:color w:val="000000"/>
          <w:lang w:val="id-ID"/>
        </w:rPr>
        <w:t xml:space="preserve">melakukan </w:t>
      </w:r>
      <w:r w:rsidRPr="00564B3D">
        <w:rPr>
          <w:color w:val="000000"/>
        </w:rPr>
        <w:t xml:space="preserve">penelitian untuk mengumpulkan data dengan kuesioner via </w:t>
      </w:r>
      <w:r w:rsidRPr="00564B3D">
        <w:rPr>
          <w:i/>
          <w:color w:val="000000"/>
        </w:rPr>
        <w:t xml:space="preserve">google form </w:t>
      </w:r>
      <w:r w:rsidRPr="00564B3D">
        <w:rPr>
          <w:color w:val="000000"/>
        </w:rPr>
        <w:t xml:space="preserve">yang sudah disiapkan. </w:t>
      </w:r>
    </w:p>
    <w:p w:rsidR="008E58D2" w:rsidRPr="00564B3D" w:rsidRDefault="008E58D2" w:rsidP="00E74682">
      <w:pPr>
        <w:spacing w:line="360" w:lineRule="auto"/>
        <w:ind w:left="426" w:hanging="306"/>
        <w:jc w:val="both"/>
        <w:rPr>
          <w:color w:val="000000"/>
        </w:rPr>
      </w:pPr>
      <w:r w:rsidRPr="00564B3D">
        <w:rPr>
          <w:color w:val="000000"/>
        </w:rPr>
        <w:t>5.</w:t>
      </w:r>
      <w:r w:rsidRPr="00564B3D">
        <w:rPr>
          <w:color w:val="000000"/>
        </w:rPr>
        <w:tab/>
        <w:t>Responden mengisi setiap pertanyaan dan semua jawaban responden yang terkumpul kemudian dilakukan pengolahan data.</w:t>
      </w:r>
    </w:p>
    <w:p w:rsidR="008E58D2" w:rsidRPr="008E58D2" w:rsidRDefault="008E58D2" w:rsidP="00E74682">
      <w:pPr>
        <w:spacing w:line="360" w:lineRule="auto"/>
        <w:ind w:left="426" w:hanging="306"/>
        <w:jc w:val="both"/>
        <w:rPr>
          <w:color w:val="000000"/>
        </w:rPr>
      </w:pPr>
      <w:r w:rsidRPr="00564B3D">
        <w:rPr>
          <w:color w:val="000000"/>
        </w:rPr>
        <w:lastRenderedPageBreak/>
        <w:t xml:space="preserve">6. </w:t>
      </w:r>
      <w:r w:rsidRPr="00564B3D">
        <w:rPr>
          <w:color w:val="000000"/>
        </w:rPr>
        <w:tab/>
        <w:t>Menyajikan hasil pengolahan data atau hasil penelitian dalam bentuk tabel dan narasi.</w:t>
      </w:r>
    </w:p>
    <w:p w:rsidR="008E58D2" w:rsidRPr="00564B3D" w:rsidRDefault="008E58D2" w:rsidP="00E74682">
      <w:pPr>
        <w:pStyle w:val="BAB2"/>
        <w:spacing w:line="360" w:lineRule="auto"/>
      </w:pPr>
      <w:bookmarkStart w:id="8" w:name="_Toc76031333"/>
      <w:r w:rsidRPr="00564B3D">
        <w:t>3.7 Pengolahan dan Analisa Data</w:t>
      </w:r>
      <w:bookmarkEnd w:id="8"/>
      <w:r w:rsidRPr="00564B3D">
        <w:t xml:space="preserve"> </w:t>
      </w:r>
    </w:p>
    <w:p w:rsidR="008E58D2" w:rsidRPr="00564B3D" w:rsidRDefault="008E58D2" w:rsidP="00E74682">
      <w:pPr>
        <w:spacing w:line="360" w:lineRule="auto"/>
        <w:ind w:firstLine="567"/>
        <w:jc w:val="both"/>
      </w:pPr>
      <w:r w:rsidRPr="00564B3D">
        <w:t xml:space="preserve">Pengolahan </w:t>
      </w:r>
      <w:r w:rsidRPr="00564B3D">
        <w:rPr>
          <w:color w:val="FFFFFF"/>
          <w:sz w:val="18"/>
        </w:rPr>
        <w:t>.</w:t>
      </w:r>
      <w:r w:rsidRPr="00564B3D">
        <w:t>data</w:t>
      </w:r>
      <w:r w:rsidRPr="00564B3D">
        <w:rPr>
          <w:color w:val="FFFFFF"/>
          <w:sz w:val="8"/>
        </w:rPr>
        <w:t>.</w:t>
      </w:r>
      <w:r w:rsidRPr="00564B3D">
        <w:t xml:space="preserve"> pada penelitian ini menggunakan </w:t>
      </w:r>
      <w:r w:rsidRPr="00564B3D">
        <w:rPr>
          <w:color w:val="FFFFFF"/>
          <w:sz w:val="18"/>
        </w:rPr>
        <w:t>.</w:t>
      </w:r>
      <w:r w:rsidRPr="00564B3D">
        <w:t>analisis deskriptif. Analisis deskriptif</w:t>
      </w:r>
      <w:r w:rsidRPr="00564B3D">
        <w:rPr>
          <w:color w:val="FFFFFF"/>
          <w:sz w:val="8"/>
        </w:rPr>
        <w:t>.</w:t>
      </w:r>
      <w:r w:rsidRPr="00564B3D">
        <w:t xml:space="preserve"> yang digunakan yaitu analisa untuk  menggambarkan variabel yang terkumpul dan selanjutnya membuat suatu kesimpulan </w:t>
      </w:r>
      <w:r w:rsidR="00EB6A58" w:rsidRPr="00564B3D">
        <w:fldChar w:fldCharType="begin" w:fldLock="1"/>
      </w:r>
      <w:r w:rsidRPr="00564B3D">
        <w:instrText>ADDIN CSL_CITATION {"citationItems":[{"id":"ITEM-1","itemData":{"abstract":"Notoatmodjo (2012: 50-52) pengetahuan seseorang mempunyai tingkat yang berbeda-beda, secara garis besar di bagi menjadi enam tingkatan yaitu: 1) Tahu (know) Tahu diartikan sebagai recall (memanggil kembali) memori yang telah ada sebelumnya setelah mengamati sesuatu. 2) Memahami (comprehension) Memahami suatu obyek bukan sekedar tahu terhadap objek tersebut, tidak sekedar dapat menyebutkan, tetapi orang tersebut harus dapat menginterpretasikan secara benar tentang obyek yang diketahui tersebut. 3) Aplikasi (application) Aplikasi diartikan apabila orang telah memahami objek yang dimaksud dapat menggunakan atau mengaplikasi prinsip yang diketahui tersebut pada situasi yang lain. 4) Analisis (analysis) 12 Analisis adalah kemampuan sesorang untuk menjabarkan dan memisahkan, kemudian mencari hubungan antara komponen-komponen yang terdapat dalam suatu masalah atau objek yang diketahui. 5) Sintetis (synthesis) Sintesis menunjukan suatu kemampuan seseorang untuk merangkum atau meletakan dalam satu hubungan yang logis dari komponen-komponen pengetahuan yang dimiliki. 7) Evaluasi (evaluation) Evaluasi berkaitan dengan kemampuan seseorang untuk melakukan justifikasi atau penilaian terhadap suatu obyek tertentu","author":[{"dropping-particle":"","family":"Notoatmodjo","given":"Soekidjo","non-dropping-particle":"","parse-names":false,"suffix":""}],"id":"ITEM-1","issued":{"date-parts":[["2018"]]},"publisher":"PT Rineka Cipta","publisher-place":"Jakarta","title":"Metodologi Penelitian Kesehatan","type":"book"},"uris":["http://www.mendeley.com/documents/?uuid=26d752b3-dd03-4981-81f5-4a5d57b25d5c"]}],"mendeley":{"formattedCitation":"(Notoatmodjo, 2018)","plainTextFormattedCitation":"(Notoatmodjo, 2018)","previouslyFormattedCitation":"(Notoatmodjo, 2018)"},"properties":{"noteIndex":0},"schema":"https://github.com/citation-style-language/schema/raw/master/csl-citation.json"}</w:instrText>
      </w:r>
      <w:r w:rsidR="00EB6A58" w:rsidRPr="00564B3D">
        <w:fldChar w:fldCharType="separate"/>
      </w:r>
      <w:r w:rsidRPr="00564B3D">
        <w:rPr>
          <w:noProof/>
        </w:rPr>
        <w:t>(Notoatmodjo, 2018)</w:t>
      </w:r>
      <w:r w:rsidR="00EB6A58" w:rsidRPr="00564B3D">
        <w:fldChar w:fldCharType="end"/>
      </w:r>
      <w:r w:rsidRPr="00564B3D">
        <w:t xml:space="preserve">. Pengolahan data ini dilakukan untuk mengetahui pengetahuan ibu tentang pencegahan ISPA pada balita. Teknik pengolahan data yang dilakukan oleh peneliti yaitu: </w:t>
      </w:r>
    </w:p>
    <w:p w:rsidR="008E58D2" w:rsidRPr="00564B3D" w:rsidRDefault="008E58D2" w:rsidP="00E74682">
      <w:pPr>
        <w:spacing w:line="360" w:lineRule="auto"/>
        <w:jc w:val="both"/>
      </w:pPr>
      <w:r w:rsidRPr="00564B3D">
        <w:t>3.7.1 Penyuntingan (</w:t>
      </w:r>
      <w:r w:rsidRPr="00564B3D">
        <w:rPr>
          <w:i/>
        </w:rPr>
        <w:t>editing</w:t>
      </w:r>
      <w:r w:rsidRPr="00564B3D">
        <w:t xml:space="preserve">) </w:t>
      </w:r>
    </w:p>
    <w:p w:rsidR="008E58D2" w:rsidRPr="00564B3D" w:rsidRDefault="008E58D2" w:rsidP="00E74682">
      <w:pPr>
        <w:spacing w:line="360" w:lineRule="auto"/>
        <w:ind w:left="567" w:firstLine="567"/>
        <w:jc w:val="both"/>
        <w:rPr>
          <w:color w:val="000000"/>
        </w:rPr>
      </w:pPr>
      <w:r w:rsidRPr="00564B3D">
        <w:t>Setelah melakukan penelitian, peneliti melakukan pengecekan terhadap jawaban kuesioner yang sudah terkumpul. Bila belum ada yang terisi dengan lengkap, peneliti meminta kembali pada responden untuk melengkapinya. Hasil pemeriksan sebanyak 51 data responden dapat dianalisis karena jawabannya sudah lengkap.</w:t>
      </w:r>
      <w:r w:rsidRPr="00564B3D">
        <w:rPr>
          <w:color w:val="000000"/>
        </w:rPr>
        <w:t xml:space="preserve"> </w:t>
      </w:r>
    </w:p>
    <w:p w:rsidR="008E58D2" w:rsidRPr="00564B3D" w:rsidRDefault="008E58D2" w:rsidP="00E74682">
      <w:pPr>
        <w:spacing w:line="360" w:lineRule="auto"/>
        <w:jc w:val="both"/>
        <w:rPr>
          <w:color w:val="000000"/>
        </w:rPr>
      </w:pPr>
      <w:r w:rsidRPr="00564B3D">
        <w:rPr>
          <w:color w:val="000000"/>
        </w:rPr>
        <w:t>3.7.2 Pengkodean (</w:t>
      </w:r>
      <w:r w:rsidRPr="00564B3D">
        <w:rPr>
          <w:i/>
          <w:color w:val="000000"/>
        </w:rPr>
        <w:t>coding)</w:t>
      </w:r>
    </w:p>
    <w:p w:rsidR="008E58D2" w:rsidRPr="00564B3D" w:rsidRDefault="008E58D2" w:rsidP="00E74682">
      <w:pPr>
        <w:spacing w:line="360" w:lineRule="auto"/>
        <w:ind w:left="567" w:firstLine="567"/>
        <w:jc w:val="both"/>
        <w:rPr>
          <w:color w:val="000000"/>
        </w:rPr>
      </w:pPr>
      <w:r w:rsidRPr="00564B3D">
        <w:rPr>
          <w:color w:val="000000"/>
        </w:rPr>
        <w:t>Setelah data terkumpul dan dilakukan pemeriksaan setiap jawaban responden, jika jawaban benar diberi skor 1 dan jawaban salah diberi skor 0, kemudian di kategorikan menjadi baik jika persentasi jawaban benar &gt; 75% dan diberi kode 1, cukup jika persentasi jawaban benar 56-75% diberi kode 2 dan kurang jika persentasi jawaban benar &lt; 56% diberi kode 3.</w:t>
      </w:r>
    </w:p>
    <w:p w:rsidR="008E58D2" w:rsidRPr="00564B3D" w:rsidRDefault="008E58D2" w:rsidP="00E74682">
      <w:pPr>
        <w:spacing w:line="360" w:lineRule="auto"/>
        <w:jc w:val="both"/>
        <w:rPr>
          <w:color w:val="000000"/>
        </w:rPr>
      </w:pPr>
      <w:r w:rsidRPr="00564B3D">
        <w:rPr>
          <w:color w:val="000000"/>
        </w:rPr>
        <w:t>3.7.3 Tabulasi (</w:t>
      </w:r>
      <w:r w:rsidRPr="00564B3D">
        <w:rPr>
          <w:i/>
          <w:color w:val="000000"/>
        </w:rPr>
        <w:t>tabulating)</w:t>
      </w:r>
    </w:p>
    <w:p w:rsidR="008E58D2" w:rsidRPr="00564B3D" w:rsidRDefault="008E58D2" w:rsidP="00E74682">
      <w:pPr>
        <w:spacing w:line="360" w:lineRule="auto"/>
        <w:ind w:left="567" w:firstLine="567"/>
        <w:jc w:val="both"/>
        <w:rPr>
          <w:color w:val="000000"/>
        </w:rPr>
      </w:pPr>
      <w:r w:rsidRPr="00564B3D">
        <w:rPr>
          <w:color w:val="000000"/>
        </w:rPr>
        <w:t xml:space="preserve">Kode yang sudah dibuat sebelumnya dientry ke dalam program microsoft excel untuk memudahkan penghitungan sesuai dengan tujuan untuk mendapatkan persentase masing-masing kategori. </w:t>
      </w:r>
    </w:p>
    <w:p w:rsidR="008E58D2" w:rsidRPr="00564B3D" w:rsidRDefault="008E58D2" w:rsidP="00E74682">
      <w:pPr>
        <w:spacing w:line="360" w:lineRule="auto"/>
        <w:jc w:val="both"/>
        <w:rPr>
          <w:color w:val="000000"/>
        </w:rPr>
      </w:pPr>
      <w:r w:rsidRPr="00564B3D">
        <w:rPr>
          <w:color w:val="000000"/>
        </w:rPr>
        <w:t>3.7.4 Menganalisa data setelah didapatkan persentase masing-masing kategori.</w:t>
      </w:r>
    </w:p>
    <w:p w:rsidR="008E58D2" w:rsidRPr="00564B3D" w:rsidRDefault="008E58D2" w:rsidP="00E74682">
      <w:pPr>
        <w:spacing w:line="360" w:lineRule="auto"/>
        <w:ind w:firstLine="567"/>
        <w:jc w:val="both"/>
      </w:pPr>
      <w:r w:rsidRPr="00564B3D">
        <w:t>Adapun cara menghitung persentase pengetahuan adalah sebagai berikut :</w:t>
      </w:r>
    </w:p>
    <w:p w:rsidR="008E58D2" w:rsidRPr="00564B3D" w:rsidRDefault="008E58D2" w:rsidP="00E74682">
      <w:pPr>
        <w:spacing w:line="360" w:lineRule="auto"/>
        <w:ind w:left="433"/>
        <w:jc w:val="center"/>
      </w:pPr>
      <w:r w:rsidRPr="00564B3D">
        <w:t xml:space="preserve">P =   </w:t>
      </w:r>
      <w:r w:rsidRPr="00564B3D">
        <w:rPr>
          <w:i/>
          <w:u w:val="single" w:color="000000"/>
        </w:rPr>
        <w:t xml:space="preserve">F  </w:t>
      </w:r>
      <w:r w:rsidRPr="00564B3D">
        <w:rPr>
          <w:i/>
        </w:rPr>
        <w:t xml:space="preserve">   x</w:t>
      </w:r>
      <w:r w:rsidRPr="00564B3D">
        <w:t xml:space="preserve"> 100 %</w:t>
      </w:r>
    </w:p>
    <w:p w:rsidR="00CE7CD8" w:rsidRDefault="008E58D2" w:rsidP="00E74682">
      <w:pPr>
        <w:tabs>
          <w:tab w:val="left" w:pos="2436"/>
        </w:tabs>
        <w:spacing w:line="360" w:lineRule="auto"/>
        <w:ind w:left="878"/>
        <w:rPr>
          <w:i/>
        </w:rPr>
      </w:pPr>
      <w:r w:rsidRPr="00564B3D">
        <w:rPr>
          <w:i/>
        </w:rPr>
        <w:t xml:space="preserve">              </w:t>
      </w:r>
    </w:p>
    <w:p w:rsidR="008E58D2" w:rsidRPr="00564B3D" w:rsidRDefault="008E58D2" w:rsidP="00E74682">
      <w:pPr>
        <w:tabs>
          <w:tab w:val="left" w:pos="2436"/>
        </w:tabs>
        <w:spacing w:line="360" w:lineRule="auto"/>
        <w:ind w:left="878"/>
      </w:pPr>
      <w:r w:rsidRPr="00564B3D">
        <w:rPr>
          <w:i/>
        </w:rPr>
        <w:t xml:space="preserve">                               </w:t>
      </w:r>
      <w:r w:rsidRPr="00564B3D">
        <w:rPr>
          <w:i/>
          <w:lang w:val="id-ID"/>
        </w:rPr>
        <w:t xml:space="preserve">   </w:t>
      </w:r>
      <w:r w:rsidRPr="00564B3D">
        <w:rPr>
          <w:i/>
        </w:rPr>
        <w:t>N</w:t>
      </w:r>
      <w:r w:rsidRPr="00564B3D">
        <w:rPr>
          <w:i/>
        </w:rPr>
        <w:tab/>
      </w:r>
    </w:p>
    <w:p w:rsidR="008E58D2" w:rsidRPr="00564B3D" w:rsidRDefault="008E58D2" w:rsidP="00E74682">
      <w:pPr>
        <w:spacing w:line="360" w:lineRule="auto"/>
        <w:ind w:left="567"/>
      </w:pPr>
      <w:r w:rsidRPr="00564B3D">
        <w:lastRenderedPageBreak/>
        <w:t>Keterangan :</w:t>
      </w:r>
    </w:p>
    <w:p w:rsidR="008E58D2" w:rsidRPr="00564B3D" w:rsidRDefault="008E58D2" w:rsidP="00E74682">
      <w:pPr>
        <w:spacing w:line="360" w:lineRule="auto"/>
        <w:ind w:left="567"/>
      </w:pPr>
      <w:r w:rsidRPr="00564B3D">
        <w:t>P : Persentase</w:t>
      </w:r>
    </w:p>
    <w:p w:rsidR="008E58D2" w:rsidRPr="00564B3D" w:rsidRDefault="008E58D2" w:rsidP="00E74682">
      <w:pPr>
        <w:spacing w:line="360" w:lineRule="auto"/>
        <w:ind w:left="567"/>
      </w:pPr>
      <w:r w:rsidRPr="00564B3D">
        <w:t>F : Jawaban responden yang benar</w:t>
      </w:r>
    </w:p>
    <w:p w:rsidR="008E58D2" w:rsidRPr="00564B3D" w:rsidRDefault="008E58D2" w:rsidP="00E74682">
      <w:pPr>
        <w:spacing w:line="360" w:lineRule="auto"/>
        <w:ind w:left="567"/>
      </w:pPr>
      <w:r w:rsidRPr="00564B3D">
        <w:t>N : Jumlah seluruh soal</w:t>
      </w:r>
    </w:p>
    <w:p w:rsidR="008E58D2" w:rsidRPr="00564B3D" w:rsidRDefault="008E58D2" w:rsidP="00E74682">
      <w:pPr>
        <w:spacing w:line="360" w:lineRule="auto"/>
        <w:ind w:firstLine="567"/>
        <w:jc w:val="both"/>
        <w:rPr>
          <w:i/>
        </w:rPr>
      </w:pPr>
      <w:r w:rsidRPr="00564B3D">
        <w:t xml:space="preserve">Selanjutnya hasil pengukuran tersebut di kategorikan berdasarkan tingkat pengetahuan yaitu </w:t>
      </w:r>
      <w:r w:rsidR="00EB6A58" w:rsidRPr="00564B3D">
        <w:fldChar w:fldCharType="begin" w:fldLock="1"/>
      </w:r>
      <w:r w:rsidRPr="00564B3D">
        <w:instrText>ADDIN CSL_CITATION {"citationItems":[{"id":"ITEM-1","itemData":{"ISBN":"978-602-6450-44-9","abstract":"Hak cipta dilindungi undang-undang. Dilarang memperbanyak sebagian atau seluruh isi buku ini dalam bentuk apa pun, baik secara elektronik maupun mekanik, termasuk memfotokopi, merekam, atau dengan menggunakan sistem penyimpanan lainnya, tanpa izin tertulis dari Penerbit. UNDANG-UNDANG NOMOR 19 TAHUN 2002 TENTANG HAK CIPTA 1. Barang siapa dengan sengaja dan tanpa hak mengumumkan atau memperbanyak suatu ciptaan atau memberi izin untuk itu, dipidana dengan pidana penjara paling lama 7 (tujuh) tahun dan/atau denda paling banyak Rp5.000.000.000,00 (lima miliar rupiah). 2. Barang siapa dengan sengaja menyiarkan, memamerkan, mengedarkan, atau menjual kepada umum suatu ciptaan atau barang hasil pelanggaran Hak Cipta atau Hak Terkait sebagaimana dimaksud pada ayat (1), dipidana dengan pidana penjara paling lama 5 (lima) tahun dan/atau denda paling banyak Rp500.000.000,00 (lima ratus juta rupiah). Pengetahuan medis senantiasa berubah. Oleh karena itu, standar tindakan pencegahan serta perubahan dalam perawatan dan terapi wajib diikuti seiring dengan penelitian dan pengalaman klinis baru yang memperluas pengetahuan. Pembaca disarankan untuk memeriksa informasi terbaru yang disediakan oleh produsen masing-masing obat (yang akan diberikan) untuk memverifikasi dosis, metode, dan interval pemberian yang direkomendasikan serta kontraindikasinya. Merupakan tanggung jawab dari praktisi dengan memperhatikan pengalaman dan pengetahuan pasien untuk menentukan dosis dan perawatan terbaik bagi masing-masing pasien. Penerbit maupun penulis tidak bertanggung jawab atas kecelakaan dan/atau kerugian yang dialami seseorang atau sesuatu yang diakibatkan oleh penerbitan buku ini.","author":[{"dropping-particle":"","family":"Nursalam","given":"","non-dropping-particle":"","parse-names":false,"suffix":""}],"id":"ITEM-1","issued":{"date-parts":[["2020"]]},"publisher":"Salemba Merdeka","publisher-place":"Jakarta","title":"Metodologi Penelitian Ilmu Keperawatan","type":"book"},"uris":["http://www.mendeley.com/documents/?uuid=f13376ce-07e0-4266-a7fa-669bea3eb119"]}],"mendeley":{"formattedCitation":"(Nursalam, 2020)","plainTextFormattedCitation":"(Nursalam, 2020)","previouslyFormattedCitation":"(Nursalam, 2020)"},"properties":{"noteIndex":0},"schema":"https://github.com/citation-style-language/schema/raw/master/csl-citation.json"}</w:instrText>
      </w:r>
      <w:r w:rsidR="00EB6A58" w:rsidRPr="00564B3D">
        <w:fldChar w:fldCharType="separate"/>
      </w:r>
      <w:r w:rsidRPr="00564B3D">
        <w:rPr>
          <w:noProof/>
        </w:rPr>
        <w:t>(Nursalam, 2020)</w:t>
      </w:r>
      <w:r w:rsidR="00EB6A58" w:rsidRPr="00564B3D">
        <w:fldChar w:fldCharType="end"/>
      </w:r>
      <w:r w:rsidRPr="00564B3D">
        <w:t>:</w:t>
      </w:r>
    </w:p>
    <w:p w:rsidR="008E58D2" w:rsidRPr="00564B3D" w:rsidRDefault="008E58D2" w:rsidP="00E74682">
      <w:pPr>
        <w:spacing w:line="360" w:lineRule="auto"/>
        <w:ind w:left="567"/>
        <w:jc w:val="both"/>
      </w:pPr>
      <w:r w:rsidRPr="00564B3D">
        <w:t xml:space="preserve">1. Pengetahuan yang baik, jika 76 % - 100 % </w:t>
      </w:r>
    </w:p>
    <w:p w:rsidR="008E58D2" w:rsidRPr="00564B3D" w:rsidRDefault="008E58D2" w:rsidP="00E74682">
      <w:pPr>
        <w:spacing w:line="360" w:lineRule="auto"/>
        <w:ind w:left="567"/>
        <w:jc w:val="both"/>
      </w:pPr>
      <w:r w:rsidRPr="00564B3D">
        <w:t xml:space="preserve">2. Pengetahuan yang cukup, jika 56 % - 75 % </w:t>
      </w:r>
    </w:p>
    <w:p w:rsidR="008E58D2" w:rsidRPr="008E58D2" w:rsidRDefault="008E58D2" w:rsidP="00E74682">
      <w:pPr>
        <w:spacing w:line="360" w:lineRule="auto"/>
        <w:ind w:left="567"/>
        <w:jc w:val="both"/>
        <w:rPr>
          <w:b/>
        </w:rPr>
      </w:pPr>
      <w:r w:rsidRPr="00564B3D">
        <w:t>3. Pengetahuan yang kurang, jika &lt; 56 %</w:t>
      </w:r>
    </w:p>
    <w:p w:rsidR="008E58D2" w:rsidRPr="00564B3D" w:rsidRDefault="008E58D2" w:rsidP="00E74682">
      <w:pPr>
        <w:pStyle w:val="BAB2"/>
        <w:spacing w:line="360" w:lineRule="auto"/>
      </w:pPr>
      <w:bookmarkStart w:id="9" w:name="_Toc76031334"/>
      <w:r w:rsidRPr="00564B3D">
        <w:t>3.8 Penyajian Data</w:t>
      </w:r>
      <w:bookmarkEnd w:id="9"/>
      <w:r w:rsidRPr="00564B3D">
        <w:t xml:space="preserve"> </w:t>
      </w:r>
    </w:p>
    <w:p w:rsidR="008E58D2" w:rsidRPr="00564B3D" w:rsidRDefault="008E58D2" w:rsidP="00E74682">
      <w:pPr>
        <w:spacing w:line="360" w:lineRule="auto"/>
        <w:ind w:firstLine="567"/>
        <w:jc w:val="both"/>
      </w:pPr>
      <w:r w:rsidRPr="00564B3D">
        <w:t>Pada tahap ini, peneliti menyajikan hasil penelitiannya dalam bentuk</w:t>
      </w:r>
      <w:r w:rsidRPr="00564B3D">
        <w:rPr>
          <w:color w:val="FFFFFF"/>
          <w:sz w:val="20"/>
        </w:rPr>
        <w:t>.</w:t>
      </w:r>
      <w:r w:rsidRPr="00564B3D">
        <w:t xml:space="preserve"> teks (tekstular) dan </w:t>
      </w:r>
      <w:r w:rsidRPr="00564B3D">
        <w:rPr>
          <w:color w:val="FFFFFF"/>
          <w:sz w:val="20"/>
        </w:rPr>
        <w:t>.</w:t>
      </w:r>
      <w:r w:rsidRPr="00564B3D">
        <w:t xml:space="preserve">tabel. Penyajian ini bersumber dari data yang sudah diolah dan dianalisis.  </w:t>
      </w:r>
    </w:p>
    <w:p w:rsidR="008E58D2" w:rsidRPr="00564B3D" w:rsidRDefault="008E58D2" w:rsidP="00CE7CD8">
      <w:pPr>
        <w:pStyle w:val="BAB2"/>
        <w:spacing w:line="360" w:lineRule="auto"/>
      </w:pPr>
      <w:bookmarkStart w:id="10" w:name="_Toc76031335"/>
      <w:r w:rsidRPr="00564B3D">
        <w:t>3.9 Jadwal Penelitian</w:t>
      </w:r>
      <w:bookmarkEnd w:id="10"/>
      <w:r w:rsidRPr="00564B3D">
        <w:t xml:space="preserve"> </w:t>
      </w:r>
    </w:p>
    <w:tbl>
      <w:tblPr>
        <w:tblpPr w:leftFromText="180" w:rightFromText="180" w:vertAnchor="text" w:horzAnchor="page" w:tblpX="1023" w:tblpY="130"/>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1955"/>
        <w:gridCol w:w="455"/>
        <w:gridCol w:w="455"/>
        <w:gridCol w:w="390"/>
        <w:gridCol w:w="390"/>
        <w:gridCol w:w="390"/>
        <w:gridCol w:w="390"/>
        <w:gridCol w:w="390"/>
        <w:gridCol w:w="390"/>
        <w:gridCol w:w="390"/>
        <w:gridCol w:w="390"/>
        <w:gridCol w:w="390"/>
        <w:gridCol w:w="390"/>
        <w:gridCol w:w="390"/>
        <w:gridCol w:w="390"/>
        <w:gridCol w:w="390"/>
        <w:gridCol w:w="390"/>
        <w:gridCol w:w="390"/>
        <w:gridCol w:w="390"/>
        <w:gridCol w:w="390"/>
        <w:gridCol w:w="250"/>
      </w:tblGrid>
      <w:tr w:rsidR="008E58D2" w:rsidRPr="00564B3D" w:rsidTr="007C0E5E">
        <w:tc>
          <w:tcPr>
            <w:tcW w:w="563" w:type="dxa"/>
            <w:shd w:val="clear" w:color="auto" w:fill="auto"/>
          </w:tcPr>
          <w:p w:rsidR="008E58D2" w:rsidRPr="00564B3D" w:rsidRDefault="008E58D2" w:rsidP="00E74682">
            <w:pPr>
              <w:spacing w:line="360" w:lineRule="auto"/>
              <w:jc w:val="center"/>
            </w:pPr>
            <w:r w:rsidRPr="00564B3D">
              <w:t>NO</w:t>
            </w:r>
          </w:p>
        </w:tc>
        <w:tc>
          <w:tcPr>
            <w:tcW w:w="1955" w:type="dxa"/>
            <w:shd w:val="clear" w:color="auto" w:fill="auto"/>
          </w:tcPr>
          <w:p w:rsidR="008E58D2" w:rsidRPr="00564B3D" w:rsidRDefault="008E58D2" w:rsidP="00E74682">
            <w:pPr>
              <w:spacing w:line="360" w:lineRule="auto"/>
              <w:jc w:val="center"/>
            </w:pPr>
            <w:r w:rsidRPr="00564B3D">
              <w:t>KEGIATAN</w:t>
            </w:r>
          </w:p>
        </w:tc>
        <w:tc>
          <w:tcPr>
            <w:tcW w:w="910" w:type="dxa"/>
            <w:gridSpan w:val="2"/>
            <w:shd w:val="clear" w:color="auto" w:fill="auto"/>
          </w:tcPr>
          <w:p w:rsidR="008E58D2" w:rsidRPr="00564B3D" w:rsidRDefault="008E58D2" w:rsidP="00E74682">
            <w:pPr>
              <w:spacing w:line="360" w:lineRule="auto"/>
              <w:jc w:val="center"/>
            </w:pPr>
            <w:r w:rsidRPr="00564B3D">
              <w:t>Januari</w:t>
            </w:r>
          </w:p>
        </w:tc>
        <w:tc>
          <w:tcPr>
            <w:tcW w:w="1560" w:type="dxa"/>
            <w:gridSpan w:val="4"/>
            <w:shd w:val="clear" w:color="auto" w:fill="auto"/>
          </w:tcPr>
          <w:p w:rsidR="008E58D2" w:rsidRPr="00564B3D" w:rsidRDefault="008E58D2" w:rsidP="00E74682">
            <w:pPr>
              <w:spacing w:line="360" w:lineRule="auto"/>
              <w:jc w:val="center"/>
            </w:pPr>
            <w:r w:rsidRPr="00564B3D">
              <w:t>Februari</w:t>
            </w:r>
          </w:p>
        </w:tc>
        <w:tc>
          <w:tcPr>
            <w:tcW w:w="1560" w:type="dxa"/>
            <w:gridSpan w:val="4"/>
            <w:shd w:val="clear" w:color="auto" w:fill="auto"/>
          </w:tcPr>
          <w:p w:rsidR="008E58D2" w:rsidRPr="00564B3D" w:rsidRDefault="008E58D2" w:rsidP="00E74682">
            <w:pPr>
              <w:spacing w:line="360" w:lineRule="auto"/>
              <w:jc w:val="center"/>
            </w:pPr>
            <w:r w:rsidRPr="00564B3D">
              <w:t>Maret</w:t>
            </w:r>
          </w:p>
        </w:tc>
        <w:tc>
          <w:tcPr>
            <w:tcW w:w="1560" w:type="dxa"/>
            <w:gridSpan w:val="4"/>
            <w:shd w:val="clear" w:color="auto" w:fill="auto"/>
          </w:tcPr>
          <w:p w:rsidR="008E58D2" w:rsidRPr="00564B3D" w:rsidRDefault="008E58D2" w:rsidP="00E74682">
            <w:pPr>
              <w:spacing w:line="360" w:lineRule="auto"/>
              <w:jc w:val="center"/>
            </w:pPr>
            <w:r w:rsidRPr="00564B3D">
              <w:t>April</w:t>
            </w:r>
          </w:p>
        </w:tc>
        <w:tc>
          <w:tcPr>
            <w:tcW w:w="1560" w:type="dxa"/>
            <w:gridSpan w:val="4"/>
            <w:shd w:val="clear" w:color="auto" w:fill="auto"/>
          </w:tcPr>
          <w:p w:rsidR="008E58D2" w:rsidRPr="00564B3D" w:rsidRDefault="008E58D2" w:rsidP="00E74682">
            <w:pPr>
              <w:spacing w:line="360" w:lineRule="auto"/>
              <w:jc w:val="center"/>
            </w:pPr>
            <w:r w:rsidRPr="00564B3D">
              <w:t>Mei</w:t>
            </w:r>
          </w:p>
        </w:tc>
        <w:tc>
          <w:tcPr>
            <w:tcW w:w="640" w:type="dxa"/>
            <w:gridSpan w:val="2"/>
            <w:shd w:val="clear" w:color="auto" w:fill="auto"/>
          </w:tcPr>
          <w:p w:rsidR="008E58D2" w:rsidRPr="00564B3D" w:rsidRDefault="008E58D2" w:rsidP="00E74682">
            <w:pPr>
              <w:spacing w:line="360" w:lineRule="auto"/>
              <w:jc w:val="center"/>
            </w:pPr>
            <w:r w:rsidRPr="00564B3D">
              <w:t>Juni</w:t>
            </w:r>
          </w:p>
        </w:tc>
      </w:tr>
      <w:tr w:rsidR="008E58D2" w:rsidRPr="00564B3D" w:rsidTr="007C0E5E">
        <w:tc>
          <w:tcPr>
            <w:tcW w:w="563" w:type="dxa"/>
            <w:shd w:val="clear" w:color="auto" w:fill="auto"/>
          </w:tcPr>
          <w:p w:rsidR="008E58D2" w:rsidRPr="00564B3D" w:rsidRDefault="008E58D2" w:rsidP="00E74682">
            <w:pPr>
              <w:spacing w:line="360" w:lineRule="auto"/>
              <w:jc w:val="center"/>
            </w:pPr>
          </w:p>
        </w:tc>
        <w:tc>
          <w:tcPr>
            <w:tcW w:w="1955" w:type="dxa"/>
            <w:shd w:val="clear" w:color="auto" w:fill="auto"/>
          </w:tcPr>
          <w:p w:rsidR="008E58D2" w:rsidRPr="00564B3D" w:rsidRDefault="008E58D2" w:rsidP="00E74682">
            <w:pPr>
              <w:spacing w:line="360" w:lineRule="auto"/>
              <w:jc w:val="center"/>
            </w:pPr>
          </w:p>
        </w:tc>
        <w:tc>
          <w:tcPr>
            <w:tcW w:w="455" w:type="dxa"/>
            <w:shd w:val="clear" w:color="auto" w:fill="auto"/>
          </w:tcPr>
          <w:p w:rsidR="008E58D2" w:rsidRPr="00564B3D" w:rsidRDefault="008E58D2" w:rsidP="00E74682">
            <w:pPr>
              <w:spacing w:line="360" w:lineRule="auto"/>
              <w:jc w:val="center"/>
            </w:pPr>
            <w:r w:rsidRPr="00564B3D">
              <w:t>3</w:t>
            </w:r>
          </w:p>
        </w:tc>
        <w:tc>
          <w:tcPr>
            <w:tcW w:w="455" w:type="dxa"/>
            <w:shd w:val="clear" w:color="auto" w:fill="auto"/>
          </w:tcPr>
          <w:p w:rsidR="008E58D2" w:rsidRPr="00564B3D" w:rsidRDefault="008E58D2" w:rsidP="00E74682">
            <w:pPr>
              <w:spacing w:line="360" w:lineRule="auto"/>
              <w:jc w:val="center"/>
            </w:pPr>
            <w:r w:rsidRPr="00564B3D">
              <w:t>4</w:t>
            </w:r>
          </w:p>
        </w:tc>
        <w:tc>
          <w:tcPr>
            <w:tcW w:w="390" w:type="dxa"/>
            <w:shd w:val="clear" w:color="auto" w:fill="auto"/>
          </w:tcPr>
          <w:p w:rsidR="008E58D2" w:rsidRPr="00564B3D" w:rsidRDefault="008E58D2" w:rsidP="00E74682">
            <w:pPr>
              <w:spacing w:line="360" w:lineRule="auto"/>
              <w:jc w:val="center"/>
            </w:pPr>
            <w:r w:rsidRPr="00564B3D">
              <w:t>1</w:t>
            </w:r>
          </w:p>
        </w:tc>
        <w:tc>
          <w:tcPr>
            <w:tcW w:w="390" w:type="dxa"/>
            <w:shd w:val="clear" w:color="auto" w:fill="auto"/>
          </w:tcPr>
          <w:p w:rsidR="008E58D2" w:rsidRPr="00564B3D" w:rsidRDefault="008E58D2" w:rsidP="00E74682">
            <w:pPr>
              <w:spacing w:line="360" w:lineRule="auto"/>
              <w:jc w:val="center"/>
            </w:pPr>
            <w:r w:rsidRPr="00564B3D">
              <w:t>2</w:t>
            </w:r>
          </w:p>
        </w:tc>
        <w:tc>
          <w:tcPr>
            <w:tcW w:w="390" w:type="dxa"/>
            <w:shd w:val="clear" w:color="auto" w:fill="auto"/>
          </w:tcPr>
          <w:p w:rsidR="008E58D2" w:rsidRPr="00564B3D" w:rsidRDefault="008E58D2" w:rsidP="00E74682">
            <w:pPr>
              <w:spacing w:line="360" w:lineRule="auto"/>
              <w:jc w:val="center"/>
            </w:pPr>
            <w:r w:rsidRPr="00564B3D">
              <w:t>3</w:t>
            </w:r>
          </w:p>
        </w:tc>
        <w:tc>
          <w:tcPr>
            <w:tcW w:w="390" w:type="dxa"/>
            <w:shd w:val="clear" w:color="auto" w:fill="auto"/>
          </w:tcPr>
          <w:p w:rsidR="008E58D2" w:rsidRPr="00564B3D" w:rsidRDefault="008E58D2" w:rsidP="00E74682">
            <w:pPr>
              <w:spacing w:line="360" w:lineRule="auto"/>
              <w:jc w:val="center"/>
            </w:pPr>
            <w:r w:rsidRPr="00564B3D">
              <w:t>4</w:t>
            </w:r>
          </w:p>
        </w:tc>
        <w:tc>
          <w:tcPr>
            <w:tcW w:w="390" w:type="dxa"/>
            <w:shd w:val="clear" w:color="auto" w:fill="auto"/>
          </w:tcPr>
          <w:p w:rsidR="008E58D2" w:rsidRPr="00564B3D" w:rsidRDefault="008E58D2" w:rsidP="00E74682">
            <w:pPr>
              <w:spacing w:line="360" w:lineRule="auto"/>
              <w:jc w:val="center"/>
            </w:pPr>
            <w:r w:rsidRPr="00564B3D">
              <w:t>1</w:t>
            </w:r>
          </w:p>
        </w:tc>
        <w:tc>
          <w:tcPr>
            <w:tcW w:w="390" w:type="dxa"/>
            <w:shd w:val="clear" w:color="auto" w:fill="auto"/>
          </w:tcPr>
          <w:p w:rsidR="008E58D2" w:rsidRPr="00564B3D" w:rsidRDefault="008E58D2" w:rsidP="00E74682">
            <w:pPr>
              <w:spacing w:line="360" w:lineRule="auto"/>
              <w:jc w:val="center"/>
            </w:pPr>
            <w:r w:rsidRPr="00564B3D">
              <w:t>2</w:t>
            </w:r>
          </w:p>
        </w:tc>
        <w:tc>
          <w:tcPr>
            <w:tcW w:w="390" w:type="dxa"/>
            <w:shd w:val="clear" w:color="auto" w:fill="auto"/>
          </w:tcPr>
          <w:p w:rsidR="008E58D2" w:rsidRPr="00564B3D" w:rsidRDefault="008E58D2" w:rsidP="00E74682">
            <w:pPr>
              <w:spacing w:line="360" w:lineRule="auto"/>
              <w:jc w:val="center"/>
            </w:pPr>
            <w:r w:rsidRPr="00564B3D">
              <w:t>3</w:t>
            </w:r>
          </w:p>
        </w:tc>
        <w:tc>
          <w:tcPr>
            <w:tcW w:w="390" w:type="dxa"/>
            <w:shd w:val="clear" w:color="auto" w:fill="auto"/>
          </w:tcPr>
          <w:p w:rsidR="008E58D2" w:rsidRPr="00564B3D" w:rsidRDefault="008E58D2" w:rsidP="00E74682">
            <w:pPr>
              <w:spacing w:line="360" w:lineRule="auto"/>
              <w:jc w:val="center"/>
            </w:pPr>
            <w:r w:rsidRPr="00564B3D">
              <w:t>4</w:t>
            </w:r>
          </w:p>
        </w:tc>
        <w:tc>
          <w:tcPr>
            <w:tcW w:w="390" w:type="dxa"/>
            <w:shd w:val="clear" w:color="auto" w:fill="auto"/>
          </w:tcPr>
          <w:p w:rsidR="008E58D2" w:rsidRPr="00564B3D" w:rsidRDefault="008E58D2" w:rsidP="00E74682">
            <w:pPr>
              <w:spacing w:line="360" w:lineRule="auto"/>
              <w:jc w:val="center"/>
            </w:pPr>
            <w:r w:rsidRPr="00564B3D">
              <w:t>1</w:t>
            </w:r>
          </w:p>
        </w:tc>
        <w:tc>
          <w:tcPr>
            <w:tcW w:w="390" w:type="dxa"/>
            <w:shd w:val="clear" w:color="auto" w:fill="auto"/>
          </w:tcPr>
          <w:p w:rsidR="008E58D2" w:rsidRPr="00564B3D" w:rsidRDefault="008E58D2" w:rsidP="00E74682">
            <w:pPr>
              <w:spacing w:line="360" w:lineRule="auto"/>
              <w:jc w:val="center"/>
            </w:pPr>
            <w:r w:rsidRPr="00564B3D">
              <w:t>2</w:t>
            </w:r>
          </w:p>
        </w:tc>
        <w:tc>
          <w:tcPr>
            <w:tcW w:w="390" w:type="dxa"/>
            <w:shd w:val="clear" w:color="auto" w:fill="auto"/>
          </w:tcPr>
          <w:p w:rsidR="008E58D2" w:rsidRPr="00564B3D" w:rsidRDefault="008E58D2" w:rsidP="00E74682">
            <w:pPr>
              <w:spacing w:line="360" w:lineRule="auto"/>
              <w:jc w:val="center"/>
            </w:pPr>
            <w:r w:rsidRPr="00564B3D">
              <w:t>3</w:t>
            </w:r>
          </w:p>
        </w:tc>
        <w:tc>
          <w:tcPr>
            <w:tcW w:w="390" w:type="dxa"/>
            <w:shd w:val="clear" w:color="auto" w:fill="auto"/>
          </w:tcPr>
          <w:p w:rsidR="008E58D2" w:rsidRPr="00564B3D" w:rsidRDefault="008E58D2" w:rsidP="00E74682">
            <w:pPr>
              <w:spacing w:line="360" w:lineRule="auto"/>
              <w:jc w:val="center"/>
            </w:pPr>
            <w:r w:rsidRPr="00564B3D">
              <w:t>4</w:t>
            </w:r>
          </w:p>
        </w:tc>
        <w:tc>
          <w:tcPr>
            <w:tcW w:w="390" w:type="dxa"/>
            <w:shd w:val="clear" w:color="auto" w:fill="auto"/>
          </w:tcPr>
          <w:p w:rsidR="008E58D2" w:rsidRPr="00564B3D" w:rsidRDefault="008E58D2" w:rsidP="00E74682">
            <w:pPr>
              <w:spacing w:line="360" w:lineRule="auto"/>
              <w:jc w:val="center"/>
            </w:pPr>
            <w:r w:rsidRPr="00564B3D">
              <w:t>1</w:t>
            </w:r>
          </w:p>
        </w:tc>
        <w:tc>
          <w:tcPr>
            <w:tcW w:w="390" w:type="dxa"/>
            <w:shd w:val="clear" w:color="auto" w:fill="auto"/>
          </w:tcPr>
          <w:p w:rsidR="008E58D2" w:rsidRPr="00564B3D" w:rsidRDefault="008E58D2" w:rsidP="00E74682">
            <w:pPr>
              <w:spacing w:line="360" w:lineRule="auto"/>
              <w:jc w:val="center"/>
            </w:pPr>
            <w:r w:rsidRPr="00564B3D">
              <w:t>2</w:t>
            </w:r>
          </w:p>
        </w:tc>
        <w:tc>
          <w:tcPr>
            <w:tcW w:w="390" w:type="dxa"/>
            <w:shd w:val="clear" w:color="auto" w:fill="auto"/>
          </w:tcPr>
          <w:p w:rsidR="008E58D2" w:rsidRPr="00564B3D" w:rsidRDefault="008E58D2" w:rsidP="00E74682">
            <w:pPr>
              <w:spacing w:line="360" w:lineRule="auto"/>
              <w:jc w:val="center"/>
            </w:pPr>
            <w:r w:rsidRPr="00564B3D">
              <w:t>3</w:t>
            </w:r>
          </w:p>
        </w:tc>
        <w:tc>
          <w:tcPr>
            <w:tcW w:w="390" w:type="dxa"/>
            <w:shd w:val="clear" w:color="auto" w:fill="auto"/>
          </w:tcPr>
          <w:p w:rsidR="008E58D2" w:rsidRPr="00564B3D" w:rsidRDefault="008E58D2" w:rsidP="00E74682">
            <w:pPr>
              <w:spacing w:line="360" w:lineRule="auto"/>
              <w:jc w:val="center"/>
            </w:pPr>
            <w:r w:rsidRPr="00564B3D">
              <w:t>4</w:t>
            </w:r>
          </w:p>
        </w:tc>
        <w:tc>
          <w:tcPr>
            <w:tcW w:w="390" w:type="dxa"/>
            <w:shd w:val="clear" w:color="auto" w:fill="auto"/>
          </w:tcPr>
          <w:p w:rsidR="008E58D2" w:rsidRPr="00564B3D" w:rsidRDefault="008E58D2" w:rsidP="00E74682">
            <w:pPr>
              <w:spacing w:line="360" w:lineRule="auto"/>
              <w:jc w:val="center"/>
            </w:pPr>
            <w:r w:rsidRPr="00564B3D">
              <w:t>1</w:t>
            </w:r>
          </w:p>
        </w:tc>
        <w:tc>
          <w:tcPr>
            <w:tcW w:w="250" w:type="dxa"/>
            <w:shd w:val="clear" w:color="auto" w:fill="auto"/>
          </w:tcPr>
          <w:p w:rsidR="008E58D2" w:rsidRPr="00564B3D" w:rsidRDefault="008E58D2" w:rsidP="00E74682">
            <w:pPr>
              <w:spacing w:line="360" w:lineRule="auto"/>
              <w:jc w:val="center"/>
            </w:pPr>
            <w:r w:rsidRPr="00564B3D">
              <w:t>2</w:t>
            </w:r>
          </w:p>
        </w:tc>
      </w:tr>
      <w:tr w:rsidR="008E58D2" w:rsidRPr="00564B3D" w:rsidTr="007C0E5E">
        <w:tc>
          <w:tcPr>
            <w:tcW w:w="563" w:type="dxa"/>
            <w:shd w:val="clear" w:color="auto" w:fill="auto"/>
          </w:tcPr>
          <w:p w:rsidR="008E58D2" w:rsidRPr="00564B3D" w:rsidRDefault="008E58D2" w:rsidP="00E74682">
            <w:pPr>
              <w:spacing w:line="360" w:lineRule="auto"/>
              <w:jc w:val="center"/>
            </w:pPr>
            <w:r w:rsidRPr="00564B3D">
              <w:t>1</w:t>
            </w:r>
          </w:p>
        </w:tc>
        <w:tc>
          <w:tcPr>
            <w:tcW w:w="1955" w:type="dxa"/>
            <w:shd w:val="clear" w:color="auto" w:fill="auto"/>
          </w:tcPr>
          <w:p w:rsidR="008E58D2" w:rsidRPr="00564B3D" w:rsidRDefault="008E58D2" w:rsidP="00E74682">
            <w:pPr>
              <w:spacing w:line="360" w:lineRule="auto"/>
            </w:pPr>
            <w:r w:rsidRPr="00564B3D">
              <w:t>Pembekalan KTI</w:t>
            </w:r>
          </w:p>
        </w:tc>
        <w:tc>
          <w:tcPr>
            <w:tcW w:w="455" w:type="dxa"/>
            <w:shd w:val="clear" w:color="auto" w:fill="auto"/>
          </w:tcPr>
          <w:p w:rsidR="008E58D2" w:rsidRPr="00564B3D" w:rsidRDefault="008E58D2" w:rsidP="00E74682">
            <w:pPr>
              <w:spacing w:line="360" w:lineRule="auto"/>
              <w:jc w:val="center"/>
            </w:pPr>
            <w:r w:rsidRPr="00564B3D">
              <w:t>X</w:t>
            </w:r>
          </w:p>
        </w:tc>
        <w:tc>
          <w:tcPr>
            <w:tcW w:w="455"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250" w:type="dxa"/>
            <w:shd w:val="clear" w:color="auto" w:fill="auto"/>
          </w:tcPr>
          <w:p w:rsidR="008E58D2" w:rsidRPr="00564B3D" w:rsidRDefault="008E58D2" w:rsidP="00E74682">
            <w:pPr>
              <w:spacing w:line="360" w:lineRule="auto"/>
              <w:jc w:val="center"/>
            </w:pPr>
          </w:p>
        </w:tc>
      </w:tr>
      <w:tr w:rsidR="008E58D2" w:rsidRPr="00564B3D" w:rsidTr="007C0E5E">
        <w:tc>
          <w:tcPr>
            <w:tcW w:w="563" w:type="dxa"/>
            <w:shd w:val="clear" w:color="auto" w:fill="auto"/>
          </w:tcPr>
          <w:p w:rsidR="008E58D2" w:rsidRPr="00564B3D" w:rsidRDefault="008E58D2" w:rsidP="00E74682">
            <w:pPr>
              <w:spacing w:line="360" w:lineRule="auto"/>
              <w:jc w:val="center"/>
            </w:pPr>
            <w:r w:rsidRPr="00564B3D">
              <w:t>2</w:t>
            </w:r>
          </w:p>
        </w:tc>
        <w:tc>
          <w:tcPr>
            <w:tcW w:w="1955" w:type="dxa"/>
            <w:shd w:val="clear" w:color="auto" w:fill="auto"/>
          </w:tcPr>
          <w:p w:rsidR="008E58D2" w:rsidRPr="00564B3D" w:rsidRDefault="008E58D2" w:rsidP="00E74682">
            <w:pPr>
              <w:spacing w:line="360" w:lineRule="auto"/>
            </w:pPr>
            <w:r w:rsidRPr="00564B3D">
              <w:t>Pembagian pembimbing KTI</w:t>
            </w:r>
          </w:p>
        </w:tc>
        <w:tc>
          <w:tcPr>
            <w:tcW w:w="455" w:type="dxa"/>
            <w:shd w:val="clear" w:color="auto" w:fill="auto"/>
          </w:tcPr>
          <w:p w:rsidR="008E58D2" w:rsidRPr="00564B3D" w:rsidRDefault="008E58D2" w:rsidP="00E74682">
            <w:pPr>
              <w:spacing w:line="360" w:lineRule="auto"/>
              <w:jc w:val="center"/>
            </w:pPr>
          </w:p>
        </w:tc>
        <w:tc>
          <w:tcPr>
            <w:tcW w:w="455" w:type="dxa"/>
            <w:shd w:val="clear" w:color="auto" w:fill="auto"/>
          </w:tcPr>
          <w:p w:rsidR="008E58D2" w:rsidRPr="00564B3D" w:rsidRDefault="008E58D2" w:rsidP="00E74682">
            <w:pPr>
              <w:spacing w:line="360" w:lineRule="auto"/>
              <w:jc w:val="center"/>
            </w:pPr>
            <w:r w:rsidRPr="00564B3D">
              <w:t>X</w:t>
            </w: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250" w:type="dxa"/>
            <w:shd w:val="clear" w:color="auto" w:fill="auto"/>
          </w:tcPr>
          <w:p w:rsidR="008E58D2" w:rsidRPr="00564B3D" w:rsidRDefault="008E58D2" w:rsidP="00E74682">
            <w:pPr>
              <w:spacing w:line="360" w:lineRule="auto"/>
              <w:jc w:val="center"/>
            </w:pPr>
          </w:p>
        </w:tc>
      </w:tr>
      <w:tr w:rsidR="008E58D2" w:rsidRPr="00564B3D" w:rsidTr="007C0E5E">
        <w:tc>
          <w:tcPr>
            <w:tcW w:w="563" w:type="dxa"/>
            <w:shd w:val="clear" w:color="auto" w:fill="auto"/>
          </w:tcPr>
          <w:p w:rsidR="008E58D2" w:rsidRPr="00564B3D" w:rsidRDefault="008E58D2" w:rsidP="00E74682">
            <w:pPr>
              <w:spacing w:line="360" w:lineRule="auto"/>
              <w:jc w:val="center"/>
            </w:pPr>
            <w:r w:rsidRPr="00564B3D">
              <w:t>3</w:t>
            </w:r>
          </w:p>
        </w:tc>
        <w:tc>
          <w:tcPr>
            <w:tcW w:w="1955" w:type="dxa"/>
            <w:shd w:val="clear" w:color="auto" w:fill="auto"/>
          </w:tcPr>
          <w:p w:rsidR="008E58D2" w:rsidRPr="00564B3D" w:rsidRDefault="008E58D2" w:rsidP="00E74682">
            <w:pPr>
              <w:spacing w:line="360" w:lineRule="auto"/>
            </w:pPr>
            <w:r w:rsidRPr="00564B3D">
              <w:t>Penyusunan proposal penelitian</w:t>
            </w:r>
          </w:p>
        </w:tc>
        <w:tc>
          <w:tcPr>
            <w:tcW w:w="455" w:type="dxa"/>
            <w:shd w:val="clear" w:color="auto" w:fill="auto"/>
          </w:tcPr>
          <w:p w:rsidR="008E58D2" w:rsidRPr="00564B3D" w:rsidRDefault="008E58D2" w:rsidP="00E74682">
            <w:pPr>
              <w:spacing w:line="360" w:lineRule="auto"/>
              <w:jc w:val="center"/>
            </w:pPr>
          </w:p>
        </w:tc>
        <w:tc>
          <w:tcPr>
            <w:tcW w:w="455"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r w:rsidRPr="00564B3D">
              <w:t>X</w:t>
            </w:r>
          </w:p>
        </w:tc>
        <w:tc>
          <w:tcPr>
            <w:tcW w:w="390" w:type="dxa"/>
            <w:shd w:val="clear" w:color="auto" w:fill="auto"/>
          </w:tcPr>
          <w:p w:rsidR="008E58D2" w:rsidRPr="00564B3D" w:rsidRDefault="008E58D2" w:rsidP="00E74682">
            <w:pPr>
              <w:spacing w:line="360" w:lineRule="auto"/>
              <w:jc w:val="center"/>
            </w:pPr>
            <w:r w:rsidRPr="00564B3D">
              <w:t>X</w:t>
            </w:r>
          </w:p>
        </w:tc>
        <w:tc>
          <w:tcPr>
            <w:tcW w:w="390" w:type="dxa"/>
            <w:shd w:val="clear" w:color="auto" w:fill="auto"/>
          </w:tcPr>
          <w:p w:rsidR="008E58D2" w:rsidRPr="00564B3D" w:rsidRDefault="008E58D2" w:rsidP="00E74682">
            <w:pPr>
              <w:spacing w:line="360" w:lineRule="auto"/>
              <w:jc w:val="center"/>
            </w:pPr>
            <w:r w:rsidRPr="00564B3D">
              <w:t>X</w:t>
            </w:r>
          </w:p>
        </w:tc>
        <w:tc>
          <w:tcPr>
            <w:tcW w:w="390" w:type="dxa"/>
            <w:shd w:val="clear" w:color="auto" w:fill="auto"/>
          </w:tcPr>
          <w:p w:rsidR="008E58D2" w:rsidRPr="00564B3D" w:rsidRDefault="008E58D2" w:rsidP="00E74682">
            <w:pPr>
              <w:spacing w:line="360" w:lineRule="auto"/>
              <w:jc w:val="center"/>
            </w:pPr>
            <w:r w:rsidRPr="00564B3D">
              <w:t>X</w:t>
            </w:r>
          </w:p>
        </w:tc>
        <w:tc>
          <w:tcPr>
            <w:tcW w:w="390" w:type="dxa"/>
            <w:shd w:val="clear" w:color="auto" w:fill="auto"/>
          </w:tcPr>
          <w:p w:rsidR="008E58D2" w:rsidRPr="00564B3D" w:rsidRDefault="008E58D2" w:rsidP="00E74682">
            <w:pPr>
              <w:spacing w:line="360" w:lineRule="auto"/>
              <w:jc w:val="center"/>
            </w:pPr>
            <w:r w:rsidRPr="00564B3D">
              <w:t>X</w:t>
            </w:r>
          </w:p>
        </w:tc>
        <w:tc>
          <w:tcPr>
            <w:tcW w:w="390" w:type="dxa"/>
            <w:shd w:val="clear" w:color="auto" w:fill="auto"/>
          </w:tcPr>
          <w:p w:rsidR="008E58D2" w:rsidRPr="00564B3D" w:rsidRDefault="008E58D2" w:rsidP="00E74682">
            <w:pPr>
              <w:spacing w:line="360" w:lineRule="auto"/>
              <w:jc w:val="center"/>
            </w:pPr>
            <w:r w:rsidRPr="00564B3D">
              <w:t>X</w:t>
            </w: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250" w:type="dxa"/>
            <w:shd w:val="clear" w:color="auto" w:fill="auto"/>
          </w:tcPr>
          <w:p w:rsidR="008E58D2" w:rsidRPr="00564B3D" w:rsidRDefault="008E58D2" w:rsidP="00E74682">
            <w:pPr>
              <w:spacing w:line="360" w:lineRule="auto"/>
              <w:jc w:val="center"/>
            </w:pPr>
          </w:p>
        </w:tc>
      </w:tr>
      <w:tr w:rsidR="008E58D2" w:rsidRPr="00564B3D" w:rsidTr="007C0E5E">
        <w:tc>
          <w:tcPr>
            <w:tcW w:w="563" w:type="dxa"/>
            <w:shd w:val="clear" w:color="auto" w:fill="auto"/>
          </w:tcPr>
          <w:p w:rsidR="008E58D2" w:rsidRPr="00564B3D" w:rsidRDefault="008E58D2" w:rsidP="00E74682">
            <w:pPr>
              <w:spacing w:line="360" w:lineRule="auto"/>
              <w:jc w:val="center"/>
            </w:pPr>
            <w:r w:rsidRPr="00564B3D">
              <w:t>4</w:t>
            </w:r>
          </w:p>
        </w:tc>
        <w:tc>
          <w:tcPr>
            <w:tcW w:w="1955" w:type="dxa"/>
            <w:shd w:val="clear" w:color="auto" w:fill="auto"/>
          </w:tcPr>
          <w:p w:rsidR="008E58D2" w:rsidRPr="00564B3D" w:rsidRDefault="008E58D2" w:rsidP="00E74682">
            <w:pPr>
              <w:spacing w:line="360" w:lineRule="auto"/>
            </w:pPr>
            <w:r w:rsidRPr="00564B3D">
              <w:t>Ujian proposal penelitian</w:t>
            </w:r>
          </w:p>
        </w:tc>
        <w:tc>
          <w:tcPr>
            <w:tcW w:w="455" w:type="dxa"/>
            <w:shd w:val="clear" w:color="auto" w:fill="auto"/>
          </w:tcPr>
          <w:p w:rsidR="008E58D2" w:rsidRPr="00564B3D" w:rsidRDefault="008E58D2" w:rsidP="00E74682">
            <w:pPr>
              <w:spacing w:line="360" w:lineRule="auto"/>
              <w:jc w:val="center"/>
            </w:pPr>
          </w:p>
        </w:tc>
        <w:tc>
          <w:tcPr>
            <w:tcW w:w="455"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r w:rsidRPr="00564B3D">
              <w:t>X</w:t>
            </w: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250" w:type="dxa"/>
            <w:shd w:val="clear" w:color="auto" w:fill="auto"/>
          </w:tcPr>
          <w:p w:rsidR="008E58D2" w:rsidRPr="00564B3D" w:rsidRDefault="008E58D2" w:rsidP="00E74682">
            <w:pPr>
              <w:spacing w:line="360" w:lineRule="auto"/>
              <w:jc w:val="center"/>
            </w:pPr>
          </w:p>
        </w:tc>
      </w:tr>
      <w:tr w:rsidR="008E58D2" w:rsidRPr="00564B3D" w:rsidTr="007C0E5E">
        <w:tc>
          <w:tcPr>
            <w:tcW w:w="563" w:type="dxa"/>
            <w:shd w:val="clear" w:color="auto" w:fill="auto"/>
          </w:tcPr>
          <w:p w:rsidR="008E58D2" w:rsidRPr="00564B3D" w:rsidRDefault="008E58D2" w:rsidP="00E74682">
            <w:pPr>
              <w:spacing w:line="360" w:lineRule="auto"/>
              <w:jc w:val="center"/>
            </w:pPr>
            <w:r w:rsidRPr="00564B3D">
              <w:t>5</w:t>
            </w:r>
          </w:p>
        </w:tc>
        <w:tc>
          <w:tcPr>
            <w:tcW w:w="1955" w:type="dxa"/>
            <w:shd w:val="clear" w:color="auto" w:fill="auto"/>
          </w:tcPr>
          <w:p w:rsidR="008E58D2" w:rsidRPr="00564B3D" w:rsidRDefault="008E58D2" w:rsidP="00E74682">
            <w:pPr>
              <w:spacing w:line="360" w:lineRule="auto"/>
            </w:pPr>
            <w:r w:rsidRPr="00564B3D">
              <w:t>Pelaksanaan penelitian dan penyusunan laporan penelitian</w:t>
            </w:r>
          </w:p>
        </w:tc>
        <w:tc>
          <w:tcPr>
            <w:tcW w:w="455" w:type="dxa"/>
            <w:shd w:val="clear" w:color="auto" w:fill="auto"/>
          </w:tcPr>
          <w:p w:rsidR="008E58D2" w:rsidRPr="00564B3D" w:rsidRDefault="008E58D2" w:rsidP="00E74682">
            <w:pPr>
              <w:spacing w:line="360" w:lineRule="auto"/>
              <w:jc w:val="center"/>
            </w:pPr>
          </w:p>
        </w:tc>
        <w:tc>
          <w:tcPr>
            <w:tcW w:w="455"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r w:rsidRPr="00564B3D">
              <w:t>X</w:t>
            </w:r>
          </w:p>
        </w:tc>
        <w:tc>
          <w:tcPr>
            <w:tcW w:w="390" w:type="dxa"/>
            <w:shd w:val="clear" w:color="auto" w:fill="auto"/>
          </w:tcPr>
          <w:p w:rsidR="008E58D2" w:rsidRPr="00564B3D" w:rsidRDefault="008E58D2" w:rsidP="00E74682">
            <w:pPr>
              <w:spacing w:line="360" w:lineRule="auto"/>
              <w:jc w:val="center"/>
            </w:pPr>
            <w:r w:rsidRPr="00564B3D">
              <w:t>X</w:t>
            </w:r>
          </w:p>
        </w:tc>
        <w:tc>
          <w:tcPr>
            <w:tcW w:w="390" w:type="dxa"/>
            <w:shd w:val="clear" w:color="auto" w:fill="auto"/>
          </w:tcPr>
          <w:p w:rsidR="008E58D2" w:rsidRPr="00564B3D" w:rsidRDefault="008E58D2" w:rsidP="00E74682">
            <w:pPr>
              <w:spacing w:line="360" w:lineRule="auto"/>
              <w:jc w:val="center"/>
            </w:pPr>
            <w:r w:rsidRPr="00564B3D">
              <w:t>X</w:t>
            </w:r>
          </w:p>
        </w:tc>
        <w:tc>
          <w:tcPr>
            <w:tcW w:w="390" w:type="dxa"/>
            <w:shd w:val="clear" w:color="auto" w:fill="auto"/>
          </w:tcPr>
          <w:p w:rsidR="008E58D2" w:rsidRPr="00564B3D" w:rsidRDefault="008E58D2" w:rsidP="00E74682">
            <w:pPr>
              <w:spacing w:line="360" w:lineRule="auto"/>
              <w:jc w:val="center"/>
            </w:pPr>
            <w:r w:rsidRPr="00564B3D">
              <w:t>X</w:t>
            </w:r>
          </w:p>
        </w:tc>
        <w:tc>
          <w:tcPr>
            <w:tcW w:w="390" w:type="dxa"/>
            <w:shd w:val="clear" w:color="auto" w:fill="auto"/>
          </w:tcPr>
          <w:p w:rsidR="008E58D2" w:rsidRPr="00564B3D" w:rsidRDefault="008E58D2" w:rsidP="00E74682">
            <w:pPr>
              <w:spacing w:line="360" w:lineRule="auto"/>
              <w:jc w:val="center"/>
            </w:pPr>
            <w:r w:rsidRPr="00564B3D">
              <w:t>X</w:t>
            </w:r>
          </w:p>
        </w:tc>
        <w:tc>
          <w:tcPr>
            <w:tcW w:w="390" w:type="dxa"/>
            <w:shd w:val="clear" w:color="auto" w:fill="auto"/>
          </w:tcPr>
          <w:p w:rsidR="008E58D2" w:rsidRPr="00564B3D" w:rsidRDefault="008E58D2" w:rsidP="00E74682">
            <w:pPr>
              <w:spacing w:line="360" w:lineRule="auto"/>
              <w:jc w:val="center"/>
            </w:pPr>
            <w:r w:rsidRPr="00564B3D">
              <w:t>X</w:t>
            </w: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250" w:type="dxa"/>
            <w:shd w:val="clear" w:color="auto" w:fill="auto"/>
          </w:tcPr>
          <w:p w:rsidR="008E58D2" w:rsidRPr="00564B3D" w:rsidRDefault="008E58D2" w:rsidP="00E74682">
            <w:pPr>
              <w:spacing w:line="360" w:lineRule="auto"/>
              <w:jc w:val="center"/>
            </w:pPr>
          </w:p>
        </w:tc>
      </w:tr>
      <w:tr w:rsidR="008E58D2" w:rsidRPr="00564B3D" w:rsidTr="007C0E5E">
        <w:tc>
          <w:tcPr>
            <w:tcW w:w="563" w:type="dxa"/>
            <w:shd w:val="clear" w:color="auto" w:fill="auto"/>
          </w:tcPr>
          <w:p w:rsidR="008E58D2" w:rsidRPr="00564B3D" w:rsidRDefault="008E58D2" w:rsidP="00E74682">
            <w:pPr>
              <w:spacing w:line="360" w:lineRule="auto"/>
              <w:jc w:val="center"/>
            </w:pPr>
            <w:r w:rsidRPr="00564B3D">
              <w:t>6</w:t>
            </w:r>
          </w:p>
        </w:tc>
        <w:tc>
          <w:tcPr>
            <w:tcW w:w="1955" w:type="dxa"/>
            <w:shd w:val="clear" w:color="auto" w:fill="auto"/>
          </w:tcPr>
          <w:p w:rsidR="008E58D2" w:rsidRPr="00564B3D" w:rsidRDefault="008E58D2" w:rsidP="00E74682">
            <w:pPr>
              <w:spacing w:line="360" w:lineRule="auto"/>
            </w:pPr>
            <w:r w:rsidRPr="00564B3D">
              <w:t xml:space="preserve">Ujian sidang </w:t>
            </w:r>
            <w:r w:rsidRPr="00564B3D">
              <w:lastRenderedPageBreak/>
              <w:t>Karya Tulis Ilmiah</w:t>
            </w:r>
          </w:p>
        </w:tc>
        <w:tc>
          <w:tcPr>
            <w:tcW w:w="455" w:type="dxa"/>
            <w:shd w:val="clear" w:color="auto" w:fill="auto"/>
          </w:tcPr>
          <w:p w:rsidR="008E58D2" w:rsidRPr="00564B3D" w:rsidRDefault="008E58D2" w:rsidP="00E74682">
            <w:pPr>
              <w:spacing w:line="360" w:lineRule="auto"/>
              <w:jc w:val="center"/>
            </w:pPr>
          </w:p>
        </w:tc>
        <w:tc>
          <w:tcPr>
            <w:tcW w:w="455"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r w:rsidRPr="00564B3D">
              <w:t>X</w:t>
            </w:r>
          </w:p>
        </w:tc>
        <w:tc>
          <w:tcPr>
            <w:tcW w:w="390" w:type="dxa"/>
            <w:shd w:val="clear" w:color="auto" w:fill="auto"/>
          </w:tcPr>
          <w:p w:rsidR="008E58D2" w:rsidRPr="00564B3D" w:rsidRDefault="008E58D2" w:rsidP="00E74682">
            <w:pPr>
              <w:spacing w:line="360" w:lineRule="auto"/>
              <w:jc w:val="center"/>
            </w:pPr>
            <w:r w:rsidRPr="00564B3D">
              <w:t>X</w:t>
            </w: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250" w:type="dxa"/>
            <w:shd w:val="clear" w:color="auto" w:fill="auto"/>
          </w:tcPr>
          <w:p w:rsidR="008E58D2" w:rsidRPr="00564B3D" w:rsidRDefault="008E58D2" w:rsidP="00E74682">
            <w:pPr>
              <w:spacing w:line="360" w:lineRule="auto"/>
              <w:jc w:val="center"/>
            </w:pPr>
          </w:p>
        </w:tc>
      </w:tr>
      <w:tr w:rsidR="008E58D2" w:rsidRPr="00564B3D" w:rsidTr="007C0E5E">
        <w:tc>
          <w:tcPr>
            <w:tcW w:w="563" w:type="dxa"/>
            <w:shd w:val="clear" w:color="auto" w:fill="auto"/>
          </w:tcPr>
          <w:p w:rsidR="008E58D2" w:rsidRPr="00564B3D" w:rsidRDefault="008E58D2" w:rsidP="00E74682">
            <w:pPr>
              <w:spacing w:line="360" w:lineRule="auto"/>
              <w:jc w:val="center"/>
            </w:pPr>
            <w:r w:rsidRPr="00564B3D">
              <w:lastRenderedPageBreak/>
              <w:t>7</w:t>
            </w:r>
          </w:p>
        </w:tc>
        <w:tc>
          <w:tcPr>
            <w:tcW w:w="1955" w:type="dxa"/>
            <w:shd w:val="clear" w:color="auto" w:fill="auto"/>
          </w:tcPr>
          <w:p w:rsidR="008E58D2" w:rsidRPr="00564B3D" w:rsidRDefault="008E58D2" w:rsidP="00E74682">
            <w:pPr>
              <w:spacing w:line="360" w:lineRule="auto"/>
            </w:pPr>
            <w:r w:rsidRPr="00564B3D">
              <w:t>Perbaikan laporan KTI</w:t>
            </w:r>
          </w:p>
        </w:tc>
        <w:tc>
          <w:tcPr>
            <w:tcW w:w="455" w:type="dxa"/>
            <w:shd w:val="clear" w:color="auto" w:fill="auto"/>
          </w:tcPr>
          <w:p w:rsidR="008E58D2" w:rsidRPr="00564B3D" w:rsidRDefault="008E58D2" w:rsidP="00E74682">
            <w:pPr>
              <w:spacing w:line="360" w:lineRule="auto"/>
              <w:jc w:val="center"/>
            </w:pPr>
          </w:p>
        </w:tc>
        <w:tc>
          <w:tcPr>
            <w:tcW w:w="455"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r w:rsidRPr="00564B3D">
              <w:t>X</w:t>
            </w:r>
          </w:p>
        </w:tc>
        <w:tc>
          <w:tcPr>
            <w:tcW w:w="390" w:type="dxa"/>
            <w:shd w:val="clear" w:color="auto" w:fill="auto"/>
          </w:tcPr>
          <w:p w:rsidR="008E58D2" w:rsidRPr="00564B3D" w:rsidRDefault="008E58D2" w:rsidP="00E74682">
            <w:pPr>
              <w:spacing w:line="360" w:lineRule="auto"/>
              <w:jc w:val="center"/>
            </w:pPr>
          </w:p>
        </w:tc>
        <w:tc>
          <w:tcPr>
            <w:tcW w:w="250" w:type="dxa"/>
            <w:shd w:val="clear" w:color="auto" w:fill="auto"/>
          </w:tcPr>
          <w:p w:rsidR="008E58D2" w:rsidRPr="00564B3D" w:rsidRDefault="008E58D2" w:rsidP="00E74682">
            <w:pPr>
              <w:spacing w:line="360" w:lineRule="auto"/>
              <w:jc w:val="center"/>
            </w:pPr>
          </w:p>
        </w:tc>
      </w:tr>
      <w:tr w:rsidR="008E58D2" w:rsidRPr="00564B3D" w:rsidTr="007C0E5E">
        <w:tc>
          <w:tcPr>
            <w:tcW w:w="563" w:type="dxa"/>
            <w:shd w:val="clear" w:color="auto" w:fill="auto"/>
          </w:tcPr>
          <w:p w:rsidR="008E58D2" w:rsidRPr="00564B3D" w:rsidRDefault="008E58D2" w:rsidP="00E74682">
            <w:pPr>
              <w:spacing w:line="360" w:lineRule="auto"/>
              <w:jc w:val="center"/>
            </w:pPr>
            <w:r w:rsidRPr="00564B3D">
              <w:t>8</w:t>
            </w:r>
          </w:p>
        </w:tc>
        <w:tc>
          <w:tcPr>
            <w:tcW w:w="1955" w:type="dxa"/>
            <w:shd w:val="clear" w:color="auto" w:fill="auto"/>
          </w:tcPr>
          <w:p w:rsidR="008E58D2" w:rsidRPr="00564B3D" w:rsidRDefault="008E58D2" w:rsidP="00E74682">
            <w:pPr>
              <w:spacing w:line="360" w:lineRule="auto"/>
            </w:pPr>
            <w:r w:rsidRPr="00564B3D">
              <w:t>Pengumpulan Laporan Penelitian yang sudah di sahkan</w:t>
            </w:r>
          </w:p>
        </w:tc>
        <w:tc>
          <w:tcPr>
            <w:tcW w:w="455" w:type="dxa"/>
            <w:shd w:val="clear" w:color="auto" w:fill="auto"/>
          </w:tcPr>
          <w:p w:rsidR="008E58D2" w:rsidRPr="00564B3D" w:rsidRDefault="008E58D2" w:rsidP="00E74682">
            <w:pPr>
              <w:spacing w:line="360" w:lineRule="auto"/>
              <w:jc w:val="center"/>
            </w:pPr>
          </w:p>
        </w:tc>
        <w:tc>
          <w:tcPr>
            <w:tcW w:w="455"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p>
        </w:tc>
        <w:tc>
          <w:tcPr>
            <w:tcW w:w="390" w:type="dxa"/>
            <w:shd w:val="clear" w:color="auto" w:fill="auto"/>
          </w:tcPr>
          <w:p w:rsidR="008E58D2" w:rsidRPr="00564B3D" w:rsidRDefault="008E58D2" w:rsidP="00E74682">
            <w:pPr>
              <w:spacing w:line="360" w:lineRule="auto"/>
              <w:jc w:val="center"/>
            </w:pPr>
            <w:r w:rsidRPr="00564B3D">
              <w:t>X</w:t>
            </w:r>
          </w:p>
        </w:tc>
        <w:tc>
          <w:tcPr>
            <w:tcW w:w="250" w:type="dxa"/>
            <w:shd w:val="clear" w:color="auto" w:fill="auto"/>
          </w:tcPr>
          <w:p w:rsidR="008E58D2" w:rsidRPr="00564B3D" w:rsidRDefault="008E58D2" w:rsidP="00E74682">
            <w:pPr>
              <w:spacing w:line="360" w:lineRule="auto"/>
              <w:jc w:val="center"/>
            </w:pPr>
            <w:r w:rsidRPr="00564B3D">
              <w:t>X</w:t>
            </w:r>
          </w:p>
        </w:tc>
      </w:tr>
    </w:tbl>
    <w:p w:rsidR="008E58D2" w:rsidRPr="00564B3D" w:rsidRDefault="008E58D2" w:rsidP="00E74682">
      <w:pPr>
        <w:spacing w:line="360" w:lineRule="auto"/>
        <w:jc w:val="both"/>
      </w:pPr>
    </w:p>
    <w:p w:rsidR="008E58D2" w:rsidRPr="00564B3D" w:rsidRDefault="008E58D2" w:rsidP="00E74682">
      <w:pPr>
        <w:spacing w:line="360" w:lineRule="auto"/>
        <w:jc w:val="both"/>
        <w:rPr>
          <w:lang w:val="id-ID"/>
        </w:rPr>
      </w:pPr>
      <w:r w:rsidRPr="00564B3D">
        <w:rPr>
          <w:b/>
          <w:color w:val="000000"/>
        </w:rPr>
        <w:t xml:space="preserve">3.10 </w:t>
      </w:r>
      <w:r w:rsidRPr="00564B3D">
        <w:rPr>
          <w:b/>
        </w:rPr>
        <w:t xml:space="preserve">Persyaratan Etik </w:t>
      </w:r>
    </w:p>
    <w:p w:rsidR="008E58D2" w:rsidRPr="00564B3D" w:rsidRDefault="008E58D2" w:rsidP="00E74682">
      <w:pPr>
        <w:spacing w:line="360" w:lineRule="auto"/>
        <w:ind w:firstLine="567"/>
        <w:jc w:val="both"/>
      </w:pPr>
      <w:r w:rsidRPr="00564B3D">
        <w:t xml:space="preserve">Pada saat akan melakukan penelitian terhadap partisipan, peneliti akan memperhatikan prinsip etika yaitu : </w:t>
      </w:r>
    </w:p>
    <w:p w:rsidR="008E58D2" w:rsidRPr="00564B3D" w:rsidRDefault="008E58D2" w:rsidP="00E74682">
      <w:pPr>
        <w:numPr>
          <w:ilvl w:val="0"/>
          <w:numId w:val="1"/>
        </w:numPr>
        <w:spacing w:line="360" w:lineRule="auto"/>
        <w:jc w:val="both"/>
      </w:pPr>
      <w:r w:rsidRPr="00564B3D">
        <w:t>Berbuat baik (</w:t>
      </w:r>
      <w:r w:rsidRPr="00564B3D">
        <w:rPr>
          <w:i/>
        </w:rPr>
        <w:t>Benefience</w:t>
      </w:r>
      <w:r w:rsidRPr="00564B3D">
        <w:t xml:space="preserve">) </w:t>
      </w:r>
    </w:p>
    <w:p w:rsidR="008E58D2" w:rsidRPr="00564B3D" w:rsidRDefault="008E58D2" w:rsidP="00E74682">
      <w:pPr>
        <w:spacing w:line="360" w:lineRule="auto"/>
        <w:ind w:left="720"/>
        <w:jc w:val="both"/>
      </w:pPr>
      <w:r w:rsidRPr="00564B3D">
        <w:t xml:space="preserve">Pada saat berlangsungnya penelitian, peneliti akan bersikap baik terhadap partisipan atau orang yang ikut andil dalam penelitian ini agar tidak menimbulkan rasa canggung pada saat melakukan penelitian.  </w:t>
      </w:r>
    </w:p>
    <w:p w:rsidR="008E58D2" w:rsidRPr="00564B3D" w:rsidRDefault="008E58D2" w:rsidP="00E74682">
      <w:pPr>
        <w:numPr>
          <w:ilvl w:val="0"/>
          <w:numId w:val="1"/>
        </w:numPr>
        <w:spacing w:line="360" w:lineRule="auto"/>
        <w:jc w:val="both"/>
      </w:pPr>
      <w:r w:rsidRPr="00564B3D">
        <w:t>Kerahasiaan data (</w:t>
      </w:r>
      <w:r w:rsidRPr="00564B3D">
        <w:rPr>
          <w:i/>
        </w:rPr>
        <w:t>Confidentiality</w:t>
      </w:r>
      <w:r w:rsidRPr="00564B3D">
        <w:t xml:space="preserve">) </w:t>
      </w:r>
    </w:p>
    <w:p w:rsidR="008E58D2" w:rsidRPr="00564B3D" w:rsidRDefault="008E58D2" w:rsidP="00E74682">
      <w:pPr>
        <w:spacing w:line="360" w:lineRule="auto"/>
        <w:ind w:left="720"/>
        <w:jc w:val="both"/>
      </w:pPr>
      <w:r w:rsidRPr="00564B3D">
        <w:t>Pada saat berlangsungnya penelitian, peneliti akan merahasiakan data mengenai partisipan.</w:t>
      </w:r>
    </w:p>
    <w:p w:rsidR="008E58D2" w:rsidRPr="00564B3D" w:rsidRDefault="008E58D2" w:rsidP="00E74682">
      <w:pPr>
        <w:numPr>
          <w:ilvl w:val="0"/>
          <w:numId w:val="1"/>
        </w:numPr>
        <w:spacing w:line="360" w:lineRule="auto"/>
        <w:jc w:val="both"/>
      </w:pPr>
      <w:r w:rsidRPr="00564B3D">
        <w:t>Keadilan (</w:t>
      </w:r>
      <w:r w:rsidRPr="00564B3D">
        <w:rPr>
          <w:i/>
        </w:rPr>
        <w:t>Justice</w:t>
      </w:r>
      <w:r w:rsidRPr="00564B3D">
        <w:t xml:space="preserve">) </w:t>
      </w:r>
    </w:p>
    <w:p w:rsidR="008E58D2" w:rsidRPr="00564B3D" w:rsidRDefault="008E58D2" w:rsidP="00E74682">
      <w:pPr>
        <w:spacing w:line="360" w:lineRule="auto"/>
        <w:ind w:left="720"/>
        <w:jc w:val="both"/>
      </w:pPr>
      <w:r w:rsidRPr="00564B3D">
        <w:t>Pada saat berlangsungnya penelitian, peneliti tidak membeda-bedakan antara partisipan yang satu atau dengan yang lainnya, semuanya diperlakukan sama.</w:t>
      </w:r>
    </w:p>
    <w:p w:rsidR="008E58D2" w:rsidRPr="00564B3D" w:rsidRDefault="008E58D2" w:rsidP="00E74682">
      <w:pPr>
        <w:numPr>
          <w:ilvl w:val="0"/>
          <w:numId w:val="1"/>
        </w:numPr>
        <w:spacing w:line="360" w:lineRule="auto"/>
        <w:jc w:val="both"/>
      </w:pPr>
      <w:r w:rsidRPr="00564B3D">
        <w:t>Tidak merugikan (</w:t>
      </w:r>
      <w:r w:rsidRPr="00564B3D">
        <w:rPr>
          <w:i/>
        </w:rPr>
        <w:t>Nonmaleficience</w:t>
      </w:r>
      <w:r w:rsidRPr="00564B3D">
        <w:t xml:space="preserve">) </w:t>
      </w:r>
    </w:p>
    <w:p w:rsidR="008E58D2" w:rsidRPr="00564B3D" w:rsidRDefault="008E58D2" w:rsidP="00E74682">
      <w:pPr>
        <w:pStyle w:val="ListParagraph"/>
        <w:spacing w:after="0" w:line="360" w:lineRule="auto"/>
        <w:jc w:val="both"/>
        <w:rPr>
          <w:rFonts w:ascii="Times New Roman" w:hAnsi="Times New Roman"/>
          <w:sz w:val="24"/>
          <w:szCs w:val="24"/>
        </w:rPr>
      </w:pPr>
      <w:r w:rsidRPr="00564B3D">
        <w:rPr>
          <w:rFonts w:ascii="Times New Roman" w:hAnsi="Times New Roman"/>
          <w:sz w:val="24"/>
          <w:szCs w:val="24"/>
        </w:rPr>
        <w:t>Pada saat berlangsungnya penelitian, peneliti tidak akan melakukan sesuatu yang akan membuat partisipan mengalami kecelakaan atau dalam bahaya.</w:t>
      </w:r>
    </w:p>
    <w:p w:rsidR="008E58D2" w:rsidRPr="00564B3D" w:rsidRDefault="008E58D2" w:rsidP="00E74682">
      <w:pPr>
        <w:pStyle w:val="ListParagraph"/>
        <w:numPr>
          <w:ilvl w:val="0"/>
          <w:numId w:val="1"/>
        </w:numPr>
        <w:spacing w:after="0" w:line="360" w:lineRule="auto"/>
        <w:jc w:val="both"/>
        <w:rPr>
          <w:rFonts w:ascii="Times New Roman" w:hAnsi="Times New Roman"/>
          <w:sz w:val="24"/>
          <w:szCs w:val="24"/>
        </w:rPr>
      </w:pPr>
      <w:r w:rsidRPr="00564B3D">
        <w:rPr>
          <w:rFonts w:ascii="Times New Roman" w:hAnsi="Times New Roman"/>
          <w:sz w:val="24"/>
          <w:szCs w:val="24"/>
        </w:rPr>
        <w:t>Menghormati harkat martabat manusia (</w:t>
      </w:r>
      <w:r w:rsidRPr="00564B3D">
        <w:rPr>
          <w:rFonts w:ascii="Times New Roman" w:hAnsi="Times New Roman"/>
          <w:i/>
          <w:sz w:val="24"/>
          <w:szCs w:val="24"/>
        </w:rPr>
        <w:t>Resfect Human Dignity</w:t>
      </w:r>
      <w:r w:rsidRPr="00564B3D">
        <w:rPr>
          <w:rFonts w:ascii="Times New Roman" w:hAnsi="Times New Roman"/>
          <w:sz w:val="24"/>
          <w:szCs w:val="24"/>
        </w:rPr>
        <w:t xml:space="preserve">) </w:t>
      </w:r>
    </w:p>
    <w:p w:rsidR="00F80FA6" w:rsidRPr="00CE7CD8" w:rsidRDefault="008E58D2" w:rsidP="00CE7CD8">
      <w:pPr>
        <w:pStyle w:val="ListParagraph"/>
        <w:numPr>
          <w:ilvl w:val="0"/>
          <w:numId w:val="1"/>
        </w:numPr>
        <w:spacing w:after="0" w:line="360" w:lineRule="auto"/>
        <w:jc w:val="both"/>
        <w:rPr>
          <w:rFonts w:ascii="Times New Roman" w:hAnsi="Times New Roman"/>
          <w:sz w:val="24"/>
          <w:szCs w:val="24"/>
        </w:rPr>
      </w:pPr>
      <w:r w:rsidRPr="00564B3D">
        <w:rPr>
          <w:rFonts w:ascii="Times New Roman" w:hAnsi="Times New Roman"/>
          <w:sz w:val="24"/>
          <w:szCs w:val="24"/>
        </w:rPr>
        <w:t>Pada saat berlangsungnya penelitian, peneliti akan menghargai keputusan dari partisipan dan tidak akan memaksakan kehendak dari responden.</w:t>
      </w:r>
    </w:p>
    <w:sectPr w:rsidR="00F80FA6" w:rsidRPr="00CE7CD8" w:rsidSect="00E74682">
      <w:headerReference w:type="default" r:id="rId18"/>
      <w:footerReference w:type="even" r:id="rId19"/>
      <w:footerReference w:type="default" r:id="rId20"/>
      <w:headerReference w:type="first" r:id="rId21"/>
      <w:footerReference w:type="first" r:id="rId22"/>
      <w:pgSz w:w="11907" w:h="16839" w:code="9"/>
      <w:pgMar w:top="1701" w:right="1701" w:bottom="1701" w:left="2268" w:header="708" w:footer="708" w:gutter="0"/>
      <w:pgNumType w:start="2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DD3" w:rsidRDefault="00002DD3" w:rsidP="000F68D7">
      <w:r>
        <w:separator/>
      </w:r>
    </w:p>
  </w:endnote>
  <w:endnote w:type="continuationSeparator" w:id="1">
    <w:p w:rsidR="00002DD3" w:rsidRDefault="00002DD3" w:rsidP="000F68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9901294"/>
      <w:docPartObj>
        <w:docPartGallery w:val="Page Numbers (Bottom of Page)"/>
        <w:docPartUnique/>
      </w:docPartObj>
    </w:sdtPr>
    <w:sdtEndPr>
      <w:rPr>
        <w:noProof/>
      </w:rPr>
    </w:sdtEndPr>
    <w:sdtContent>
      <w:p w:rsidR="000F68D7" w:rsidRDefault="00EB6A58">
        <w:pPr>
          <w:pStyle w:val="Footer"/>
          <w:jc w:val="center"/>
        </w:pPr>
        <w:r>
          <w:fldChar w:fldCharType="begin"/>
        </w:r>
        <w:r w:rsidR="000F68D7">
          <w:instrText xml:space="preserve"> PAGE   \* MERGEFORMAT </w:instrText>
        </w:r>
        <w:r>
          <w:fldChar w:fldCharType="separate"/>
        </w:r>
        <w:r w:rsidR="000F68D7">
          <w:rPr>
            <w:noProof/>
          </w:rPr>
          <w:t>22</w:t>
        </w:r>
        <w:r>
          <w:rPr>
            <w:noProof/>
          </w:rPr>
          <w:fldChar w:fldCharType="end"/>
        </w:r>
      </w:p>
    </w:sdtContent>
  </w:sdt>
  <w:p w:rsidR="000F68D7" w:rsidRDefault="000F68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21C" w:rsidRDefault="00FB421C" w:rsidP="00FB421C">
    <w:pPr>
      <w:pStyle w:val="Header"/>
    </w:pPr>
  </w:p>
  <w:p w:rsidR="00FB421C" w:rsidRDefault="00FB421C" w:rsidP="00FB421C"/>
  <w:p w:rsidR="00FB421C" w:rsidRDefault="00FB421C" w:rsidP="00FB421C">
    <w:pPr>
      <w:pStyle w:val="Footer"/>
    </w:pPr>
  </w:p>
  <w:p w:rsidR="00413024" w:rsidRDefault="00413024" w:rsidP="00413024">
    <w:pPr>
      <w:pStyle w:val="Footer"/>
      <w:rPr>
        <w:rFonts w:ascii="Trebuchet MS" w:hAnsi="Trebuchet MS"/>
        <w:b/>
        <w:sz w:val="18"/>
        <w:szCs w:val="18"/>
        <w:lang w:val="en-ID"/>
      </w:rPr>
    </w:pPr>
    <w:r>
      <w:rPr>
        <w:rFonts w:ascii="Trebuchet MS" w:hAnsi="Trebuchet MS"/>
        <w:b/>
        <w:sz w:val="18"/>
        <w:szCs w:val="18"/>
        <w:lang w:val="en-ID"/>
      </w:rPr>
      <w:t>Muhamad Reza Herdianto, 2021</w:t>
    </w:r>
  </w:p>
  <w:p w:rsidR="00413024" w:rsidRDefault="00413024" w:rsidP="00413024">
    <w:pPr>
      <w:pStyle w:val="Footer"/>
      <w:rPr>
        <w:rFonts w:ascii="Trebuchet MS" w:hAnsi="Trebuchet MS"/>
        <w:b/>
        <w:i/>
        <w:sz w:val="18"/>
        <w:szCs w:val="18"/>
      </w:rPr>
    </w:pPr>
    <w:r>
      <w:rPr>
        <w:rFonts w:ascii="Trebuchet MS" w:hAnsi="Trebuchet MS"/>
        <w:b/>
        <w:i/>
        <w:sz w:val="18"/>
        <w:szCs w:val="18"/>
      </w:rPr>
      <w:t>GAMBARAN PENGETAHUAN IBU TENTANG PENCEGAHAN ISPA PADA BALITA DI PUSKESMAS CISARUA KABUPATEN SUMEDANG TAHUN 2021</w:t>
    </w:r>
  </w:p>
  <w:p w:rsidR="00413024" w:rsidRDefault="00413024" w:rsidP="00413024">
    <w:pPr>
      <w:pStyle w:val="Footer"/>
      <w:rPr>
        <w:rFonts w:ascii="Trebuchet MS" w:hAnsi="Trebuchet MS"/>
        <w:b/>
        <w:sz w:val="18"/>
        <w:szCs w:val="18"/>
        <w:lang w:val="en-ID"/>
      </w:rPr>
    </w:pPr>
    <w:r>
      <w:rPr>
        <w:rFonts w:ascii="Trebuchet MS" w:hAnsi="Trebuchet MS"/>
        <w:b/>
        <w:sz w:val="18"/>
        <w:szCs w:val="18"/>
        <w:lang w:val="en-ID"/>
      </w:rPr>
      <w:t>UniversitasPendidikan Indonesia | repository.upi.edu | perpustakaan.upi.edu</w:t>
    </w:r>
  </w:p>
  <w:p w:rsidR="00FB421C" w:rsidRDefault="00FB42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7537810"/>
      <w:docPartObj>
        <w:docPartGallery w:val="Page Numbers (Bottom of Page)"/>
        <w:docPartUnique/>
      </w:docPartObj>
    </w:sdtPr>
    <w:sdtEndPr>
      <w:rPr>
        <w:noProof/>
      </w:rPr>
    </w:sdtEndPr>
    <w:sdtContent>
      <w:p w:rsidR="000F68D7" w:rsidRDefault="00EB6A58">
        <w:pPr>
          <w:pStyle w:val="Footer"/>
          <w:jc w:val="center"/>
        </w:pPr>
        <w:r>
          <w:fldChar w:fldCharType="begin"/>
        </w:r>
        <w:r w:rsidR="000F68D7">
          <w:instrText xml:space="preserve"> PAGE   \* MERGEFORMAT </w:instrText>
        </w:r>
        <w:r>
          <w:fldChar w:fldCharType="separate"/>
        </w:r>
        <w:r w:rsidR="00CE7CD8">
          <w:rPr>
            <w:noProof/>
          </w:rPr>
          <w:t>20</w:t>
        </w:r>
        <w:r>
          <w:rPr>
            <w:noProof/>
          </w:rPr>
          <w:fldChar w:fldCharType="end"/>
        </w:r>
      </w:p>
    </w:sdtContent>
  </w:sdt>
  <w:p w:rsidR="00FB421C" w:rsidRDefault="00FB421C" w:rsidP="00FB421C">
    <w:pPr>
      <w:pStyle w:val="Footer"/>
    </w:pPr>
  </w:p>
  <w:p w:rsidR="00413024" w:rsidRDefault="00413024" w:rsidP="00413024">
    <w:pPr>
      <w:pStyle w:val="Footer"/>
      <w:rPr>
        <w:rFonts w:ascii="Trebuchet MS" w:hAnsi="Trebuchet MS"/>
        <w:b/>
        <w:sz w:val="18"/>
        <w:szCs w:val="18"/>
        <w:lang w:val="en-ID"/>
      </w:rPr>
    </w:pPr>
    <w:r>
      <w:rPr>
        <w:rFonts w:ascii="Trebuchet MS" w:hAnsi="Trebuchet MS"/>
        <w:b/>
        <w:sz w:val="18"/>
        <w:szCs w:val="18"/>
        <w:lang w:val="en-ID"/>
      </w:rPr>
      <w:t>Muhamad Reza Herdianto, 2021</w:t>
    </w:r>
  </w:p>
  <w:p w:rsidR="00413024" w:rsidRDefault="00413024" w:rsidP="00413024">
    <w:pPr>
      <w:pStyle w:val="Footer"/>
      <w:rPr>
        <w:rFonts w:ascii="Trebuchet MS" w:hAnsi="Trebuchet MS"/>
        <w:b/>
        <w:i/>
        <w:sz w:val="18"/>
        <w:szCs w:val="18"/>
      </w:rPr>
    </w:pPr>
    <w:r>
      <w:rPr>
        <w:rFonts w:ascii="Trebuchet MS" w:hAnsi="Trebuchet MS"/>
        <w:b/>
        <w:i/>
        <w:sz w:val="18"/>
        <w:szCs w:val="18"/>
      </w:rPr>
      <w:t>GAMBARAN PENGETAHUAN IBU TENTANG PENCEGAHAN ISPA PADA BALITA DI PUSKESMAS CISARUA KABUPATEN SUMEDANG TAHUN 2021</w:t>
    </w:r>
  </w:p>
  <w:p w:rsidR="00413024" w:rsidRDefault="00413024" w:rsidP="00413024">
    <w:pPr>
      <w:pStyle w:val="Footer"/>
      <w:rPr>
        <w:rFonts w:ascii="Trebuchet MS" w:hAnsi="Trebuchet MS"/>
        <w:b/>
        <w:sz w:val="18"/>
        <w:szCs w:val="18"/>
        <w:lang w:val="en-ID"/>
      </w:rPr>
    </w:pPr>
    <w:r>
      <w:rPr>
        <w:rFonts w:ascii="Trebuchet MS" w:hAnsi="Trebuchet MS"/>
        <w:b/>
        <w:sz w:val="18"/>
        <w:szCs w:val="18"/>
        <w:lang w:val="en-ID"/>
      </w:rPr>
      <w:t>UniversitasPendidikan Indonesia | repository.upi.edu | perpustakaan.upi.edu</w:t>
    </w:r>
  </w:p>
  <w:p w:rsidR="000F68D7" w:rsidRDefault="000F68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DD3" w:rsidRDefault="00002DD3" w:rsidP="000F68D7">
      <w:r>
        <w:separator/>
      </w:r>
    </w:p>
  </w:footnote>
  <w:footnote w:type="continuationSeparator" w:id="1">
    <w:p w:rsidR="00002DD3" w:rsidRDefault="00002DD3" w:rsidP="000F68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201721"/>
      <w:docPartObj>
        <w:docPartGallery w:val="Page Numbers (Top of Page)"/>
        <w:docPartUnique/>
      </w:docPartObj>
    </w:sdtPr>
    <w:sdtEndPr>
      <w:rPr>
        <w:noProof/>
      </w:rPr>
    </w:sdtEndPr>
    <w:sdtContent>
      <w:p w:rsidR="000F68D7" w:rsidRDefault="00EB6A58">
        <w:pPr>
          <w:pStyle w:val="Header"/>
          <w:jc w:val="right"/>
        </w:pPr>
        <w:r>
          <w:fldChar w:fldCharType="begin"/>
        </w:r>
        <w:r w:rsidR="000F68D7">
          <w:instrText xml:space="preserve"> PAGE   \* MERGEFORMAT </w:instrText>
        </w:r>
        <w:r>
          <w:fldChar w:fldCharType="separate"/>
        </w:r>
        <w:r w:rsidR="00CE7CD8">
          <w:rPr>
            <w:noProof/>
          </w:rPr>
          <w:t>27</w:t>
        </w:r>
        <w:r>
          <w:rPr>
            <w:noProof/>
          </w:rPr>
          <w:fldChar w:fldCharType="end"/>
        </w:r>
      </w:p>
    </w:sdtContent>
  </w:sdt>
  <w:p w:rsidR="000F68D7" w:rsidRDefault="000F68D7" w:rsidP="000F68D7">
    <w:pPr>
      <w:pStyle w:val="Header"/>
      <w:tabs>
        <w:tab w:val="clear" w:pos="4680"/>
        <w:tab w:val="clear" w:pos="9360"/>
        <w:tab w:val="left" w:pos="7080"/>
      </w:tabs>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8D7" w:rsidRDefault="000F68D7">
    <w:pPr>
      <w:pStyle w:val="Header"/>
      <w:jc w:val="right"/>
    </w:pPr>
  </w:p>
  <w:p w:rsidR="000F68D7" w:rsidRDefault="000F68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B547A"/>
    <w:multiLevelType w:val="multilevel"/>
    <w:tmpl w:val="232CB7F6"/>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31E25851"/>
    <w:multiLevelType w:val="hybridMultilevel"/>
    <w:tmpl w:val="F98C3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EB07F6"/>
    <w:multiLevelType w:val="multilevel"/>
    <w:tmpl w:val="F6DCE0FA"/>
    <w:lvl w:ilvl="0">
      <w:start w:val="1"/>
      <w:numFmt w:val="decimal"/>
      <w:lvlText w:val="%1."/>
      <w:lvlJc w:val="left"/>
      <w:pPr>
        <w:ind w:left="1080" w:hanging="360"/>
      </w:pPr>
      <w:rPr>
        <w:b w:val="0"/>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64763F26"/>
    <w:multiLevelType w:val="multilevel"/>
    <w:tmpl w:val="B3C41D2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193865"/>
    <w:rsid w:val="00002DD3"/>
    <w:rsid w:val="00053406"/>
    <w:rsid w:val="000F68D7"/>
    <w:rsid w:val="001722EE"/>
    <w:rsid w:val="00193865"/>
    <w:rsid w:val="001C2EE7"/>
    <w:rsid w:val="002C798F"/>
    <w:rsid w:val="00413024"/>
    <w:rsid w:val="0068733F"/>
    <w:rsid w:val="006D7406"/>
    <w:rsid w:val="00731C5D"/>
    <w:rsid w:val="008E58D2"/>
    <w:rsid w:val="009C78FA"/>
    <w:rsid w:val="00CE7CD8"/>
    <w:rsid w:val="00D71E48"/>
    <w:rsid w:val="00E74682"/>
    <w:rsid w:val="00EB6A58"/>
    <w:rsid w:val="00F80FA6"/>
    <w:rsid w:val="00FB421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8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 Char1,awal,List Paragraph2,UGEX'Z,Body Text Char1,Char Char2,Body of text"/>
    <w:basedOn w:val="Normal"/>
    <w:link w:val="ListParagraphChar"/>
    <w:uiPriority w:val="34"/>
    <w:qFormat/>
    <w:rsid w:val="00193865"/>
    <w:pPr>
      <w:spacing w:after="200" w:line="276" w:lineRule="auto"/>
      <w:ind w:left="720"/>
      <w:contextualSpacing/>
    </w:pPr>
    <w:rPr>
      <w:rFonts w:ascii="Calibri" w:eastAsia="Calibri" w:hAnsi="Calibri"/>
      <w:noProof/>
      <w:sz w:val="22"/>
      <w:szCs w:val="22"/>
    </w:rPr>
  </w:style>
  <w:style w:type="character" w:customStyle="1" w:styleId="ListParagraphChar">
    <w:name w:val="List Paragraph Char"/>
    <w:aliases w:val="Heading 1 Char1 Char,awal Char,List Paragraph2 Char,UGEX'Z Char,Body Text Char1 Char,Char Char2 Char,Body of text Char"/>
    <w:link w:val="ListParagraph"/>
    <w:uiPriority w:val="34"/>
    <w:locked/>
    <w:rsid w:val="00193865"/>
    <w:rPr>
      <w:rFonts w:ascii="Calibri" w:eastAsia="Calibri" w:hAnsi="Calibri" w:cs="Times New Roman"/>
      <w:noProof/>
    </w:rPr>
  </w:style>
  <w:style w:type="paragraph" w:styleId="BodyTextIndent">
    <w:name w:val="Body Text Indent"/>
    <w:basedOn w:val="Normal"/>
    <w:link w:val="BodyTextIndentChar"/>
    <w:uiPriority w:val="99"/>
    <w:unhideWhenUsed/>
    <w:rsid w:val="00193865"/>
    <w:pPr>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uiPriority w:val="99"/>
    <w:rsid w:val="00193865"/>
    <w:rPr>
      <w:rFonts w:ascii="Calibri" w:eastAsia="Calibri" w:hAnsi="Calibri" w:cs="Times New Roman"/>
    </w:rPr>
  </w:style>
  <w:style w:type="paragraph" w:customStyle="1" w:styleId="BAB2">
    <w:name w:val="BAB2"/>
    <w:basedOn w:val="NoSpacing"/>
    <w:link w:val="BAB2Char"/>
    <w:qFormat/>
    <w:rsid w:val="00193865"/>
    <w:pPr>
      <w:tabs>
        <w:tab w:val="left" w:pos="284"/>
      </w:tabs>
      <w:spacing w:line="480" w:lineRule="auto"/>
      <w:jc w:val="both"/>
    </w:pPr>
    <w:rPr>
      <w:b/>
      <w:szCs w:val="22"/>
    </w:rPr>
  </w:style>
  <w:style w:type="character" w:customStyle="1" w:styleId="BAB2Char">
    <w:name w:val="BAB2 Char"/>
    <w:link w:val="BAB2"/>
    <w:rsid w:val="00193865"/>
    <w:rPr>
      <w:rFonts w:ascii="Times New Roman" w:eastAsia="Times New Roman" w:hAnsi="Times New Roman" w:cs="Times New Roman"/>
      <w:b/>
      <w:sz w:val="24"/>
    </w:rPr>
  </w:style>
  <w:style w:type="paragraph" w:customStyle="1" w:styleId="BAB1">
    <w:name w:val="BAB1"/>
    <w:basedOn w:val="NoSpacing"/>
    <w:link w:val="BAB1Char"/>
    <w:qFormat/>
    <w:rsid w:val="00193865"/>
    <w:pPr>
      <w:jc w:val="center"/>
    </w:pPr>
    <w:rPr>
      <w:b/>
    </w:rPr>
  </w:style>
  <w:style w:type="character" w:customStyle="1" w:styleId="BAB1Char">
    <w:name w:val="BAB1 Char"/>
    <w:link w:val="BAB1"/>
    <w:rsid w:val="00193865"/>
    <w:rPr>
      <w:rFonts w:ascii="Times New Roman" w:eastAsia="Times New Roman" w:hAnsi="Times New Roman" w:cs="Times New Roman"/>
      <w:b/>
      <w:sz w:val="24"/>
      <w:szCs w:val="24"/>
    </w:rPr>
  </w:style>
  <w:style w:type="paragraph" w:customStyle="1" w:styleId="TABEL">
    <w:name w:val="TABEL"/>
    <w:basedOn w:val="Normal"/>
    <w:link w:val="TABELChar"/>
    <w:qFormat/>
    <w:rsid w:val="00193865"/>
    <w:pPr>
      <w:spacing w:line="360" w:lineRule="auto"/>
      <w:jc w:val="center"/>
    </w:pPr>
    <w:rPr>
      <w:b/>
    </w:rPr>
  </w:style>
  <w:style w:type="character" w:customStyle="1" w:styleId="TABELChar">
    <w:name w:val="TABEL Char"/>
    <w:link w:val="TABEL"/>
    <w:rsid w:val="00193865"/>
    <w:rPr>
      <w:rFonts w:ascii="Times New Roman" w:eastAsia="Times New Roman" w:hAnsi="Times New Roman" w:cs="Times New Roman"/>
      <w:b/>
      <w:sz w:val="24"/>
      <w:szCs w:val="24"/>
    </w:rPr>
  </w:style>
  <w:style w:type="paragraph" w:styleId="NoSpacing">
    <w:name w:val="No Spacing"/>
    <w:uiPriority w:val="1"/>
    <w:qFormat/>
    <w:rsid w:val="00193865"/>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F68D7"/>
    <w:pPr>
      <w:tabs>
        <w:tab w:val="center" w:pos="4680"/>
        <w:tab w:val="right" w:pos="9360"/>
      </w:tabs>
    </w:pPr>
  </w:style>
  <w:style w:type="character" w:customStyle="1" w:styleId="HeaderChar">
    <w:name w:val="Header Char"/>
    <w:basedOn w:val="DefaultParagraphFont"/>
    <w:link w:val="Header"/>
    <w:uiPriority w:val="99"/>
    <w:rsid w:val="000F68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68D7"/>
    <w:pPr>
      <w:tabs>
        <w:tab w:val="center" w:pos="4680"/>
        <w:tab w:val="right" w:pos="9360"/>
      </w:tabs>
    </w:pPr>
  </w:style>
  <w:style w:type="character" w:customStyle="1" w:styleId="FooterChar">
    <w:name w:val="Footer Char"/>
    <w:basedOn w:val="DefaultParagraphFont"/>
    <w:link w:val="Footer"/>
    <w:uiPriority w:val="99"/>
    <w:rsid w:val="000F68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7797394">
      <w:bodyDiv w:val="1"/>
      <w:marLeft w:val="0"/>
      <w:marRight w:val="0"/>
      <w:marTop w:val="0"/>
      <w:marBottom w:val="0"/>
      <w:divBdr>
        <w:top w:val="none" w:sz="0" w:space="0" w:color="auto"/>
        <w:left w:val="none" w:sz="0" w:space="0" w:color="auto"/>
        <w:bottom w:val="none" w:sz="0" w:space="0" w:color="auto"/>
        <w:right w:val="none" w:sz="0" w:space="0" w:color="auto"/>
      </w:divBdr>
    </w:div>
    <w:div w:id="97518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6DE66-DA54-49A2-9E66-DA23ED432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4230</Words>
  <Characters>24116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6</cp:revision>
  <dcterms:created xsi:type="dcterms:W3CDTF">2021-09-06T11:01:00Z</dcterms:created>
  <dcterms:modified xsi:type="dcterms:W3CDTF">2021-09-07T00:13:00Z</dcterms:modified>
</cp:coreProperties>
</file>