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3AA" w:rsidRPr="005D33AA" w:rsidRDefault="005D33AA" w:rsidP="005D33AA">
      <w:pPr>
        <w:pBdr>
          <w:top w:val="nil"/>
          <w:left w:val="nil"/>
          <w:bottom w:val="nil"/>
          <w:right w:val="nil"/>
          <w:between w:val="nil"/>
        </w:pBdr>
        <w:spacing w:after="0" w:line="360" w:lineRule="auto"/>
        <w:ind w:left="786" w:hanging="720"/>
        <w:jc w:val="center"/>
        <w:rPr>
          <w:rFonts w:ascii="Times New Roman" w:eastAsia="Times New Roman" w:hAnsi="Times New Roman" w:cs="Times New Roman"/>
          <w:b/>
          <w:color w:val="000000"/>
          <w:sz w:val="24"/>
          <w:szCs w:val="24"/>
          <w:lang w:eastAsia="id-ID"/>
        </w:rPr>
      </w:pPr>
      <w:r w:rsidRPr="005D33AA">
        <w:rPr>
          <w:rFonts w:ascii="Times New Roman" w:eastAsia="Times New Roman" w:hAnsi="Times New Roman" w:cs="Times New Roman"/>
          <w:b/>
          <w:color w:val="000000"/>
          <w:sz w:val="24"/>
          <w:szCs w:val="24"/>
          <w:lang w:eastAsia="id-ID"/>
        </w:rPr>
        <w:t>BAB III</w:t>
      </w:r>
    </w:p>
    <w:p w:rsidR="005D33AA" w:rsidRPr="005D33AA" w:rsidRDefault="005D33AA" w:rsidP="005D33AA">
      <w:pPr>
        <w:pBdr>
          <w:top w:val="nil"/>
          <w:left w:val="nil"/>
          <w:bottom w:val="nil"/>
          <w:right w:val="nil"/>
          <w:between w:val="nil"/>
        </w:pBdr>
        <w:spacing w:after="0" w:line="360" w:lineRule="auto"/>
        <w:ind w:left="786" w:hanging="720"/>
        <w:jc w:val="center"/>
        <w:rPr>
          <w:rFonts w:ascii="Times New Roman" w:eastAsia="Times New Roman" w:hAnsi="Times New Roman" w:cs="Times New Roman"/>
          <w:b/>
          <w:color w:val="000000"/>
          <w:sz w:val="24"/>
          <w:szCs w:val="24"/>
          <w:lang w:eastAsia="id-ID"/>
        </w:rPr>
      </w:pPr>
      <w:r w:rsidRPr="005D33AA">
        <w:rPr>
          <w:rFonts w:ascii="Times New Roman" w:eastAsia="Times New Roman" w:hAnsi="Times New Roman" w:cs="Times New Roman"/>
          <w:b/>
          <w:color w:val="000000"/>
          <w:sz w:val="24"/>
          <w:szCs w:val="24"/>
          <w:lang w:eastAsia="id-ID"/>
        </w:rPr>
        <w:t>METODE PENELITIAN</w:t>
      </w:r>
    </w:p>
    <w:p w:rsidR="005D33AA" w:rsidRPr="005D33AA" w:rsidRDefault="005D33AA" w:rsidP="005D33AA">
      <w:pPr>
        <w:pBdr>
          <w:top w:val="nil"/>
          <w:left w:val="nil"/>
          <w:bottom w:val="nil"/>
          <w:right w:val="nil"/>
          <w:between w:val="nil"/>
        </w:pBdr>
        <w:spacing w:after="0" w:line="360" w:lineRule="auto"/>
        <w:ind w:left="786" w:hanging="720"/>
        <w:jc w:val="center"/>
        <w:rPr>
          <w:rFonts w:ascii="Times New Roman" w:eastAsia="Times New Roman" w:hAnsi="Times New Roman" w:cs="Times New Roman"/>
          <w:b/>
          <w:color w:val="000000"/>
          <w:sz w:val="24"/>
          <w:szCs w:val="24"/>
          <w:lang w:eastAsia="id-ID"/>
        </w:rPr>
      </w:pPr>
    </w:p>
    <w:p w:rsidR="005D33AA" w:rsidRPr="005D33AA" w:rsidRDefault="005D33AA" w:rsidP="005D33AA">
      <w:pPr>
        <w:numPr>
          <w:ilvl w:val="1"/>
          <w:numId w:val="9"/>
        </w:numPr>
        <w:pBdr>
          <w:top w:val="nil"/>
          <w:left w:val="nil"/>
          <w:bottom w:val="nil"/>
          <w:right w:val="nil"/>
          <w:between w:val="nil"/>
        </w:pBdr>
        <w:spacing w:after="0" w:line="360" w:lineRule="auto"/>
        <w:contextualSpacing/>
        <w:jc w:val="both"/>
        <w:rPr>
          <w:rFonts w:ascii="Times New Roman" w:eastAsia="Times New Roman" w:hAnsi="Times New Roman" w:cs="Times New Roman"/>
          <w:b/>
          <w:color w:val="000000"/>
          <w:sz w:val="24"/>
          <w:szCs w:val="24"/>
          <w:lang w:eastAsia="id-ID"/>
        </w:rPr>
      </w:pPr>
      <w:r w:rsidRPr="005D33AA">
        <w:rPr>
          <w:rFonts w:ascii="Times New Roman" w:eastAsia="Times New Roman" w:hAnsi="Times New Roman" w:cs="Times New Roman"/>
          <w:b/>
          <w:color w:val="000000"/>
          <w:sz w:val="24"/>
          <w:szCs w:val="24"/>
          <w:lang w:eastAsia="id-ID"/>
        </w:rPr>
        <w:t>Desain Penelitian</w:t>
      </w:r>
    </w:p>
    <w:p w:rsidR="005D33AA" w:rsidRPr="005D33AA" w:rsidRDefault="005D33AA" w:rsidP="005D33AA">
      <w:pPr>
        <w:pBdr>
          <w:top w:val="nil"/>
          <w:left w:val="nil"/>
          <w:bottom w:val="nil"/>
          <w:right w:val="nil"/>
          <w:between w:val="nil"/>
        </w:pBdr>
        <w:spacing w:after="0" w:line="360" w:lineRule="auto"/>
        <w:ind w:left="-142" w:firstLine="360"/>
        <w:jc w:val="both"/>
        <w:rPr>
          <w:rFonts w:ascii="Times New Roman" w:eastAsia="Times New Roman" w:hAnsi="Times New Roman" w:cs="Times New Roman"/>
          <w:sz w:val="24"/>
          <w:szCs w:val="24"/>
          <w:lang w:eastAsia="id-ID"/>
        </w:rPr>
      </w:pPr>
      <w:r w:rsidRPr="005D33AA">
        <w:rPr>
          <w:rFonts w:ascii="Times New Roman" w:eastAsia="Times New Roman" w:hAnsi="Times New Roman" w:cs="Times New Roman"/>
          <w:sz w:val="24"/>
          <w:szCs w:val="24"/>
          <w:lang w:eastAsia="id-ID"/>
        </w:rPr>
        <w:t xml:space="preserve">Penelitian ini menggunakan pendekatan kualitatif  dan menggunakan metode analisis isi atau </w:t>
      </w:r>
      <w:r w:rsidRPr="005D33AA">
        <w:rPr>
          <w:rFonts w:ascii="Times New Roman" w:eastAsia="Times New Roman" w:hAnsi="Times New Roman" w:cs="Times New Roman"/>
          <w:i/>
          <w:sz w:val="24"/>
          <w:szCs w:val="24"/>
          <w:lang w:eastAsia="id-ID"/>
        </w:rPr>
        <w:t>content analysis</w:t>
      </w:r>
      <w:r w:rsidRPr="005D33AA">
        <w:rPr>
          <w:rFonts w:ascii="Times New Roman" w:eastAsia="Times New Roman" w:hAnsi="Times New Roman" w:cs="Times New Roman"/>
          <w:sz w:val="24"/>
          <w:szCs w:val="24"/>
          <w:lang w:eastAsia="id-ID"/>
        </w:rPr>
        <w:t>. Menurut Denzin &amp; Lincoln (dalam Anggito &amp; Setaiawan, 2018, hlm. 7) menyatakan bahwa penelitian kualitatif merupakan suatu proses pelaksanaan penelitian yang mengandalkan kepada uraian mendeskripsikan kata atau kalimat yang disusun dengan cermat dan menguraikan dimulai dari mencari data sampai menerangkan dan melaporkan hasil dari penelitian, penelitian kualitatif lebih bersifat bergerak maju, mengalami proses, mencocokkan, dengan kedudukan dan keadaan di lapangan (konteks dari suatu keutuhan/naturalistik, dan bersifat khusus, penelitian yang menggunakan latar alamiah dengan maksud menafsirkan fenomena yang terjadi dan dilakukan dengan jalan melibatkan berbagai metode yang ada, dan cara kerja yang menekankan kepada aspek pendalaman data untuk mendapatkan kualitas dari suatu penelitian. Penelitian kualitatif adalah mengamati, memahami dan menafsirkan realitas yang diteliti. Menurut Sandelowski &amp; Barroso (dalam Vaismoradi, 2013, hlm. 400) analisis isi diklasifikasikan sebagai jenis naratif dan analisis tematik kadang-kadang diperkenalkan sebagai bagian dari fenomologi dalam buku teks metode kualitatif. Analisis isi berpotensi salah satu teknik penelitian yang paling penting dalam ilmu sosial, analisis konten melihat data sebagai keadaan bukan peristiwa fisik tetapi teks, gambar, dan ekspresi yang dibuat menjadi dilihat, dibaca, diartikan, dan ditindaklanjuti untuk melihat maknanya, dan karena itu harus dianalisis dengan kegunaan tersebut dalam pikiran, menganalisis teks dalam konteks penggunaannya membedakan analisis konten dari metode penyelidikan lainnya, Krippendorff (2004, hlm. 13)</w:t>
      </w:r>
      <w:r w:rsidRPr="005D33AA">
        <w:rPr>
          <w:rFonts w:ascii="Times New Roman" w:eastAsia="Times New Roman" w:hAnsi="Times New Roman" w:cs="Times New Roman"/>
          <w:b/>
          <w:sz w:val="24"/>
          <w:szCs w:val="24"/>
          <w:lang w:eastAsia="id-ID"/>
        </w:rPr>
        <w:t>.</w:t>
      </w:r>
    </w:p>
    <w:p w:rsidR="005D33AA" w:rsidRPr="005D33AA" w:rsidRDefault="005D33AA" w:rsidP="005D33AA">
      <w:pPr>
        <w:pBdr>
          <w:top w:val="nil"/>
          <w:left w:val="nil"/>
          <w:bottom w:val="nil"/>
          <w:right w:val="nil"/>
          <w:between w:val="nil"/>
        </w:pBdr>
        <w:spacing w:after="0" w:line="360" w:lineRule="auto"/>
        <w:ind w:left="-142" w:firstLine="360"/>
        <w:jc w:val="both"/>
        <w:rPr>
          <w:rFonts w:ascii="Times New Roman" w:eastAsia="Times New Roman" w:hAnsi="Times New Roman" w:cs="Times New Roman"/>
          <w:sz w:val="24"/>
          <w:szCs w:val="24"/>
          <w:lang w:eastAsia="id-ID"/>
        </w:rPr>
        <w:sectPr w:rsidR="005D33AA" w:rsidRPr="005D33AA" w:rsidSect="00140C47">
          <w:headerReference w:type="default" r:id="rId8"/>
          <w:footerReference w:type="default" r:id="rId9"/>
          <w:pgSz w:w="11906" w:h="16838"/>
          <w:pgMar w:top="1701" w:right="1701" w:bottom="1701" w:left="2268" w:header="709" w:footer="709" w:gutter="0"/>
          <w:cols w:space="708"/>
          <w:docGrid w:linePitch="360"/>
        </w:sectPr>
      </w:pPr>
      <w:r w:rsidRPr="005D33AA">
        <w:rPr>
          <w:rFonts w:ascii="Times New Roman" w:eastAsia="Times New Roman" w:hAnsi="Times New Roman" w:cs="Times New Roman"/>
          <w:sz w:val="24"/>
          <w:szCs w:val="24"/>
          <w:lang w:eastAsia="id-ID"/>
        </w:rPr>
        <w:t>Analisis isi (</w:t>
      </w:r>
      <w:r w:rsidRPr="005D33AA">
        <w:rPr>
          <w:rFonts w:ascii="Times New Roman" w:eastAsia="Times New Roman" w:hAnsi="Times New Roman" w:cs="Times New Roman"/>
          <w:i/>
          <w:sz w:val="24"/>
          <w:szCs w:val="24"/>
          <w:lang w:eastAsia="id-ID"/>
        </w:rPr>
        <w:t>content analysis</w:t>
      </w:r>
      <w:r w:rsidRPr="005D33AA">
        <w:rPr>
          <w:rFonts w:ascii="Times New Roman" w:eastAsia="Times New Roman" w:hAnsi="Times New Roman" w:cs="Times New Roman"/>
          <w:sz w:val="24"/>
          <w:szCs w:val="24"/>
          <w:lang w:eastAsia="id-ID"/>
        </w:rPr>
        <w:t xml:space="preserve">) dapat digunakan untuk memperoleh keterangan dari hasil komunikasi yang disampaikan dalam bentuk lambang yang terdokumentasikan atau dapat didokumentasikan. Analisis isi dapat diterapkan untuk menganalisis berbagai bentuk komunikasi seperti surat kabar, buku, film, dan sebagainya. analisis isi digunakan untuk dapat memperoleh suatu pemahaman </w:t>
      </w:r>
    </w:p>
    <w:p w:rsidR="005D33AA" w:rsidRPr="005D33AA" w:rsidRDefault="005D33AA" w:rsidP="005D33AA">
      <w:pPr>
        <w:pBdr>
          <w:top w:val="nil"/>
          <w:left w:val="nil"/>
          <w:bottom w:val="nil"/>
          <w:right w:val="nil"/>
          <w:between w:val="nil"/>
        </w:pBdr>
        <w:spacing w:after="0" w:line="360" w:lineRule="auto"/>
        <w:ind w:left="-142"/>
        <w:jc w:val="both"/>
        <w:rPr>
          <w:rFonts w:ascii="Times New Roman" w:eastAsia="Times New Roman" w:hAnsi="Times New Roman" w:cs="Times New Roman"/>
          <w:b/>
          <w:color w:val="000000"/>
          <w:sz w:val="24"/>
          <w:szCs w:val="24"/>
          <w:lang w:eastAsia="id-ID"/>
        </w:rPr>
      </w:pPr>
      <w:r w:rsidRPr="005D33AA">
        <w:rPr>
          <w:rFonts w:ascii="Times New Roman" w:eastAsia="Times New Roman" w:hAnsi="Times New Roman" w:cs="Times New Roman"/>
          <w:sz w:val="24"/>
          <w:szCs w:val="24"/>
          <w:lang w:eastAsia="id-ID"/>
        </w:rPr>
        <w:lastRenderedPageBreak/>
        <w:t>terhadap berbagai isi pesan yang disampaikan dalam suatu teks. Dalam melakukan analisis isi maka data yang digunakan sebagian besar merupakan bahan yang terdokumentasikan. Peneliti menggunakan analisis isi kualitatif untuk menganalisis data yaitu dimulai dengan menganalisis berbagai data yang dikumpulkan peneliti dari teks cerita pendek yang terdapat dalam buku Tematik siswa kelas IV Sekolah Dasar. Data yang akan diperoleh peneliti dalam hal ini adalah nilai karakter peduli sosial yang terdapat di dalam teks cerita pendek. Desain penelitian analisis isi kualitatif digunakan untuk menganalisis teks cerita dengan melihat kata, kalimat, dan makna yang terkandung di dalam teks cerita pendek.</w:t>
      </w:r>
    </w:p>
    <w:p w:rsidR="005D33AA" w:rsidRPr="005D33AA" w:rsidRDefault="005D33AA" w:rsidP="005D33AA">
      <w:pPr>
        <w:numPr>
          <w:ilvl w:val="1"/>
          <w:numId w:val="1"/>
        </w:numPr>
        <w:pBdr>
          <w:top w:val="nil"/>
          <w:left w:val="nil"/>
          <w:bottom w:val="nil"/>
          <w:right w:val="nil"/>
          <w:between w:val="nil"/>
        </w:pBdr>
        <w:spacing w:after="0" w:line="360" w:lineRule="auto"/>
        <w:ind w:left="284" w:hanging="426"/>
        <w:jc w:val="both"/>
        <w:rPr>
          <w:rFonts w:ascii="Times New Roman" w:eastAsia="Times New Roman" w:hAnsi="Times New Roman" w:cs="Times New Roman"/>
          <w:b/>
          <w:color w:val="000000"/>
          <w:sz w:val="24"/>
          <w:szCs w:val="24"/>
          <w:lang w:eastAsia="id-ID"/>
        </w:rPr>
      </w:pPr>
      <w:r w:rsidRPr="005D33AA">
        <w:rPr>
          <w:rFonts w:ascii="Times New Roman" w:eastAsia="Times New Roman" w:hAnsi="Times New Roman" w:cs="Times New Roman"/>
          <w:b/>
          <w:color w:val="000000"/>
          <w:sz w:val="24"/>
          <w:szCs w:val="24"/>
          <w:lang w:eastAsia="id-ID"/>
        </w:rPr>
        <w:t>Sumber Data Penelitian</w:t>
      </w:r>
    </w:p>
    <w:p w:rsidR="005D33AA" w:rsidRPr="005D33AA" w:rsidRDefault="005D33AA" w:rsidP="005D33AA">
      <w:pPr>
        <w:pBdr>
          <w:top w:val="nil"/>
          <w:left w:val="nil"/>
          <w:bottom w:val="nil"/>
          <w:right w:val="nil"/>
          <w:between w:val="nil"/>
        </w:pBdr>
        <w:spacing w:after="0" w:line="360" w:lineRule="auto"/>
        <w:ind w:left="-142" w:firstLine="426"/>
        <w:jc w:val="both"/>
        <w:rPr>
          <w:rFonts w:ascii="Times New Roman" w:eastAsia="Times New Roman" w:hAnsi="Times New Roman" w:cs="Times New Roman"/>
          <w:b/>
          <w:color w:val="000000"/>
          <w:sz w:val="24"/>
          <w:szCs w:val="24"/>
          <w:lang w:eastAsia="id-ID"/>
        </w:rPr>
      </w:pPr>
      <w:r w:rsidRPr="005D33AA">
        <w:rPr>
          <w:rFonts w:ascii="Times New Roman" w:eastAsia="Times New Roman" w:hAnsi="Times New Roman" w:cs="Times New Roman"/>
          <w:color w:val="000000"/>
          <w:sz w:val="24"/>
          <w:szCs w:val="24"/>
          <w:lang w:eastAsia="id-ID"/>
        </w:rPr>
        <w:t>Sumber data yang digunakan dalam penelitian ini adalah buku tematik siswa kelas IV SD tema 1, 3, 4, 5, dan 9 yang diterbitkan Kementerian Pendidikan dan Kebudayaan. Terdapat 11 teks cerita pendek yang terdapat di dalam buku itulah yang dianalisis oleh peneliti. Setiap teks cerita memiliki nilai karakter peduli sosial. Peneliti melihat muatan dan kesesuaian nilai karakter yang terdapat di dalam buku dengan penguatan pendidikan karakter.</w:t>
      </w:r>
    </w:p>
    <w:p w:rsidR="005D33AA" w:rsidRPr="005D33AA" w:rsidRDefault="005D33AA" w:rsidP="005D33AA">
      <w:pPr>
        <w:numPr>
          <w:ilvl w:val="1"/>
          <w:numId w:val="1"/>
        </w:numPr>
        <w:pBdr>
          <w:top w:val="nil"/>
          <w:left w:val="nil"/>
          <w:bottom w:val="nil"/>
          <w:right w:val="nil"/>
          <w:between w:val="nil"/>
        </w:pBdr>
        <w:spacing w:after="0" w:line="360" w:lineRule="auto"/>
        <w:ind w:left="284" w:hanging="426"/>
        <w:jc w:val="both"/>
        <w:rPr>
          <w:rFonts w:ascii="Times New Roman" w:eastAsia="Times New Roman" w:hAnsi="Times New Roman" w:cs="Times New Roman"/>
          <w:b/>
          <w:color w:val="000000"/>
          <w:sz w:val="24"/>
          <w:szCs w:val="24"/>
          <w:lang w:eastAsia="id-ID"/>
        </w:rPr>
      </w:pPr>
      <w:r w:rsidRPr="005D33AA">
        <w:rPr>
          <w:rFonts w:ascii="Times New Roman" w:eastAsia="Times New Roman" w:hAnsi="Times New Roman" w:cs="Times New Roman"/>
          <w:b/>
          <w:color w:val="000000"/>
          <w:sz w:val="24"/>
          <w:szCs w:val="24"/>
          <w:lang w:eastAsia="id-ID"/>
        </w:rPr>
        <w:t>Teknik Pengumpulan  Data</w:t>
      </w:r>
    </w:p>
    <w:p w:rsidR="005D33AA" w:rsidRPr="005D33AA" w:rsidRDefault="005D33AA" w:rsidP="005D33AA">
      <w:pPr>
        <w:pBdr>
          <w:top w:val="nil"/>
          <w:left w:val="nil"/>
          <w:bottom w:val="nil"/>
          <w:right w:val="nil"/>
          <w:between w:val="nil"/>
        </w:pBdr>
        <w:spacing w:after="0" w:line="360" w:lineRule="auto"/>
        <w:ind w:left="-142" w:firstLine="426"/>
        <w:jc w:val="both"/>
        <w:rPr>
          <w:rFonts w:ascii="Times New Roman" w:eastAsia="Times New Roman" w:hAnsi="Times New Roman" w:cs="Times New Roman"/>
          <w:b/>
          <w:color w:val="000000"/>
          <w:sz w:val="24"/>
          <w:szCs w:val="24"/>
          <w:lang w:eastAsia="id-ID"/>
        </w:rPr>
      </w:pPr>
      <w:r w:rsidRPr="005D33AA">
        <w:rPr>
          <w:rFonts w:ascii="Times New Roman" w:eastAsia="Times New Roman" w:hAnsi="Times New Roman" w:cs="Times New Roman"/>
          <w:color w:val="000000"/>
          <w:sz w:val="24"/>
          <w:szCs w:val="24"/>
          <w:lang w:eastAsia="id-ID"/>
        </w:rPr>
        <w:t>Teknik pengumpulan data merupakan langkah yang paling utama dalam penelitian, karena tujuan utama dari penelitian adalah mendapatkan data. Untuk memperoleh dan mengumpulkan data peneliti menggunakan analisis konten dengan menelaah 9  tema yang terdapat di kelas IV maka peneliti mengidentifikasi terdapat 11 teks cerita yang ditemukan pada tema 1, 3, 4, 5, dan 9.</w:t>
      </w:r>
      <w:r w:rsidRPr="005D33AA">
        <w:rPr>
          <w:rFonts w:ascii="Times New Roman" w:eastAsia="Times New Roman" w:hAnsi="Times New Roman" w:cs="Times New Roman"/>
          <w:b/>
          <w:color w:val="000000"/>
          <w:sz w:val="24"/>
          <w:szCs w:val="24"/>
          <w:lang w:eastAsia="id-ID"/>
        </w:rPr>
        <w:t xml:space="preserve"> </w:t>
      </w:r>
      <w:r w:rsidRPr="005D33AA">
        <w:rPr>
          <w:rFonts w:ascii="Times New Roman" w:eastAsia="Times New Roman" w:hAnsi="Times New Roman" w:cs="Times New Roman"/>
          <w:sz w:val="24"/>
          <w:szCs w:val="24"/>
          <w:lang w:eastAsia="id-ID"/>
        </w:rPr>
        <w:t>Teks cerita yang dikaji dalam penelitian ini sebagai berikut:</w:t>
      </w:r>
    </w:p>
    <w:p w:rsidR="005D33AA" w:rsidRPr="005D33AA" w:rsidRDefault="005D33AA" w:rsidP="005D33AA">
      <w:pPr>
        <w:numPr>
          <w:ilvl w:val="0"/>
          <w:numId w:val="10"/>
        </w:numPr>
        <w:spacing w:after="0" w:line="360" w:lineRule="auto"/>
        <w:ind w:left="142" w:hanging="284"/>
        <w:contextualSpacing/>
        <w:jc w:val="both"/>
        <w:rPr>
          <w:rFonts w:ascii="Times New Roman" w:eastAsia="Times New Roman" w:hAnsi="Times New Roman" w:cs="Times New Roman"/>
          <w:sz w:val="24"/>
          <w:szCs w:val="24"/>
          <w:lang w:eastAsia="id-ID"/>
        </w:rPr>
      </w:pPr>
      <w:r w:rsidRPr="005D33AA">
        <w:rPr>
          <w:rFonts w:ascii="Times New Roman" w:eastAsia="Times New Roman" w:hAnsi="Times New Roman" w:cs="Times New Roman"/>
          <w:color w:val="000000"/>
          <w:sz w:val="24"/>
          <w:szCs w:val="24"/>
          <w:lang w:eastAsia="id-ID"/>
        </w:rPr>
        <w:t>Teks cerita pendek “Siap Menghadapi Musim Hujan”</w:t>
      </w:r>
    </w:p>
    <w:p w:rsidR="005D33AA" w:rsidRPr="005D33AA" w:rsidRDefault="005D33AA" w:rsidP="005D33AA">
      <w:pPr>
        <w:numPr>
          <w:ilvl w:val="0"/>
          <w:numId w:val="10"/>
        </w:numPr>
        <w:pBdr>
          <w:top w:val="nil"/>
          <w:left w:val="nil"/>
          <w:bottom w:val="nil"/>
          <w:right w:val="nil"/>
          <w:between w:val="nil"/>
        </w:pBdr>
        <w:tabs>
          <w:tab w:val="left" w:pos="142"/>
          <w:tab w:val="left" w:pos="284"/>
        </w:tabs>
        <w:spacing w:after="0" w:line="360" w:lineRule="auto"/>
        <w:ind w:left="284" w:hanging="426"/>
        <w:contextualSpacing/>
        <w:jc w:val="both"/>
        <w:rPr>
          <w:rFonts w:ascii="Times New Roman" w:eastAsia="Times New Roman" w:hAnsi="Times New Roman" w:cs="Times New Roman"/>
          <w:color w:val="000000"/>
          <w:sz w:val="24"/>
          <w:szCs w:val="24"/>
          <w:lang w:eastAsia="id-ID"/>
        </w:rPr>
      </w:pPr>
      <w:r w:rsidRPr="005D33AA">
        <w:rPr>
          <w:rFonts w:ascii="Times New Roman" w:eastAsia="Times New Roman" w:hAnsi="Times New Roman" w:cs="Times New Roman"/>
          <w:color w:val="000000"/>
          <w:sz w:val="24"/>
          <w:szCs w:val="24"/>
          <w:lang w:eastAsia="id-ID"/>
        </w:rPr>
        <w:t>Teks cerita pendek  “Bekerja Sama dalam Keberagaman”</w:t>
      </w:r>
    </w:p>
    <w:p w:rsidR="005D33AA" w:rsidRPr="005D33AA" w:rsidRDefault="005D33AA" w:rsidP="005D33AA">
      <w:pPr>
        <w:numPr>
          <w:ilvl w:val="0"/>
          <w:numId w:val="10"/>
        </w:numPr>
        <w:pBdr>
          <w:top w:val="nil"/>
          <w:left w:val="nil"/>
          <w:bottom w:val="nil"/>
          <w:right w:val="nil"/>
          <w:between w:val="nil"/>
        </w:pBdr>
        <w:spacing w:after="0" w:line="360" w:lineRule="auto"/>
        <w:ind w:left="142" w:hanging="284"/>
        <w:contextualSpacing/>
        <w:jc w:val="both"/>
        <w:rPr>
          <w:rFonts w:ascii="Times New Roman" w:eastAsia="Times New Roman" w:hAnsi="Times New Roman" w:cs="Times New Roman"/>
          <w:color w:val="000000"/>
          <w:sz w:val="24"/>
          <w:szCs w:val="24"/>
          <w:lang w:eastAsia="id-ID"/>
        </w:rPr>
      </w:pPr>
      <w:r w:rsidRPr="005D33AA">
        <w:rPr>
          <w:rFonts w:ascii="Times New Roman" w:eastAsia="Times New Roman" w:hAnsi="Times New Roman" w:cs="Times New Roman"/>
          <w:color w:val="000000"/>
          <w:sz w:val="24"/>
          <w:szCs w:val="24"/>
          <w:lang w:eastAsia="id-ID"/>
        </w:rPr>
        <w:t>Teks cerita pendek “Tong Sampah Gotong Royong”</w:t>
      </w:r>
      <w:r w:rsidRPr="005D33AA">
        <w:rPr>
          <w:rFonts w:ascii="Times New Roman" w:eastAsia="Calibri" w:hAnsi="Times New Roman" w:cs="Times New Roman"/>
          <w:sz w:val="24"/>
          <w:szCs w:val="24"/>
          <w:lang w:eastAsia="id-ID"/>
        </w:rPr>
        <w:tab/>
      </w:r>
    </w:p>
    <w:p w:rsidR="005D33AA" w:rsidRPr="005D33AA" w:rsidRDefault="005D33AA" w:rsidP="005D33AA">
      <w:pPr>
        <w:numPr>
          <w:ilvl w:val="0"/>
          <w:numId w:val="10"/>
        </w:numPr>
        <w:pBdr>
          <w:top w:val="nil"/>
          <w:left w:val="nil"/>
          <w:bottom w:val="nil"/>
          <w:right w:val="nil"/>
          <w:between w:val="nil"/>
        </w:pBdr>
        <w:spacing w:after="0" w:line="360" w:lineRule="auto"/>
        <w:ind w:left="142" w:hanging="284"/>
        <w:contextualSpacing/>
        <w:jc w:val="both"/>
        <w:rPr>
          <w:rFonts w:ascii="Times New Roman" w:eastAsia="Times New Roman" w:hAnsi="Times New Roman" w:cs="Times New Roman"/>
          <w:color w:val="000000"/>
          <w:sz w:val="24"/>
          <w:szCs w:val="24"/>
          <w:lang w:eastAsia="id-ID"/>
        </w:rPr>
      </w:pPr>
      <w:r w:rsidRPr="005D33AA">
        <w:rPr>
          <w:rFonts w:ascii="Times New Roman" w:eastAsia="Times New Roman" w:hAnsi="Times New Roman" w:cs="Times New Roman"/>
          <w:color w:val="000000"/>
          <w:sz w:val="24"/>
          <w:szCs w:val="24"/>
          <w:lang w:eastAsia="id-ID"/>
        </w:rPr>
        <w:t>Teks cerita pendek “Perbedaan Bukanlah Penghalang”</w:t>
      </w:r>
    </w:p>
    <w:p w:rsidR="005D33AA" w:rsidRPr="005D33AA" w:rsidRDefault="005D33AA" w:rsidP="005D33AA">
      <w:pPr>
        <w:numPr>
          <w:ilvl w:val="0"/>
          <w:numId w:val="10"/>
        </w:numPr>
        <w:pBdr>
          <w:top w:val="nil"/>
          <w:left w:val="nil"/>
          <w:bottom w:val="nil"/>
          <w:right w:val="nil"/>
          <w:between w:val="nil"/>
        </w:pBdr>
        <w:spacing w:after="0" w:line="360" w:lineRule="auto"/>
        <w:ind w:left="142" w:hanging="284"/>
        <w:contextualSpacing/>
        <w:jc w:val="both"/>
        <w:rPr>
          <w:rFonts w:ascii="Times New Roman" w:eastAsia="Times New Roman" w:hAnsi="Times New Roman" w:cs="Times New Roman"/>
          <w:color w:val="000000"/>
          <w:sz w:val="24"/>
          <w:szCs w:val="24"/>
          <w:lang w:eastAsia="id-ID"/>
        </w:rPr>
      </w:pPr>
      <w:r w:rsidRPr="005D33AA">
        <w:rPr>
          <w:rFonts w:ascii="Times New Roman" w:eastAsia="Times New Roman" w:hAnsi="Times New Roman" w:cs="Times New Roman"/>
          <w:color w:val="000000"/>
          <w:sz w:val="24"/>
          <w:szCs w:val="24"/>
          <w:lang w:eastAsia="id-ID"/>
        </w:rPr>
        <w:t>Teks cerita pendek “Udin, Edo, dan Beni”</w:t>
      </w:r>
    </w:p>
    <w:p w:rsidR="005D33AA" w:rsidRPr="005D33AA" w:rsidRDefault="005D33AA" w:rsidP="005D33AA">
      <w:pPr>
        <w:numPr>
          <w:ilvl w:val="0"/>
          <w:numId w:val="10"/>
        </w:numPr>
        <w:pBdr>
          <w:top w:val="nil"/>
          <w:left w:val="nil"/>
          <w:bottom w:val="nil"/>
          <w:right w:val="nil"/>
          <w:between w:val="nil"/>
        </w:pBdr>
        <w:tabs>
          <w:tab w:val="left" w:pos="284"/>
        </w:tabs>
        <w:spacing w:after="0" w:line="360" w:lineRule="auto"/>
        <w:ind w:left="142" w:hanging="284"/>
        <w:contextualSpacing/>
        <w:jc w:val="both"/>
        <w:rPr>
          <w:rFonts w:ascii="Times New Roman" w:eastAsia="Times New Roman" w:hAnsi="Times New Roman" w:cs="Times New Roman"/>
          <w:color w:val="000000"/>
          <w:sz w:val="24"/>
          <w:szCs w:val="24"/>
          <w:lang w:eastAsia="id-ID"/>
        </w:rPr>
      </w:pPr>
      <w:r w:rsidRPr="005D33AA">
        <w:rPr>
          <w:rFonts w:ascii="Times New Roman" w:eastAsia="Times New Roman" w:hAnsi="Times New Roman" w:cs="Times New Roman"/>
          <w:color w:val="000000"/>
          <w:sz w:val="24"/>
          <w:szCs w:val="24"/>
          <w:lang w:eastAsia="id-ID"/>
        </w:rPr>
        <w:t>Teks cerita pendek “ Harimau Masuk Desa, Warga Cemas”</w:t>
      </w:r>
    </w:p>
    <w:p w:rsidR="005D33AA" w:rsidRPr="005D33AA" w:rsidRDefault="005D33AA" w:rsidP="005D33AA">
      <w:pPr>
        <w:numPr>
          <w:ilvl w:val="0"/>
          <w:numId w:val="10"/>
        </w:numPr>
        <w:pBdr>
          <w:top w:val="nil"/>
          <w:left w:val="nil"/>
          <w:bottom w:val="nil"/>
          <w:right w:val="nil"/>
          <w:between w:val="nil"/>
        </w:pBdr>
        <w:spacing w:after="0" w:line="360" w:lineRule="auto"/>
        <w:ind w:left="142" w:hanging="284"/>
        <w:contextualSpacing/>
        <w:jc w:val="both"/>
        <w:rPr>
          <w:rFonts w:ascii="Times New Roman" w:eastAsia="Times New Roman" w:hAnsi="Times New Roman" w:cs="Times New Roman"/>
          <w:color w:val="000000"/>
          <w:sz w:val="24"/>
          <w:szCs w:val="24"/>
          <w:lang w:eastAsia="id-ID"/>
        </w:rPr>
      </w:pPr>
      <w:r w:rsidRPr="005D33AA">
        <w:rPr>
          <w:rFonts w:ascii="Times New Roman" w:eastAsia="Times New Roman" w:hAnsi="Times New Roman" w:cs="Times New Roman"/>
          <w:color w:val="000000"/>
          <w:sz w:val="24"/>
          <w:szCs w:val="24"/>
          <w:lang w:eastAsia="id-ID"/>
        </w:rPr>
        <w:t>Teks cerita pendek “Pentingnya Budaya Tegur Sapa”</w:t>
      </w:r>
    </w:p>
    <w:p w:rsidR="005D33AA" w:rsidRPr="005D33AA" w:rsidRDefault="005D33AA" w:rsidP="005D33AA">
      <w:pPr>
        <w:numPr>
          <w:ilvl w:val="0"/>
          <w:numId w:val="10"/>
        </w:numPr>
        <w:pBdr>
          <w:top w:val="nil"/>
          <w:left w:val="nil"/>
          <w:bottom w:val="nil"/>
          <w:right w:val="nil"/>
          <w:between w:val="nil"/>
        </w:pBdr>
        <w:spacing w:after="0" w:line="360" w:lineRule="auto"/>
        <w:ind w:left="142" w:hanging="284"/>
        <w:contextualSpacing/>
        <w:jc w:val="both"/>
        <w:rPr>
          <w:rFonts w:ascii="Times New Roman" w:eastAsia="Times New Roman" w:hAnsi="Times New Roman" w:cs="Times New Roman"/>
          <w:color w:val="000000"/>
          <w:sz w:val="24"/>
          <w:szCs w:val="24"/>
          <w:lang w:eastAsia="id-ID"/>
        </w:rPr>
      </w:pPr>
      <w:r w:rsidRPr="005D33AA">
        <w:rPr>
          <w:rFonts w:ascii="Times New Roman" w:eastAsia="Times New Roman" w:hAnsi="Times New Roman" w:cs="Times New Roman"/>
          <w:color w:val="000000"/>
          <w:sz w:val="24"/>
          <w:szCs w:val="24"/>
          <w:lang w:eastAsia="id-ID"/>
        </w:rPr>
        <w:t>Teks cerita pendek  “Kakek, Pahlawanku”</w:t>
      </w:r>
    </w:p>
    <w:p w:rsidR="005D33AA" w:rsidRPr="005D33AA" w:rsidRDefault="005D33AA" w:rsidP="005D33AA">
      <w:pPr>
        <w:numPr>
          <w:ilvl w:val="0"/>
          <w:numId w:val="10"/>
        </w:numPr>
        <w:pBdr>
          <w:top w:val="nil"/>
          <w:left w:val="nil"/>
          <w:bottom w:val="nil"/>
          <w:right w:val="nil"/>
          <w:between w:val="nil"/>
        </w:pBdr>
        <w:spacing w:after="0" w:line="360" w:lineRule="auto"/>
        <w:ind w:left="142" w:hanging="284"/>
        <w:contextualSpacing/>
        <w:jc w:val="both"/>
        <w:rPr>
          <w:rFonts w:ascii="Times New Roman" w:eastAsia="Times New Roman" w:hAnsi="Times New Roman" w:cs="Times New Roman"/>
          <w:color w:val="000000"/>
          <w:sz w:val="24"/>
          <w:szCs w:val="24"/>
          <w:lang w:eastAsia="id-ID"/>
        </w:rPr>
      </w:pPr>
      <w:r w:rsidRPr="005D33AA">
        <w:rPr>
          <w:rFonts w:ascii="Times New Roman" w:eastAsia="Times New Roman" w:hAnsi="Times New Roman" w:cs="Times New Roman"/>
          <w:color w:val="000000"/>
          <w:sz w:val="24"/>
          <w:szCs w:val="24"/>
          <w:lang w:eastAsia="id-ID"/>
        </w:rPr>
        <w:t>Teks cerita pendek  “Pahlawan Tak Terduga”</w:t>
      </w:r>
    </w:p>
    <w:p w:rsidR="005D33AA" w:rsidRPr="005D33AA" w:rsidRDefault="005D33AA" w:rsidP="005D33AA">
      <w:pPr>
        <w:numPr>
          <w:ilvl w:val="0"/>
          <w:numId w:val="10"/>
        </w:numPr>
        <w:pBdr>
          <w:top w:val="nil"/>
          <w:left w:val="nil"/>
          <w:bottom w:val="nil"/>
          <w:right w:val="nil"/>
          <w:between w:val="nil"/>
        </w:pBdr>
        <w:spacing w:after="0" w:line="360" w:lineRule="auto"/>
        <w:ind w:left="284" w:hanging="426"/>
        <w:contextualSpacing/>
        <w:jc w:val="both"/>
        <w:rPr>
          <w:rFonts w:ascii="Times New Roman" w:eastAsia="Times New Roman" w:hAnsi="Times New Roman" w:cs="Times New Roman"/>
          <w:color w:val="000000"/>
          <w:sz w:val="24"/>
          <w:szCs w:val="24"/>
          <w:lang w:eastAsia="id-ID"/>
        </w:rPr>
      </w:pPr>
      <w:r w:rsidRPr="005D33AA">
        <w:rPr>
          <w:rFonts w:ascii="Times New Roman" w:eastAsia="Times New Roman" w:hAnsi="Times New Roman" w:cs="Times New Roman"/>
          <w:color w:val="000000"/>
          <w:sz w:val="24"/>
          <w:szCs w:val="24"/>
          <w:lang w:eastAsia="id-ID"/>
        </w:rPr>
        <w:lastRenderedPageBreak/>
        <w:t>Teks cerita pendek  “Kerja Bakti di Hari Minggu, Bentuk Pelaksanaan Kewajiban Masyarakat Terhadap Lingkungan”</w:t>
      </w:r>
    </w:p>
    <w:p w:rsidR="005D33AA" w:rsidRPr="005D33AA" w:rsidRDefault="005D33AA" w:rsidP="005D33AA">
      <w:pPr>
        <w:numPr>
          <w:ilvl w:val="0"/>
          <w:numId w:val="10"/>
        </w:numPr>
        <w:pBdr>
          <w:top w:val="nil"/>
          <w:left w:val="nil"/>
          <w:bottom w:val="nil"/>
          <w:right w:val="nil"/>
          <w:between w:val="nil"/>
        </w:pBdr>
        <w:spacing w:after="0" w:line="360" w:lineRule="auto"/>
        <w:ind w:left="284" w:hanging="426"/>
        <w:contextualSpacing/>
        <w:jc w:val="both"/>
        <w:rPr>
          <w:rFonts w:ascii="Times New Roman" w:eastAsia="Times New Roman" w:hAnsi="Times New Roman" w:cs="Times New Roman"/>
          <w:color w:val="000000"/>
          <w:sz w:val="24"/>
          <w:szCs w:val="24"/>
          <w:lang w:eastAsia="id-ID"/>
        </w:rPr>
      </w:pPr>
      <w:r w:rsidRPr="005D33AA">
        <w:rPr>
          <w:rFonts w:ascii="Times New Roman" w:eastAsia="Times New Roman" w:hAnsi="Times New Roman" w:cs="Times New Roman"/>
          <w:color w:val="000000"/>
          <w:sz w:val="24"/>
          <w:szCs w:val="24"/>
          <w:lang w:eastAsia="id-ID"/>
        </w:rPr>
        <w:t>Teks cerita pendek “Warga kelurahan Rawa Badak Utara Rutin Kerja Bakti”</w:t>
      </w:r>
    </w:p>
    <w:p w:rsidR="005D33AA" w:rsidRPr="005D33AA" w:rsidRDefault="005D33AA" w:rsidP="005D33AA">
      <w:pPr>
        <w:pBdr>
          <w:top w:val="nil"/>
          <w:left w:val="nil"/>
          <w:bottom w:val="nil"/>
          <w:right w:val="nil"/>
          <w:between w:val="nil"/>
        </w:pBdr>
        <w:spacing w:after="0" w:line="360" w:lineRule="auto"/>
        <w:ind w:left="-142" w:firstLine="426"/>
        <w:jc w:val="both"/>
        <w:rPr>
          <w:rFonts w:ascii="Times New Roman" w:eastAsia="Times New Roman" w:hAnsi="Times New Roman" w:cs="Times New Roman"/>
          <w:color w:val="000000"/>
          <w:sz w:val="24"/>
          <w:szCs w:val="24"/>
          <w:lang w:eastAsia="id-ID"/>
        </w:rPr>
      </w:pPr>
      <w:r w:rsidRPr="005D33AA">
        <w:rPr>
          <w:rFonts w:ascii="Times New Roman" w:eastAsia="Times New Roman" w:hAnsi="Times New Roman" w:cs="Times New Roman"/>
          <w:color w:val="000000"/>
          <w:sz w:val="24"/>
          <w:szCs w:val="24"/>
          <w:lang w:eastAsia="id-ID"/>
        </w:rPr>
        <w:t xml:space="preserve">Maka keseluruhan teks cerita yang terdapat di dalam Buku Tematik Siswa Kelas IV SD berjumlah 11 teks cerita. </w:t>
      </w:r>
      <w:r w:rsidRPr="005D33AA">
        <w:rPr>
          <w:rFonts w:ascii="Times New Roman" w:eastAsia="Times New Roman" w:hAnsi="Times New Roman" w:cs="Times New Roman"/>
          <w:color w:val="000000" w:themeColor="text1"/>
          <w:sz w:val="24"/>
          <w:szCs w:val="24"/>
          <w:lang w:eastAsia="id-ID"/>
        </w:rPr>
        <w:t>Teknik</w:t>
      </w:r>
      <w:r w:rsidRPr="005D33AA">
        <w:rPr>
          <w:rFonts w:ascii="Times New Roman" w:eastAsia="Times New Roman" w:hAnsi="Times New Roman" w:cs="Times New Roman"/>
          <w:color w:val="FF0000"/>
          <w:sz w:val="24"/>
          <w:szCs w:val="24"/>
          <w:lang w:eastAsia="id-ID"/>
        </w:rPr>
        <w:t xml:space="preserve"> </w:t>
      </w:r>
      <w:r w:rsidRPr="005D33AA">
        <w:rPr>
          <w:rFonts w:ascii="Times New Roman" w:eastAsia="Times New Roman" w:hAnsi="Times New Roman" w:cs="Times New Roman"/>
          <w:color w:val="000000"/>
          <w:sz w:val="24"/>
          <w:szCs w:val="24"/>
          <w:lang w:eastAsia="id-ID"/>
        </w:rPr>
        <w:t>pengumpulan data yang dilakukan dalam penelitian ini yaitu:</w:t>
      </w:r>
    </w:p>
    <w:p w:rsidR="005D33AA" w:rsidRPr="005D33AA" w:rsidRDefault="005D33AA" w:rsidP="005D33AA">
      <w:pPr>
        <w:numPr>
          <w:ilvl w:val="2"/>
          <w:numId w:val="1"/>
        </w:numPr>
        <w:pBdr>
          <w:top w:val="nil"/>
          <w:left w:val="nil"/>
          <w:bottom w:val="nil"/>
          <w:right w:val="nil"/>
          <w:between w:val="nil"/>
        </w:pBdr>
        <w:spacing w:after="0" w:line="360" w:lineRule="auto"/>
        <w:ind w:left="426" w:hanging="568"/>
        <w:jc w:val="both"/>
        <w:rPr>
          <w:rFonts w:ascii="Times New Roman" w:eastAsia="Times New Roman" w:hAnsi="Times New Roman" w:cs="Times New Roman"/>
          <w:color w:val="000000"/>
          <w:sz w:val="24"/>
          <w:szCs w:val="24"/>
          <w:lang w:eastAsia="id-ID"/>
        </w:rPr>
      </w:pPr>
      <w:r w:rsidRPr="005D33AA">
        <w:rPr>
          <w:rFonts w:ascii="Times New Roman" w:eastAsia="Times New Roman" w:hAnsi="Times New Roman" w:cs="Times New Roman"/>
          <w:color w:val="000000"/>
          <w:sz w:val="24"/>
          <w:szCs w:val="24"/>
          <w:lang w:eastAsia="id-ID"/>
        </w:rPr>
        <w:t>Dokumentasi</w:t>
      </w:r>
    </w:p>
    <w:p w:rsidR="005D33AA" w:rsidRPr="005D33AA" w:rsidRDefault="005D33AA" w:rsidP="005D33AA">
      <w:pPr>
        <w:pBdr>
          <w:top w:val="nil"/>
          <w:left w:val="nil"/>
          <w:bottom w:val="nil"/>
          <w:right w:val="nil"/>
          <w:between w:val="nil"/>
        </w:pBdr>
        <w:spacing w:after="0" w:line="360" w:lineRule="auto"/>
        <w:ind w:left="-142" w:firstLine="426"/>
        <w:jc w:val="both"/>
        <w:rPr>
          <w:rFonts w:ascii="Times New Roman" w:eastAsia="Times New Roman" w:hAnsi="Times New Roman" w:cs="Times New Roman"/>
          <w:color w:val="000000"/>
          <w:sz w:val="24"/>
          <w:szCs w:val="24"/>
          <w:lang w:eastAsia="id-ID"/>
        </w:rPr>
      </w:pPr>
      <w:r w:rsidRPr="005D33AA">
        <w:rPr>
          <w:rFonts w:ascii="Times New Roman" w:eastAsia="Times New Roman" w:hAnsi="Times New Roman" w:cs="Times New Roman"/>
          <w:color w:val="000000"/>
          <w:sz w:val="24"/>
          <w:szCs w:val="24"/>
          <w:lang w:eastAsia="id-ID"/>
        </w:rPr>
        <w:t>Dokumentasi merupakan teknik pengumpulan data dalam bentuk berkas-berkas yang berbentuk tulisan. Dokumen dibagi menjadi dua jenis yaitu berbentuk dokumen publik dan dokumen privat. Dokumen publik diantaranya yaitu koran, makalah, laporan kantor. Dokumen privat anatara lain yaitu buku harian, diari, surat atau email. Adapun dokumentasi yang peneliti ambil tentang teks cerita pendek pada Buku Tematik Siswa Kelas IV Sekolah Dasar.</w:t>
      </w:r>
    </w:p>
    <w:p w:rsidR="005D33AA" w:rsidRPr="005D33AA" w:rsidRDefault="005D33AA" w:rsidP="005D33AA">
      <w:pPr>
        <w:numPr>
          <w:ilvl w:val="1"/>
          <w:numId w:val="1"/>
        </w:numPr>
        <w:pBdr>
          <w:top w:val="nil"/>
          <w:left w:val="nil"/>
          <w:bottom w:val="nil"/>
          <w:right w:val="nil"/>
          <w:between w:val="nil"/>
        </w:pBdr>
        <w:spacing w:after="0" w:line="360" w:lineRule="auto"/>
        <w:ind w:left="284" w:hanging="426"/>
        <w:jc w:val="both"/>
        <w:rPr>
          <w:rFonts w:ascii="Times New Roman" w:eastAsia="Times New Roman" w:hAnsi="Times New Roman" w:cs="Times New Roman"/>
          <w:b/>
          <w:color w:val="000000"/>
          <w:sz w:val="24"/>
          <w:szCs w:val="24"/>
          <w:lang w:eastAsia="id-ID"/>
        </w:rPr>
      </w:pPr>
      <w:r w:rsidRPr="005D33AA">
        <w:rPr>
          <w:rFonts w:ascii="Times New Roman" w:eastAsia="Times New Roman" w:hAnsi="Times New Roman" w:cs="Times New Roman"/>
          <w:b/>
          <w:color w:val="000000"/>
          <w:sz w:val="24"/>
          <w:szCs w:val="24"/>
          <w:lang w:eastAsia="id-ID"/>
        </w:rPr>
        <w:t>Analisis Data</w:t>
      </w:r>
    </w:p>
    <w:p w:rsidR="005D33AA" w:rsidRPr="005D33AA" w:rsidRDefault="005D33AA" w:rsidP="005D33AA">
      <w:pPr>
        <w:pBdr>
          <w:top w:val="nil"/>
          <w:left w:val="nil"/>
          <w:bottom w:val="nil"/>
          <w:right w:val="nil"/>
          <w:between w:val="nil"/>
        </w:pBdr>
        <w:spacing w:after="0" w:line="360" w:lineRule="auto"/>
        <w:ind w:left="-142" w:firstLine="284"/>
        <w:jc w:val="both"/>
        <w:rPr>
          <w:rFonts w:ascii="Times New Roman" w:eastAsia="Times New Roman" w:hAnsi="Times New Roman" w:cs="Times New Roman"/>
          <w:b/>
          <w:color w:val="000000"/>
          <w:sz w:val="24"/>
          <w:szCs w:val="24"/>
          <w:lang w:eastAsia="id-ID"/>
        </w:rPr>
      </w:pPr>
      <w:r w:rsidRPr="005D33AA">
        <w:rPr>
          <w:rFonts w:ascii="Times New Roman" w:eastAsia="Times New Roman" w:hAnsi="Times New Roman" w:cs="Times New Roman"/>
          <w:color w:val="000000"/>
          <w:sz w:val="24"/>
          <w:szCs w:val="24"/>
          <w:lang w:eastAsia="id-ID"/>
        </w:rPr>
        <w:t>Analisis data merupakan untuk memperoleh data dari sesuatu yang diteliti. Menurut Creswell (2016, hlm. 260) “analisis data dalam kegiatan penelitian kualitatif akan berlangsung bersamaan dengan bagian-bagian lain dari pengembangan penelitian seperti pengumpulan data dan penelitian temuan”. Sehingga analisis data dalam penelitian kualitatif dilaksanakan dengan bersamaan dalam pengumpulan data dan penelitian penelitian temuan. Adapun analisis data dalam penelitian kualitatif menurut Creswell (2016, hlm. 264-267) yaitu:</w:t>
      </w:r>
    </w:p>
    <w:p w:rsidR="005D33AA" w:rsidRPr="005D33AA" w:rsidRDefault="005D33AA" w:rsidP="005D33AA">
      <w:pPr>
        <w:numPr>
          <w:ilvl w:val="6"/>
          <w:numId w:val="3"/>
        </w:numPr>
        <w:pBdr>
          <w:top w:val="nil"/>
          <w:left w:val="nil"/>
          <w:bottom w:val="nil"/>
          <w:right w:val="nil"/>
          <w:between w:val="nil"/>
        </w:pBdr>
        <w:spacing w:after="0" w:line="360" w:lineRule="auto"/>
        <w:ind w:left="142" w:hanging="284"/>
        <w:jc w:val="both"/>
        <w:rPr>
          <w:rFonts w:ascii="Times New Roman" w:eastAsia="Times New Roman" w:hAnsi="Times New Roman" w:cs="Times New Roman"/>
          <w:color w:val="000000"/>
          <w:sz w:val="24"/>
          <w:szCs w:val="24"/>
          <w:lang w:eastAsia="id-ID"/>
        </w:rPr>
      </w:pPr>
      <w:r w:rsidRPr="005D33AA">
        <w:rPr>
          <w:rFonts w:ascii="Times New Roman" w:eastAsia="Times New Roman" w:hAnsi="Times New Roman" w:cs="Times New Roman"/>
          <w:color w:val="000000"/>
          <w:sz w:val="24"/>
          <w:szCs w:val="24"/>
          <w:lang w:eastAsia="id-ID"/>
        </w:rPr>
        <w:t>Mengelola data dan mempersiapkan data untuk dianalisis, langkah ini melibatkan men-</w:t>
      </w:r>
      <w:r w:rsidRPr="005D33AA">
        <w:rPr>
          <w:rFonts w:ascii="Times New Roman" w:eastAsia="Times New Roman" w:hAnsi="Times New Roman" w:cs="Times New Roman"/>
          <w:i/>
          <w:color w:val="000000"/>
          <w:sz w:val="24"/>
          <w:szCs w:val="24"/>
          <w:lang w:eastAsia="id-ID"/>
        </w:rPr>
        <w:t xml:space="preserve">scanning </w:t>
      </w:r>
      <w:r w:rsidRPr="005D33AA">
        <w:rPr>
          <w:rFonts w:ascii="Times New Roman" w:eastAsia="Times New Roman" w:hAnsi="Times New Roman" w:cs="Times New Roman"/>
          <w:color w:val="000000"/>
          <w:sz w:val="24"/>
          <w:szCs w:val="24"/>
          <w:lang w:eastAsia="id-ID"/>
        </w:rPr>
        <w:t>materi, mengetik data lapangan, atau memilah-milah dan menyusun data tersebut ke dalam jenis-jenis yang berbeda tergantung pada sumber informasi.</w:t>
      </w:r>
    </w:p>
    <w:p w:rsidR="005D33AA" w:rsidRPr="005D33AA" w:rsidRDefault="005D33AA" w:rsidP="005D33AA">
      <w:pPr>
        <w:numPr>
          <w:ilvl w:val="6"/>
          <w:numId w:val="3"/>
        </w:numPr>
        <w:pBdr>
          <w:top w:val="nil"/>
          <w:left w:val="nil"/>
          <w:bottom w:val="nil"/>
          <w:right w:val="nil"/>
          <w:between w:val="nil"/>
        </w:pBdr>
        <w:spacing w:after="0" w:line="360" w:lineRule="auto"/>
        <w:ind w:left="142" w:hanging="284"/>
        <w:jc w:val="both"/>
        <w:rPr>
          <w:rFonts w:ascii="Times New Roman" w:eastAsia="Times New Roman" w:hAnsi="Times New Roman" w:cs="Times New Roman"/>
          <w:color w:val="000000"/>
          <w:sz w:val="24"/>
          <w:szCs w:val="24"/>
          <w:lang w:eastAsia="id-ID"/>
        </w:rPr>
      </w:pPr>
      <w:r w:rsidRPr="005D33AA">
        <w:rPr>
          <w:rFonts w:ascii="Times New Roman" w:eastAsia="Times New Roman" w:hAnsi="Times New Roman" w:cs="Times New Roman"/>
          <w:color w:val="000000"/>
          <w:sz w:val="24"/>
          <w:szCs w:val="24"/>
          <w:lang w:eastAsia="id-ID"/>
        </w:rPr>
        <w:t xml:space="preserve">Membaca keseluruhan data, yaitu membangun </w:t>
      </w:r>
      <w:r w:rsidRPr="005D33AA">
        <w:rPr>
          <w:rFonts w:ascii="Times New Roman" w:eastAsia="Times New Roman" w:hAnsi="Times New Roman" w:cs="Times New Roman"/>
          <w:i/>
          <w:color w:val="000000"/>
          <w:sz w:val="24"/>
          <w:szCs w:val="24"/>
          <w:lang w:eastAsia="id-ID"/>
        </w:rPr>
        <w:t>general sense</w:t>
      </w:r>
      <w:r w:rsidRPr="005D33AA">
        <w:rPr>
          <w:rFonts w:ascii="Times New Roman" w:eastAsia="Times New Roman" w:hAnsi="Times New Roman" w:cs="Times New Roman"/>
          <w:color w:val="000000"/>
          <w:sz w:val="24"/>
          <w:szCs w:val="24"/>
          <w:lang w:eastAsia="id-ID"/>
        </w:rPr>
        <w:t xml:space="preserve"> atas informasi yang diperoleh dan merefleksikan maknanya secara keseluruhan.</w:t>
      </w:r>
    </w:p>
    <w:p w:rsidR="005D33AA" w:rsidRPr="005D33AA" w:rsidRDefault="005D33AA" w:rsidP="005D33AA">
      <w:pPr>
        <w:numPr>
          <w:ilvl w:val="6"/>
          <w:numId w:val="3"/>
        </w:numPr>
        <w:pBdr>
          <w:top w:val="nil"/>
          <w:left w:val="nil"/>
          <w:bottom w:val="nil"/>
          <w:right w:val="nil"/>
          <w:between w:val="nil"/>
        </w:pBdr>
        <w:spacing w:after="0" w:line="360" w:lineRule="auto"/>
        <w:ind w:left="142" w:hanging="284"/>
        <w:jc w:val="both"/>
        <w:rPr>
          <w:rFonts w:ascii="Times New Roman" w:eastAsia="Times New Roman" w:hAnsi="Times New Roman" w:cs="Times New Roman"/>
          <w:color w:val="000000"/>
          <w:sz w:val="24"/>
          <w:szCs w:val="24"/>
          <w:lang w:eastAsia="id-ID"/>
        </w:rPr>
      </w:pPr>
      <w:r w:rsidRPr="005D33AA">
        <w:rPr>
          <w:rFonts w:ascii="Times New Roman" w:eastAsia="Times New Roman" w:hAnsi="Times New Roman" w:cs="Times New Roman"/>
          <w:color w:val="000000"/>
          <w:sz w:val="24"/>
          <w:szCs w:val="24"/>
          <w:lang w:eastAsia="id-ID"/>
        </w:rPr>
        <w:t xml:space="preserve">Memulai </w:t>
      </w:r>
      <w:r w:rsidRPr="005D33AA">
        <w:rPr>
          <w:rFonts w:ascii="Times New Roman" w:eastAsia="Times New Roman" w:hAnsi="Times New Roman" w:cs="Times New Roman"/>
          <w:i/>
          <w:color w:val="000000"/>
          <w:sz w:val="24"/>
          <w:szCs w:val="24"/>
          <w:lang w:eastAsia="id-ID"/>
        </w:rPr>
        <w:t>coding</w:t>
      </w:r>
      <w:r w:rsidRPr="005D33AA">
        <w:rPr>
          <w:rFonts w:ascii="Times New Roman" w:eastAsia="Times New Roman" w:hAnsi="Times New Roman" w:cs="Times New Roman"/>
          <w:color w:val="000000"/>
          <w:sz w:val="24"/>
          <w:szCs w:val="24"/>
          <w:lang w:eastAsia="id-ID"/>
        </w:rPr>
        <w:t xml:space="preserve"> semua data untuk proses mengorganisasikan data dengan mengumpulkan potongan (bagian teks atau bagian gambar) dan menuliskan kategori dalam batas-batas.</w:t>
      </w:r>
    </w:p>
    <w:p w:rsidR="005D33AA" w:rsidRPr="005D33AA" w:rsidRDefault="005D33AA" w:rsidP="005D33AA">
      <w:pPr>
        <w:numPr>
          <w:ilvl w:val="6"/>
          <w:numId w:val="3"/>
        </w:numPr>
        <w:pBdr>
          <w:top w:val="nil"/>
          <w:left w:val="nil"/>
          <w:bottom w:val="nil"/>
          <w:right w:val="nil"/>
          <w:between w:val="nil"/>
        </w:pBdr>
        <w:spacing w:after="0" w:line="360" w:lineRule="auto"/>
        <w:ind w:left="142" w:hanging="284"/>
        <w:jc w:val="both"/>
        <w:rPr>
          <w:rFonts w:ascii="Times New Roman" w:eastAsia="Times New Roman" w:hAnsi="Times New Roman" w:cs="Times New Roman"/>
          <w:color w:val="000000"/>
          <w:sz w:val="24"/>
          <w:szCs w:val="24"/>
          <w:lang w:eastAsia="id-ID"/>
        </w:rPr>
      </w:pPr>
      <w:r w:rsidRPr="005D33AA">
        <w:rPr>
          <w:rFonts w:ascii="Times New Roman" w:eastAsia="Times New Roman" w:hAnsi="Times New Roman" w:cs="Times New Roman"/>
          <w:sz w:val="24"/>
          <w:szCs w:val="24"/>
          <w:lang w:eastAsia="id-ID"/>
        </w:rPr>
        <w:t>Terapkan</w:t>
      </w:r>
      <w:r w:rsidRPr="005D33AA">
        <w:rPr>
          <w:rFonts w:ascii="Times New Roman" w:eastAsia="Times New Roman" w:hAnsi="Times New Roman" w:cs="Times New Roman"/>
          <w:color w:val="000000"/>
          <w:sz w:val="24"/>
          <w:szCs w:val="24"/>
          <w:lang w:eastAsia="id-ID"/>
        </w:rPr>
        <w:t xml:space="preserve"> proses </w:t>
      </w:r>
      <w:r w:rsidRPr="005D33AA">
        <w:rPr>
          <w:rFonts w:ascii="Times New Roman" w:eastAsia="Times New Roman" w:hAnsi="Times New Roman" w:cs="Times New Roman"/>
          <w:i/>
          <w:color w:val="000000"/>
          <w:sz w:val="24"/>
          <w:szCs w:val="24"/>
          <w:lang w:eastAsia="id-ID"/>
        </w:rPr>
        <w:t>coding</w:t>
      </w:r>
      <w:r w:rsidRPr="005D33AA">
        <w:rPr>
          <w:rFonts w:ascii="Times New Roman" w:eastAsia="Times New Roman" w:hAnsi="Times New Roman" w:cs="Times New Roman"/>
          <w:color w:val="000000"/>
          <w:sz w:val="24"/>
          <w:szCs w:val="24"/>
          <w:lang w:eastAsia="id-ID"/>
        </w:rPr>
        <w:t xml:space="preserve"> untuk mendeskripsikan </w:t>
      </w:r>
      <w:r w:rsidRPr="005D33AA">
        <w:rPr>
          <w:rFonts w:ascii="Times New Roman" w:eastAsia="Times New Roman" w:hAnsi="Times New Roman" w:cs="Times New Roman"/>
          <w:i/>
          <w:color w:val="000000"/>
          <w:sz w:val="24"/>
          <w:szCs w:val="24"/>
          <w:lang w:eastAsia="id-ID"/>
        </w:rPr>
        <w:t>setting</w:t>
      </w:r>
      <w:r w:rsidRPr="005D33AA">
        <w:rPr>
          <w:rFonts w:ascii="Times New Roman" w:eastAsia="Times New Roman" w:hAnsi="Times New Roman" w:cs="Times New Roman"/>
          <w:color w:val="000000"/>
          <w:sz w:val="24"/>
          <w:szCs w:val="24"/>
          <w:lang w:eastAsia="id-ID"/>
        </w:rPr>
        <w:t xml:space="preserve"> (ranah), orang (partisipan), kategori, dan tema yang akan dianalisis.</w:t>
      </w:r>
    </w:p>
    <w:p w:rsidR="005D33AA" w:rsidRPr="005D33AA" w:rsidRDefault="005D33AA" w:rsidP="005D33AA">
      <w:pPr>
        <w:numPr>
          <w:ilvl w:val="6"/>
          <w:numId w:val="3"/>
        </w:numPr>
        <w:pBdr>
          <w:top w:val="nil"/>
          <w:left w:val="nil"/>
          <w:bottom w:val="nil"/>
          <w:right w:val="nil"/>
          <w:between w:val="nil"/>
        </w:pBdr>
        <w:spacing w:after="0" w:line="360" w:lineRule="auto"/>
        <w:ind w:left="142" w:hanging="284"/>
        <w:jc w:val="both"/>
        <w:rPr>
          <w:rFonts w:ascii="Times New Roman" w:eastAsia="Times New Roman" w:hAnsi="Times New Roman" w:cs="Times New Roman"/>
          <w:color w:val="000000"/>
          <w:sz w:val="24"/>
          <w:szCs w:val="24"/>
          <w:lang w:eastAsia="id-ID"/>
        </w:rPr>
      </w:pPr>
      <w:r w:rsidRPr="005D33AA">
        <w:rPr>
          <w:rFonts w:ascii="Times New Roman" w:eastAsia="Times New Roman" w:hAnsi="Times New Roman" w:cs="Times New Roman"/>
          <w:color w:val="000000"/>
          <w:sz w:val="24"/>
          <w:szCs w:val="24"/>
          <w:lang w:eastAsia="id-ID"/>
        </w:rPr>
        <w:lastRenderedPageBreak/>
        <w:t xml:space="preserve">Tunjukkan bagaimana </w:t>
      </w:r>
      <w:r w:rsidRPr="005D33AA">
        <w:rPr>
          <w:rFonts w:ascii="Times New Roman" w:eastAsia="Times New Roman" w:hAnsi="Times New Roman" w:cs="Times New Roman"/>
          <w:sz w:val="24"/>
          <w:szCs w:val="24"/>
          <w:lang w:eastAsia="id-ID"/>
        </w:rPr>
        <w:t>deskripsi</w:t>
      </w:r>
      <w:r w:rsidRPr="005D33AA">
        <w:rPr>
          <w:rFonts w:ascii="Times New Roman" w:eastAsia="Times New Roman" w:hAnsi="Times New Roman" w:cs="Times New Roman"/>
          <w:color w:val="000000"/>
          <w:sz w:val="24"/>
          <w:szCs w:val="24"/>
          <w:lang w:eastAsia="id-ID"/>
        </w:rPr>
        <w:t xml:space="preserve"> dan tema-tema ini akan disajikan kembali dalam narasi/laporan kualitatif.</w:t>
      </w:r>
    </w:p>
    <w:p w:rsidR="005D33AA" w:rsidRPr="005D33AA" w:rsidRDefault="005D33AA" w:rsidP="005D33AA">
      <w:pPr>
        <w:numPr>
          <w:ilvl w:val="6"/>
          <w:numId w:val="3"/>
        </w:numPr>
        <w:pBdr>
          <w:top w:val="nil"/>
          <w:left w:val="nil"/>
          <w:bottom w:val="nil"/>
          <w:right w:val="nil"/>
          <w:between w:val="nil"/>
        </w:pBdr>
        <w:spacing w:after="0" w:line="360" w:lineRule="auto"/>
        <w:ind w:left="142" w:hanging="284"/>
        <w:jc w:val="both"/>
        <w:rPr>
          <w:rFonts w:ascii="Times New Roman" w:eastAsia="Times New Roman" w:hAnsi="Times New Roman" w:cs="Times New Roman"/>
          <w:color w:val="000000"/>
          <w:sz w:val="24"/>
          <w:szCs w:val="24"/>
          <w:lang w:eastAsia="id-ID"/>
        </w:rPr>
      </w:pPr>
      <w:r w:rsidRPr="005D33AA">
        <w:rPr>
          <w:rFonts w:ascii="Times New Roman" w:eastAsia="Times New Roman" w:hAnsi="Times New Roman" w:cs="Times New Roman"/>
          <w:color w:val="000000"/>
          <w:sz w:val="24"/>
          <w:szCs w:val="24"/>
          <w:lang w:eastAsia="id-ID"/>
        </w:rPr>
        <w:t>Pembuatan interpretasi dalam penelitian kualitatif (</w:t>
      </w:r>
      <w:r w:rsidRPr="005D33AA">
        <w:rPr>
          <w:rFonts w:ascii="Times New Roman" w:eastAsia="Times New Roman" w:hAnsi="Times New Roman" w:cs="Times New Roman"/>
          <w:i/>
          <w:color w:val="000000"/>
          <w:sz w:val="24"/>
          <w:szCs w:val="24"/>
          <w:lang w:eastAsia="id-ID"/>
        </w:rPr>
        <w:t>interpretation in qualitative research</w:t>
      </w:r>
      <w:r w:rsidRPr="005D33AA">
        <w:rPr>
          <w:rFonts w:ascii="Times New Roman" w:eastAsia="Times New Roman" w:hAnsi="Times New Roman" w:cs="Times New Roman"/>
          <w:color w:val="000000"/>
          <w:sz w:val="24"/>
          <w:szCs w:val="24"/>
          <w:lang w:eastAsia="id-ID"/>
        </w:rPr>
        <w:t>) atau memaknai data. Mengajukan pertanyaan seperti “Pelajaran apa yang bisa diambil dari semua ini?” akan membantu peneliti mengungkap esensi dari suatu gagasan Menurut Lincoln &amp; Guba (dalam Creswell, 2016, hlm 267).</w:t>
      </w:r>
    </w:p>
    <w:p w:rsidR="005D33AA" w:rsidRPr="005D33AA" w:rsidRDefault="005D33AA" w:rsidP="005D33AA">
      <w:pPr>
        <w:pBdr>
          <w:top w:val="nil"/>
          <w:left w:val="nil"/>
          <w:bottom w:val="nil"/>
          <w:right w:val="nil"/>
          <w:between w:val="nil"/>
        </w:pBdr>
        <w:spacing w:after="0" w:line="360" w:lineRule="auto"/>
        <w:ind w:left="-142" w:firstLine="284"/>
        <w:jc w:val="both"/>
        <w:rPr>
          <w:rFonts w:ascii="Times New Roman" w:eastAsia="Times New Roman" w:hAnsi="Times New Roman" w:cs="Times New Roman"/>
          <w:color w:val="000000"/>
          <w:sz w:val="24"/>
          <w:szCs w:val="24"/>
          <w:lang w:eastAsia="id-ID"/>
        </w:rPr>
      </w:pPr>
      <w:r w:rsidRPr="005D33AA">
        <w:rPr>
          <w:rFonts w:ascii="Times New Roman" w:eastAsia="Times New Roman" w:hAnsi="Times New Roman" w:cs="Times New Roman"/>
          <w:color w:val="000000"/>
          <w:sz w:val="24"/>
          <w:szCs w:val="24"/>
          <w:lang w:eastAsia="id-ID"/>
        </w:rPr>
        <w:t xml:space="preserve">Berdasarkan analisis data kualitatif Creswell (2016) maka peneliti membuat analisis data </w:t>
      </w:r>
      <w:r w:rsidRPr="005D33AA">
        <w:rPr>
          <w:rFonts w:ascii="Times New Roman" w:eastAsia="Times New Roman" w:hAnsi="Times New Roman" w:cs="Times New Roman"/>
          <w:sz w:val="24"/>
          <w:szCs w:val="24"/>
          <w:lang w:eastAsia="id-ID"/>
        </w:rPr>
        <w:t>penelitian dalam</w:t>
      </w:r>
      <w:r w:rsidRPr="005D33AA">
        <w:rPr>
          <w:rFonts w:ascii="Times New Roman" w:eastAsia="Times New Roman" w:hAnsi="Times New Roman" w:cs="Times New Roman"/>
          <w:color w:val="000000"/>
          <w:sz w:val="24"/>
          <w:szCs w:val="24"/>
          <w:lang w:eastAsia="id-ID"/>
        </w:rPr>
        <w:t xml:space="preserve"> penelitian ini. Berikut ini merupakan analisis data yang dilakukan dalam penelitian ini:</w:t>
      </w:r>
    </w:p>
    <w:p w:rsidR="005D33AA" w:rsidRPr="005D33AA" w:rsidRDefault="005D33AA" w:rsidP="005D33AA">
      <w:pPr>
        <w:numPr>
          <w:ilvl w:val="6"/>
          <w:numId w:val="2"/>
        </w:numPr>
        <w:pBdr>
          <w:top w:val="nil"/>
          <w:left w:val="nil"/>
          <w:bottom w:val="nil"/>
          <w:right w:val="nil"/>
          <w:between w:val="nil"/>
        </w:pBdr>
        <w:spacing w:after="0" w:line="360" w:lineRule="auto"/>
        <w:ind w:left="142" w:hanging="284"/>
        <w:jc w:val="both"/>
        <w:rPr>
          <w:rFonts w:ascii="Times New Roman" w:eastAsia="Times New Roman" w:hAnsi="Times New Roman" w:cs="Times New Roman"/>
          <w:color w:val="000000"/>
          <w:sz w:val="24"/>
          <w:szCs w:val="24"/>
          <w:lang w:eastAsia="id-ID"/>
        </w:rPr>
      </w:pPr>
      <w:r w:rsidRPr="005D33AA">
        <w:rPr>
          <w:rFonts w:ascii="Times New Roman" w:eastAsia="Times New Roman" w:hAnsi="Times New Roman" w:cs="Times New Roman"/>
          <w:color w:val="000000"/>
          <w:sz w:val="24"/>
          <w:szCs w:val="24"/>
          <w:lang w:eastAsia="id-ID"/>
        </w:rPr>
        <w:t>Mempersiapkan data yang akan dianalisis yaitu Buku Tematik kelas IV SD.</w:t>
      </w:r>
    </w:p>
    <w:p w:rsidR="005D33AA" w:rsidRPr="005D33AA" w:rsidRDefault="005D33AA" w:rsidP="005D33AA">
      <w:pPr>
        <w:numPr>
          <w:ilvl w:val="6"/>
          <w:numId w:val="2"/>
        </w:numPr>
        <w:pBdr>
          <w:top w:val="nil"/>
          <w:left w:val="nil"/>
          <w:bottom w:val="nil"/>
          <w:right w:val="nil"/>
          <w:between w:val="nil"/>
        </w:pBdr>
        <w:spacing w:after="0" w:line="360" w:lineRule="auto"/>
        <w:ind w:left="142" w:hanging="284"/>
        <w:jc w:val="both"/>
        <w:rPr>
          <w:rFonts w:ascii="Times New Roman" w:eastAsia="Times New Roman" w:hAnsi="Times New Roman" w:cs="Times New Roman"/>
          <w:color w:val="000000"/>
          <w:sz w:val="24"/>
          <w:szCs w:val="24"/>
          <w:lang w:eastAsia="id-ID"/>
        </w:rPr>
      </w:pPr>
      <w:r w:rsidRPr="005D33AA">
        <w:rPr>
          <w:rFonts w:ascii="Times New Roman" w:eastAsia="Times New Roman" w:hAnsi="Times New Roman" w:cs="Times New Roman"/>
          <w:color w:val="000000"/>
          <w:sz w:val="24"/>
          <w:szCs w:val="24"/>
          <w:lang w:eastAsia="id-ID"/>
        </w:rPr>
        <w:t>Membaca keseluruhan data, membaca teks cerita pendek dan memahami teks cerita.</w:t>
      </w:r>
    </w:p>
    <w:p w:rsidR="005D33AA" w:rsidRPr="005D33AA" w:rsidRDefault="005D33AA" w:rsidP="005D33AA">
      <w:pPr>
        <w:numPr>
          <w:ilvl w:val="6"/>
          <w:numId w:val="2"/>
        </w:numPr>
        <w:pBdr>
          <w:top w:val="nil"/>
          <w:left w:val="nil"/>
          <w:bottom w:val="nil"/>
          <w:right w:val="nil"/>
          <w:between w:val="nil"/>
        </w:pBdr>
        <w:spacing w:after="0" w:line="360" w:lineRule="auto"/>
        <w:ind w:left="142" w:hanging="284"/>
        <w:jc w:val="both"/>
        <w:rPr>
          <w:rFonts w:ascii="Times New Roman" w:eastAsia="Times New Roman" w:hAnsi="Times New Roman" w:cs="Times New Roman"/>
          <w:color w:val="000000"/>
          <w:sz w:val="24"/>
          <w:szCs w:val="24"/>
          <w:lang w:eastAsia="id-ID"/>
        </w:rPr>
      </w:pPr>
      <w:r w:rsidRPr="005D33AA">
        <w:rPr>
          <w:rFonts w:ascii="Times New Roman" w:eastAsia="Times New Roman" w:hAnsi="Times New Roman" w:cs="Times New Roman"/>
          <w:color w:val="000000"/>
          <w:sz w:val="24"/>
          <w:szCs w:val="24"/>
          <w:lang w:eastAsia="id-ID"/>
        </w:rPr>
        <w:t xml:space="preserve">Memulai </w:t>
      </w:r>
      <w:r w:rsidRPr="005D33AA">
        <w:rPr>
          <w:rFonts w:ascii="Times New Roman" w:eastAsia="Times New Roman" w:hAnsi="Times New Roman" w:cs="Times New Roman"/>
          <w:i/>
          <w:color w:val="000000"/>
          <w:sz w:val="24"/>
          <w:szCs w:val="24"/>
          <w:lang w:eastAsia="id-ID"/>
        </w:rPr>
        <w:t>coding</w:t>
      </w:r>
      <w:r w:rsidRPr="005D33AA">
        <w:rPr>
          <w:rFonts w:ascii="Times New Roman" w:eastAsia="Times New Roman" w:hAnsi="Times New Roman" w:cs="Times New Roman"/>
          <w:color w:val="000000"/>
          <w:sz w:val="24"/>
          <w:szCs w:val="24"/>
          <w:lang w:eastAsia="id-ID"/>
        </w:rPr>
        <w:t xml:space="preserve"> semua data, membuat tanda dalam kalimat yang mengandung nilai karakter peduli sosial.</w:t>
      </w:r>
    </w:p>
    <w:p w:rsidR="005D33AA" w:rsidRPr="005D33AA" w:rsidRDefault="005D33AA" w:rsidP="005D33AA">
      <w:pPr>
        <w:numPr>
          <w:ilvl w:val="6"/>
          <w:numId w:val="2"/>
        </w:numPr>
        <w:pBdr>
          <w:top w:val="nil"/>
          <w:left w:val="nil"/>
          <w:bottom w:val="nil"/>
          <w:right w:val="nil"/>
          <w:between w:val="nil"/>
        </w:pBdr>
        <w:spacing w:after="0" w:line="360" w:lineRule="auto"/>
        <w:ind w:left="142" w:hanging="284"/>
        <w:jc w:val="both"/>
        <w:rPr>
          <w:rFonts w:ascii="Times New Roman" w:eastAsia="Times New Roman" w:hAnsi="Times New Roman" w:cs="Times New Roman"/>
          <w:color w:val="000000"/>
          <w:sz w:val="24"/>
          <w:szCs w:val="24"/>
          <w:lang w:eastAsia="id-ID"/>
        </w:rPr>
      </w:pPr>
      <w:r w:rsidRPr="005D33AA">
        <w:rPr>
          <w:rFonts w:ascii="Times New Roman" w:eastAsia="Times New Roman" w:hAnsi="Times New Roman" w:cs="Times New Roman"/>
          <w:color w:val="000000"/>
          <w:sz w:val="24"/>
          <w:szCs w:val="24"/>
          <w:lang w:eastAsia="id-ID"/>
        </w:rPr>
        <w:t xml:space="preserve">Memasukan nilai karakter yang ada di dalam teks </w:t>
      </w:r>
      <w:r w:rsidRPr="005D33AA">
        <w:rPr>
          <w:rFonts w:ascii="Times New Roman" w:eastAsia="Times New Roman" w:hAnsi="Times New Roman" w:cs="Times New Roman"/>
          <w:sz w:val="24"/>
          <w:szCs w:val="24"/>
          <w:lang w:eastAsia="id-ID"/>
        </w:rPr>
        <w:t>cerita</w:t>
      </w:r>
      <w:r w:rsidRPr="005D33AA">
        <w:rPr>
          <w:rFonts w:ascii="Times New Roman" w:eastAsia="Times New Roman" w:hAnsi="Times New Roman" w:cs="Times New Roman"/>
          <w:color w:val="000000"/>
          <w:sz w:val="24"/>
          <w:szCs w:val="24"/>
          <w:lang w:eastAsia="id-ID"/>
        </w:rPr>
        <w:t xml:space="preserve"> pendek dalam bentuk tabel indikator.</w:t>
      </w:r>
    </w:p>
    <w:p w:rsidR="005D33AA" w:rsidRPr="005D33AA" w:rsidRDefault="005D33AA" w:rsidP="005D33AA">
      <w:pPr>
        <w:numPr>
          <w:ilvl w:val="6"/>
          <w:numId w:val="2"/>
        </w:numPr>
        <w:pBdr>
          <w:top w:val="nil"/>
          <w:left w:val="nil"/>
          <w:bottom w:val="nil"/>
          <w:right w:val="nil"/>
          <w:between w:val="nil"/>
        </w:pBdr>
        <w:spacing w:after="0" w:line="360" w:lineRule="auto"/>
        <w:ind w:left="142" w:hanging="284"/>
        <w:jc w:val="both"/>
        <w:rPr>
          <w:rFonts w:ascii="Times New Roman" w:eastAsia="Times New Roman" w:hAnsi="Times New Roman" w:cs="Times New Roman"/>
          <w:color w:val="000000"/>
          <w:sz w:val="24"/>
          <w:szCs w:val="24"/>
          <w:lang w:eastAsia="id-ID"/>
        </w:rPr>
      </w:pPr>
      <w:r w:rsidRPr="005D33AA">
        <w:rPr>
          <w:rFonts w:ascii="Times New Roman" w:eastAsia="Times New Roman" w:hAnsi="Times New Roman" w:cs="Times New Roman"/>
          <w:color w:val="000000"/>
          <w:sz w:val="24"/>
          <w:szCs w:val="24"/>
          <w:lang w:eastAsia="id-ID"/>
        </w:rPr>
        <w:t>Mendeskripsikan kalimat yang mengandung muatan nilai karakter peduli sosial.</w:t>
      </w:r>
    </w:p>
    <w:p w:rsidR="005D33AA" w:rsidRPr="005D33AA" w:rsidRDefault="005D33AA" w:rsidP="005D33AA">
      <w:pPr>
        <w:numPr>
          <w:ilvl w:val="6"/>
          <w:numId w:val="2"/>
        </w:numPr>
        <w:pBdr>
          <w:top w:val="nil"/>
          <w:left w:val="nil"/>
          <w:bottom w:val="nil"/>
          <w:right w:val="nil"/>
          <w:between w:val="nil"/>
        </w:pBdr>
        <w:spacing w:after="0" w:line="360" w:lineRule="auto"/>
        <w:ind w:left="142" w:hanging="284"/>
        <w:jc w:val="both"/>
        <w:rPr>
          <w:rFonts w:ascii="Times New Roman" w:eastAsia="Times New Roman" w:hAnsi="Times New Roman" w:cs="Times New Roman"/>
          <w:color w:val="000000"/>
          <w:sz w:val="24"/>
          <w:szCs w:val="24"/>
          <w:lang w:eastAsia="id-ID"/>
        </w:rPr>
      </w:pPr>
      <w:r w:rsidRPr="005D33AA">
        <w:rPr>
          <w:rFonts w:ascii="Times New Roman" w:eastAsia="Times New Roman" w:hAnsi="Times New Roman" w:cs="Times New Roman"/>
          <w:color w:val="000000"/>
          <w:sz w:val="24"/>
          <w:szCs w:val="24"/>
          <w:lang w:eastAsia="id-ID"/>
        </w:rPr>
        <w:t xml:space="preserve">Membuat </w:t>
      </w:r>
      <w:r w:rsidRPr="005D33AA">
        <w:rPr>
          <w:rFonts w:ascii="Times New Roman" w:eastAsia="Times New Roman" w:hAnsi="Times New Roman" w:cs="Times New Roman"/>
          <w:sz w:val="24"/>
          <w:szCs w:val="24"/>
          <w:lang w:eastAsia="id-ID"/>
        </w:rPr>
        <w:t>interpretasi</w:t>
      </w:r>
      <w:r w:rsidRPr="005D33AA">
        <w:rPr>
          <w:rFonts w:ascii="Times New Roman" w:eastAsia="Times New Roman" w:hAnsi="Times New Roman" w:cs="Times New Roman"/>
          <w:color w:val="000000"/>
          <w:sz w:val="24"/>
          <w:szCs w:val="24"/>
          <w:lang w:eastAsia="id-ID"/>
        </w:rPr>
        <w:t xml:space="preserve"> atau memaknai data untuk dianalisis kesesuaiannya dengan nilai karakter peduli sosial. </w:t>
      </w:r>
    </w:p>
    <w:p w:rsidR="005D33AA" w:rsidRPr="005D33AA" w:rsidRDefault="005D33AA" w:rsidP="005D33AA">
      <w:pPr>
        <w:pBdr>
          <w:top w:val="nil"/>
          <w:left w:val="nil"/>
          <w:bottom w:val="nil"/>
          <w:right w:val="nil"/>
          <w:between w:val="nil"/>
        </w:pBdr>
        <w:spacing w:after="0" w:line="360" w:lineRule="auto"/>
        <w:ind w:left="-142" w:firstLine="284"/>
        <w:jc w:val="both"/>
        <w:rPr>
          <w:rFonts w:ascii="Times New Roman" w:eastAsia="Times New Roman" w:hAnsi="Times New Roman" w:cs="Times New Roman"/>
          <w:sz w:val="24"/>
          <w:szCs w:val="24"/>
        </w:rPr>
      </w:pPr>
      <w:r w:rsidRPr="005D33AA">
        <w:rPr>
          <w:rFonts w:ascii="Times New Roman" w:eastAsia="Times New Roman" w:hAnsi="Times New Roman" w:cs="Times New Roman"/>
          <w:color w:val="000000"/>
          <w:sz w:val="24"/>
          <w:szCs w:val="24"/>
          <w:lang w:eastAsia="id-ID"/>
        </w:rPr>
        <w:t xml:space="preserve">Dengan demikian 11 teks cerita pendek yang dikaji dalam penelitian ini dianalisis dengan seperangkat indikator nilai karakter peduli sosial yang sudah penulis tentukan berdasarkan pendapat </w:t>
      </w:r>
      <w:r w:rsidRPr="005D33AA">
        <w:rPr>
          <w:rFonts w:ascii="Times New Roman" w:eastAsia="Times New Roman" w:hAnsi="Times New Roman" w:cs="Times New Roman"/>
          <w:sz w:val="24"/>
          <w:szCs w:val="24"/>
        </w:rPr>
        <w:t>Darmiatun (dalam Utami, Alfriandra, Waluyati, 2019, hlm. 21) yang disajikan dalam tabel 3.1 pada halaman 46 yaitu:</w:t>
      </w:r>
    </w:p>
    <w:p w:rsidR="005D33AA" w:rsidRPr="005D33AA" w:rsidRDefault="005D33AA" w:rsidP="005D33AA">
      <w:pPr>
        <w:pBdr>
          <w:top w:val="nil"/>
          <w:left w:val="nil"/>
          <w:bottom w:val="nil"/>
          <w:right w:val="nil"/>
          <w:between w:val="nil"/>
        </w:pBdr>
        <w:spacing w:after="0" w:line="360" w:lineRule="auto"/>
        <w:ind w:left="-142" w:firstLine="284"/>
        <w:jc w:val="both"/>
        <w:rPr>
          <w:rFonts w:ascii="Times New Roman" w:eastAsia="Times New Roman" w:hAnsi="Times New Roman" w:cs="Times New Roman"/>
          <w:sz w:val="24"/>
          <w:szCs w:val="24"/>
        </w:rPr>
      </w:pPr>
    </w:p>
    <w:p w:rsidR="005D33AA" w:rsidRPr="005D33AA" w:rsidRDefault="005D33AA" w:rsidP="005D33AA">
      <w:pPr>
        <w:pBdr>
          <w:top w:val="nil"/>
          <w:left w:val="nil"/>
          <w:bottom w:val="nil"/>
          <w:right w:val="nil"/>
          <w:between w:val="nil"/>
        </w:pBdr>
        <w:spacing w:after="0" w:line="360" w:lineRule="auto"/>
        <w:ind w:left="-142" w:firstLine="284"/>
        <w:jc w:val="both"/>
        <w:rPr>
          <w:rFonts w:ascii="Times New Roman" w:eastAsia="Times New Roman" w:hAnsi="Times New Roman" w:cs="Times New Roman"/>
          <w:sz w:val="24"/>
          <w:szCs w:val="24"/>
        </w:rPr>
      </w:pPr>
    </w:p>
    <w:p w:rsidR="005D33AA" w:rsidRPr="005D33AA" w:rsidRDefault="005D33AA" w:rsidP="005D33AA">
      <w:pPr>
        <w:pBdr>
          <w:top w:val="nil"/>
          <w:left w:val="nil"/>
          <w:bottom w:val="nil"/>
          <w:right w:val="nil"/>
          <w:between w:val="nil"/>
        </w:pBdr>
        <w:spacing w:after="0" w:line="360" w:lineRule="auto"/>
        <w:ind w:left="-142" w:firstLine="284"/>
        <w:jc w:val="both"/>
        <w:rPr>
          <w:rFonts w:ascii="Times New Roman" w:eastAsia="Times New Roman" w:hAnsi="Times New Roman" w:cs="Times New Roman"/>
          <w:sz w:val="24"/>
          <w:szCs w:val="24"/>
        </w:rPr>
      </w:pPr>
    </w:p>
    <w:p w:rsidR="005D33AA" w:rsidRPr="005D33AA" w:rsidRDefault="005D33AA" w:rsidP="005D33AA">
      <w:pPr>
        <w:pBdr>
          <w:top w:val="nil"/>
          <w:left w:val="nil"/>
          <w:bottom w:val="nil"/>
          <w:right w:val="nil"/>
          <w:between w:val="nil"/>
        </w:pBdr>
        <w:spacing w:after="0" w:line="360" w:lineRule="auto"/>
        <w:ind w:left="-142" w:firstLine="284"/>
        <w:jc w:val="both"/>
        <w:rPr>
          <w:rFonts w:ascii="Times New Roman" w:eastAsia="Times New Roman" w:hAnsi="Times New Roman" w:cs="Times New Roman"/>
          <w:sz w:val="24"/>
          <w:szCs w:val="24"/>
        </w:rPr>
      </w:pPr>
    </w:p>
    <w:p w:rsidR="005D33AA" w:rsidRPr="005D33AA" w:rsidRDefault="005D33AA" w:rsidP="005D33AA">
      <w:pPr>
        <w:pBdr>
          <w:top w:val="nil"/>
          <w:left w:val="nil"/>
          <w:bottom w:val="nil"/>
          <w:right w:val="nil"/>
          <w:between w:val="nil"/>
        </w:pBdr>
        <w:spacing w:after="0" w:line="360" w:lineRule="auto"/>
        <w:ind w:left="-142" w:firstLine="284"/>
        <w:jc w:val="both"/>
        <w:rPr>
          <w:rFonts w:ascii="Times New Roman" w:eastAsia="Times New Roman" w:hAnsi="Times New Roman" w:cs="Times New Roman"/>
          <w:sz w:val="24"/>
          <w:szCs w:val="24"/>
        </w:rPr>
      </w:pPr>
    </w:p>
    <w:p w:rsidR="005D33AA" w:rsidRPr="005D33AA" w:rsidRDefault="005D33AA" w:rsidP="005D33AA">
      <w:pPr>
        <w:pBdr>
          <w:top w:val="nil"/>
          <w:left w:val="nil"/>
          <w:bottom w:val="nil"/>
          <w:right w:val="nil"/>
          <w:between w:val="nil"/>
        </w:pBdr>
        <w:spacing w:after="0" w:line="360" w:lineRule="auto"/>
        <w:ind w:left="-142" w:firstLine="284"/>
        <w:jc w:val="both"/>
        <w:rPr>
          <w:rFonts w:ascii="Times New Roman" w:eastAsia="Times New Roman" w:hAnsi="Times New Roman" w:cs="Times New Roman"/>
          <w:sz w:val="24"/>
          <w:szCs w:val="24"/>
        </w:rPr>
      </w:pPr>
    </w:p>
    <w:p w:rsidR="005D33AA" w:rsidRPr="005D33AA" w:rsidRDefault="005D33AA" w:rsidP="005D33AA">
      <w:pPr>
        <w:pBdr>
          <w:top w:val="nil"/>
          <w:left w:val="nil"/>
          <w:bottom w:val="nil"/>
          <w:right w:val="nil"/>
          <w:between w:val="nil"/>
        </w:pBdr>
        <w:spacing w:after="0" w:line="360" w:lineRule="auto"/>
        <w:ind w:left="-142" w:firstLine="284"/>
        <w:jc w:val="both"/>
        <w:rPr>
          <w:rFonts w:ascii="Times New Roman" w:eastAsia="Times New Roman" w:hAnsi="Times New Roman" w:cs="Times New Roman"/>
          <w:sz w:val="24"/>
          <w:szCs w:val="24"/>
        </w:rPr>
      </w:pPr>
    </w:p>
    <w:p w:rsidR="005D33AA" w:rsidRPr="005D33AA" w:rsidRDefault="005D33AA" w:rsidP="005D33AA">
      <w:pPr>
        <w:pBdr>
          <w:top w:val="nil"/>
          <w:left w:val="nil"/>
          <w:bottom w:val="nil"/>
          <w:right w:val="nil"/>
          <w:between w:val="nil"/>
        </w:pBdr>
        <w:spacing w:after="0" w:line="360" w:lineRule="auto"/>
        <w:ind w:left="-142" w:firstLine="284"/>
        <w:jc w:val="both"/>
        <w:rPr>
          <w:rFonts w:ascii="Times New Roman" w:eastAsia="Times New Roman" w:hAnsi="Times New Roman" w:cs="Times New Roman"/>
          <w:sz w:val="24"/>
          <w:szCs w:val="24"/>
        </w:rPr>
      </w:pPr>
    </w:p>
    <w:p w:rsidR="005D33AA" w:rsidRPr="005D33AA" w:rsidRDefault="005D33AA" w:rsidP="005D33AA">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5D33AA" w:rsidRPr="005D33AA" w:rsidRDefault="005D33AA" w:rsidP="005D33AA">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lang w:eastAsia="id-ID"/>
        </w:rPr>
      </w:pPr>
      <w:r w:rsidRPr="005D33AA">
        <w:rPr>
          <w:rFonts w:ascii="Times New Roman" w:eastAsia="Times New Roman" w:hAnsi="Times New Roman" w:cs="Times New Roman"/>
          <w:b/>
          <w:sz w:val="24"/>
          <w:szCs w:val="24"/>
        </w:rPr>
        <w:lastRenderedPageBreak/>
        <w:t>T</w:t>
      </w:r>
      <w:r w:rsidRPr="005D33AA">
        <w:rPr>
          <w:rFonts w:ascii="Times New Roman" w:eastAsia="Times New Roman" w:hAnsi="Times New Roman" w:cs="Times New Roman"/>
          <w:b/>
          <w:color w:val="000000"/>
          <w:sz w:val="24"/>
          <w:szCs w:val="24"/>
          <w:lang w:eastAsia="id-ID"/>
        </w:rPr>
        <w:t>abel 3.1</w:t>
      </w:r>
    </w:p>
    <w:p w:rsidR="005D33AA" w:rsidRPr="005D33AA" w:rsidRDefault="005D33AA" w:rsidP="005D33AA">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lang w:eastAsia="id-ID"/>
        </w:rPr>
      </w:pPr>
      <w:r w:rsidRPr="005D33AA">
        <w:rPr>
          <w:rFonts w:ascii="Times New Roman" w:eastAsia="Times New Roman" w:hAnsi="Times New Roman" w:cs="Times New Roman"/>
          <w:b/>
          <w:color w:val="000000"/>
          <w:sz w:val="24"/>
          <w:szCs w:val="24"/>
          <w:lang w:eastAsia="id-ID"/>
        </w:rPr>
        <w:t>Mengukur Muatan Nilai Karakter Peduli Sosial pada Teks Cerita Pendek</w:t>
      </w:r>
    </w:p>
    <w:tbl>
      <w:tblPr>
        <w:tblStyle w:val="TableGrid"/>
        <w:tblW w:w="0" w:type="auto"/>
        <w:tblInd w:w="-142" w:type="dxa"/>
        <w:tblLook w:val="04A0" w:firstRow="1" w:lastRow="0" w:firstColumn="1" w:lastColumn="0" w:noHBand="0" w:noVBand="1"/>
      </w:tblPr>
      <w:tblGrid>
        <w:gridCol w:w="570"/>
        <w:gridCol w:w="2515"/>
        <w:gridCol w:w="5070"/>
      </w:tblGrid>
      <w:tr w:rsidR="005D33AA" w:rsidRPr="005D33AA" w:rsidTr="001D04A8">
        <w:trPr>
          <w:trHeight w:val="414"/>
          <w:tblHeader/>
        </w:trPr>
        <w:tc>
          <w:tcPr>
            <w:tcW w:w="570" w:type="dxa"/>
            <w:vMerge w:val="restart"/>
          </w:tcPr>
          <w:p w:rsidR="005D33AA" w:rsidRPr="005D33AA" w:rsidRDefault="005D33AA" w:rsidP="005D33AA">
            <w:pPr>
              <w:spacing w:line="360" w:lineRule="auto"/>
              <w:jc w:val="center"/>
              <w:rPr>
                <w:rFonts w:ascii="Times New Roman" w:hAnsi="Times New Roman" w:cs="Times New Roman"/>
                <w:b/>
                <w:lang w:eastAsia="id-ID"/>
              </w:rPr>
            </w:pPr>
            <w:r w:rsidRPr="005D33AA">
              <w:rPr>
                <w:rFonts w:ascii="Times New Roman" w:hAnsi="Times New Roman" w:cs="Times New Roman"/>
                <w:b/>
                <w:lang w:eastAsia="id-ID"/>
              </w:rPr>
              <w:t>No.</w:t>
            </w:r>
          </w:p>
        </w:tc>
        <w:tc>
          <w:tcPr>
            <w:tcW w:w="2515" w:type="dxa"/>
            <w:vMerge w:val="restart"/>
          </w:tcPr>
          <w:p w:rsidR="005D33AA" w:rsidRPr="005D33AA" w:rsidRDefault="005D33AA" w:rsidP="005D33AA">
            <w:pPr>
              <w:spacing w:line="360" w:lineRule="auto"/>
              <w:jc w:val="center"/>
              <w:rPr>
                <w:rFonts w:ascii="Times New Roman" w:hAnsi="Times New Roman" w:cs="Times New Roman"/>
                <w:b/>
                <w:lang w:eastAsia="id-ID"/>
              </w:rPr>
            </w:pPr>
            <w:r w:rsidRPr="005D33AA">
              <w:rPr>
                <w:rFonts w:ascii="Times New Roman" w:hAnsi="Times New Roman" w:cs="Times New Roman"/>
                <w:b/>
                <w:lang w:eastAsia="id-ID"/>
              </w:rPr>
              <w:t>Nilai Karakter Peduli Sosial</w:t>
            </w:r>
          </w:p>
        </w:tc>
        <w:tc>
          <w:tcPr>
            <w:tcW w:w="5070" w:type="dxa"/>
            <w:vMerge w:val="restart"/>
          </w:tcPr>
          <w:p w:rsidR="005D33AA" w:rsidRPr="005D33AA" w:rsidRDefault="005D33AA" w:rsidP="005D33AA">
            <w:pPr>
              <w:spacing w:line="360" w:lineRule="auto"/>
              <w:jc w:val="center"/>
              <w:rPr>
                <w:rFonts w:ascii="Times New Roman" w:hAnsi="Times New Roman" w:cs="Times New Roman"/>
                <w:b/>
                <w:lang w:eastAsia="id-ID"/>
              </w:rPr>
            </w:pPr>
            <w:r w:rsidRPr="005D33AA">
              <w:rPr>
                <w:rFonts w:ascii="Times New Roman" w:hAnsi="Times New Roman" w:cs="Times New Roman"/>
                <w:b/>
                <w:lang w:eastAsia="id-ID"/>
              </w:rPr>
              <w:t>Subnilai</w:t>
            </w:r>
          </w:p>
        </w:tc>
      </w:tr>
      <w:tr w:rsidR="005D33AA" w:rsidRPr="005D33AA" w:rsidTr="001D04A8">
        <w:trPr>
          <w:trHeight w:val="435"/>
          <w:tblHeader/>
        </w:trPr>
        <w:tc>
          <w:tcPr>
            <w:tcW w:w="570" w:type="dxa"/>
            <w:vMerge/>
          </w:tcPr>
          <w:p w:rsidR="005D33AA" w:rsidRPr="005D33AA" w:rsidRDefault="005D33AA" w:rsidP="005D33AA">
            <w:pPr>
              <w:spacing w:line="360" w:lineRule="auto"/>
              <w:jc w:val="center"/>
              <w:rPr>
                <w:rFonts w:ascii="Times New Roman" w:hAnsi="Times New Roman" w:cs="Times New Roman"/>
                <w:b/>
                <w:lang w:eastAsia="id-ID"/>
              </w:rPr>
            </w:pPr>
          </w:p>
        </w:tc>
        <w:tc>
          <w:tcPr>
            <w:tcW w:w="2515" w:type="dxa"/>
            <w:vMerge/>
          </w:tcPr>
          <w:p w:rsidR="005D33AA" w:rsidRPr="005D33AA" w:rsidRDefault="005D33AA" w:rsidP="005D33AA">
            <w:pPr>
              <w:spacing w:line="360" w:lineRule="auto"/>
              <w:jc w:val="center"/>
              <w:rPr>
                <w:rFonts w:ascii="Times New Roman" w:hAnsi="Times New Roman" w:cs="Times New Roman"/>
                <w:b/>
                <w:lang w:eastAsia="id-ID"/>
              </w:rPr>
            </w:pPr>
          </w:p>
        </w:tc>
        <w:tc>
          <w:tcPr>
            <w:tcW w:w="5070" w:type="dxa"/>
            <w:vMerge/>
          </w:tcPr>
          <w:p w:rsidR="005D33AA" w:rsidRPr="005D33AA" w:rsidRDefault="005D33AA" w:rsidP="005D33AA">
            <w:pPr>
              <w:spacing w:line="360" w:lineRule="auto"/>
              <w:jc w:val="center"/>
              <w:rPr>
                <w:rFonts w:ascii="Times New Roman" w:hAnsi="Times New Roman" w:cs="Times New Roman"/>
                <w:b/>
                <w:lang w:eastAsia="id-ID"/>
              </w:rPr>
            </w:pPr>
          </w:p>
        </w:tc>
      </w:tr>
      <w:tr w:rsidR="005D33AA" w:rsidRPr="005D33AA" w:rsidTr="001D04A8">
        <w:trPr>
          <w:trHeight w:val="2995"/>
        </w:trPr>
        <w:tc>
          <w:tcPr>
            <w:tcW w:w="570" w:type="dxa"/>
          </w:tcPr>
          <w:p w:rsidR="005D33AA" w:rsidRPr="005D33AA" w:rsidRDefault="005D33AA" w:rsidP="005D33AA">
            <w:pPr>
              <w:spacing w:line="360" w:lineRule="auto"/>
              <w:jc w:val="center"/>
              <w:rPr>
                <w:rFonts w:ascii="Times New Roman" w:hAnsi="Times New Roman" w:cs="Times New Roman"/>
                <w:lang w:eastAsia="id-ID"/>
              </w:rPr>
            </w:pPr>
            <w:r w:rsidRPr="005D33AA">
              <w:rPr>
                <w:rFonts w:ascii="Times New Roman" w:hAnsi="Times New Roman" w:cs="Times New Roman"/>
                <w:lang w:eastAsia="id-ID"/>
              </w:rPr>
              <w:t>1.</w:t>
            </w:r>
          </w:p>
        </w:tc>
        <w:tc>
          <w:tcPr>
            <w:tcW w:w="2515" w:type="dxa"/>
          </w:tcPr>
          <w:p w:rsidR="005D33AA" w:rsidRPr="005D33AA" w:rsidRDefault="005D33AA" w:rsidP="005D33AA">
            <w:pPr>
              <w:spacing w:line="360" w:lineRule="auto"/>
              <w:rPr>
                <w:rFonts w:ascii="Times New Roman" w:hAnsi="Times New Roman" w:cs="Times New Roman"/>
                <w:lang w:eastAsia="id-ID"/>
              </w:rPr>
            </w:pPr>
            <w:r w:rsidRPr="005D33AA">
              <w:rPr>
                <w:rFonts w:ascii="Times New Roman" w:eastAsia="Times New Roman" w:hAnsi="Times New Roman" w:cs="Times New Roman"/>
                <w:color w:val="000000"/>
                <w:lang w:eastAsia="id-ID"/>
              </w:rPr>
              <w:t>Tolong Menolong</w:t>
            </w:r>
          </w:p>
        </w:tc>
        <w:tc>
          <w:tcPr>
            <w:tcW w:w="5070" w:type="dxa"/>
          </w:tcPr>
          <w:p w:rsidR="005D33AA" w:rsidRPr="005D33AA" w:rsidRDefault="005D33AA" w:rsidP="005D33AA">
            <w:pPr>
              <w:numPr>
                <w:ilvl w:val="0"/>
                <w:numId w:val="4"/>
              </w:numPr>
              <w:spacing w:line="360" w:lineRule="auto"/>
              <w:ind w:left="378"/>
              <w:contextualSpacing/>
              <w:jc w:val="both"/>
              <w:rPr>
                <w:rFonts w:ascii="Times New Roman" w:eastAsia="Times New Roman" w:hAnsi="Times New Roman" w:cs="Times New Roman"/>
                <w:color w:val="000000"/>
                <w:lang w:eastAsia="id-ID"/>
              </w:rPr>
            </w:pPr>
            <w:r w:rsidRPr="005D33AA">
              <w:rPr>
                <w:rFonts w:ascii="Times New Roman" w:eastAsia="Times New Roman" w:hAnsi="Times New Roman" w:cs="Times New Roman"/>
                <w:color w:val="000000"/>
                <w:lang w:eastAsia="id-ID"/>
              </w:rPr>
              <w:t>Menolong seseorang dengan berlandaskan pada keikhlasan dari hati.</w:t>
            </w:r>
          </w:p>
          <w:p w:rsidR="005D33AA" w:rsidRPr="005D33AA" w:rsidRDefault="005D33AA" w:rsidP="005D33AA">
            <w:pPr>
              <w:numPr>
                <w:ilvl w:val="0"/>
                <w:numId w:val="4"/>
              </w:numPr>
              <w:spacing w:line="360" w:lineRule="auto"/>
              <w:ind w:left="378"/>
              <w:contextualSpacing/>
              <w:jc w:val="both"/>
              <w:rPr>
                <w:rFonts w:ascii="Times New Roman" w:eastAsia="Times New Roman" w:hAnsi="Times New Roman" w:cs="Times New Roman"/>
                <w:color w:val="000000"/>
                <w:lang w:eastAsia="id-ID"/>
              </w:rPr>
            </w:pPr>
            <w:r w:rsidRPr="005D33AA">
              <w:rPr>
                <w:rFonts w:ascii="Times New Roman" w:eastAsia="Times New Roman" w:hAnsi="Times New Roman" w:cs="Times New Roman"/>
                <w:color w:val="000000"/>
                <w:lang w:eastAsia="id-ID"/>
              </w:rPr>
              <w:t xml:space="preserve">Menolong dengan tidak mengharapkan imbalan dari orang yang ditolong. </w:t>
            </w:r>
          </w:p>
          <w:p w:rsidR="005D33AA" w:rsidRPr="005D33AA" w:rsidRDefault="005D33AA" w:rsidP="005D33AA">
            <w:pPr>
              <w:numPr>
                <w:ilvl w:val="0"/>
                <w:numId w:val="4"/>
              </w:numPr>
              <w:spacing w:line="360" w:lineRule="auto"/>
              <w:ind w:left="378"/>
              <w:contextualSpacing/>
              <w:jc w:val="both"/>
              <w:rPr>
                <w:rFonts w:ascii="Times New Roman" w:eastAsia="Times New Roman" w:hAnsi="Times New Roman" w:cs="Times New Roman"/>
                <w:color w:val="000000"/>
                <w:lang w:eastAsia="id-ID"/>
              </w:rPr>
            </w:pPr>
            <w:r w:rsidRPr="005D33AA">
              <w:rPr>
                <w:rFonts w:ascii="Times New Roman" w:eastAsia="Times New Roman" w:hAnsi="Times New Roman" w:cs="Times New Roman"/>
                <w:color w:val="000000"/>
                <w:lang w:eastAsia="id-ID"/>
              </w:rPr>
              <w:t>Menolong berlandaskan peduli dan empati terhadap sesama manusia.</w:t>
            </w:r>
          </w:p>
          <w:p w:rsidR="005D33AA" w:rsidRPr="005D33AA" w:rsidRDefault="005D33AA" w:rsidP="005D33AA">
            <w:pPr>
              <w:numPr>
                <w:ilvl w:val="0"/>
                <w:numId w:val="4"/>
              </w:numPr>
              <w:spacing w:line="360" w:lineRule="auto"/>
              <w:ind w:left="378"/>
              <w:contextualSpacing/>
              <w:jc w:val="both"/>
              <w:rPr>
                <w:rFonts w:ascii="Times New Roman" w:eastAsia="Times New Roman" w:hAnsi="Times New Roman" w:cs="Times New Roman"/>
                <w:color w:val="000000"/>
                <w:lang w:eastAsia="id-ID"/>
              </w:rPr>
            </w:pPr>
            <w:r w:rsidRPr="005D33AA">
              <w:rPr>
                <w:rFonts w:ascii="Times New Roman" w:eastAsia="Times New Roman" w:hAnsi="Times New Roman" w:cs="Times New Roman"/>
                <w:color w:val="000000"/>
                <w:lang w:eastAsia="id-ID"/>
              </w:rPr>
              <w:t xml:space="preserve">Menolong dengan berlandaskan pada keputusan sendiri. </w:t>
            </w:r>
          </w:p>
        </w:tc>
      </w:tr>
      <w:tr w:rsidR="005D33AA" w:rsidRPr="005D33AA" w:rsidTr="001D04A8">
        <w:trPr>
          <w:trHeight w:val="1608"/>
        </w:trPr>
        <w:tc>
          <w:tcPr>
            <w:tcW w:w="570" w:type="dxa"/>
          </w:tcPr>
          <w:p w:rsidR="005D33AA" w:rsidRPr="005D33AA" w:rsidRDefault="005D33AA" w:rsidP="005D33AA">
            <w:pPr>
              <w:spacing w:line="360" w:lineRule="auto"/>
              <w:jc w:val="center"/>
              <w:rPr>
                <w:rFonts w:ascii="Times New Roman" w:hAnsi="Times New Roman" w:cs="Times New Roman"/>
                <w:lang w:eastAsia="id-ID"/>
              </w:rPr>
            </w:pPr>
            <w:r w:rsidRPr="005D33AA">
              <w:rPr>
                <w:rFonts w:ascii="Times New Roman" w:hAnsi="Times New Roman" w:cs="Times New Roman"/>
                <w:lang w:eastAsia="id-ID"/>
              </w:rPr>
              <w:t>2.</w:t>
            </w:r>
          </w:p>
        </w:tc>
        <w:tc>
          <w:tcPr>
            <w:tcW w:w="2515" w:type="dxa"/>
          </w:tcPr>
          <w:p w:rsidR="005D33AA" w:rsidRPr="005D33AA" w:rsidRDefault="005D33AA" w:rsidP="005D33AA">
            <w:pPr>
              <w:spacing w:line="360" w:lineRule="auto"/>
              <w:rPr>
                <w:rFonts w:ascii="Times New Roman" w:hAnsi="Times New Roman" w:cs="Times New Roman"/>
                <w:lang w:eastAsia="id-ID"/>
              </w:rPr>
            </w:pPr>
            <w:r w:rsidRPr="005D33AA">
              <w:rPr>
                <w:rFonts w:ascii="Times New Roman" w:eastAsia="Times New Roman" w:hAnsi="Times New Roman" w:cs="Times New Roman"/>
                <w:color w:val="000000"/>
                <w:lang w:eastAsia="id-ID"/>
              </w:rPr>
              <w:t>Tenggang Rasa</w:t>
            </w:r>
          </w:p>
        </w:tc>
        <w:tc>
          <w:tcPr>
            <w:tcW w:w="5070" w:type="dxa"/>
          </w:tcPr>
          <w:p w:rsidR="005D33AA" w:rsidRPr="005D33AA" w:rsidRDefault="005D33AA" w:rsidP="005D33AA">
            <w:pPr>
              <w:numPr>
                <w:ilvl w:val="0"/>
                <w:numId w:val="5"/>
              </w:numPr>
              <w:spacing w:line="360" w:lineRule="auto"/>
              <w:ind w:left="378"/>
              <w:contextualSpacing/>
              <w:rPr>
                <w:rFonts w:ascii="Times New Roman" w:hAnsi="Times New Roman" w:cs="Times New Roman"/>
                <w:lang w:eastAsia="id-ID"/>
              </w:rPr>
            </w:pPr>
            <w:r w:rsidRPr="005D33AA">
              <w:rPr>
                <w:rFonts w:ascii="Times New Roman" w:hAnsi="Times New Roman" w:cs="Times New Roman"/>
                <w:lang w:eastAsia="id-ID"/>
              </w:rPr>
              <w:t>Adanya saling menghargai satu sama lain.</w:t>
            </w:r>
          </w:p>
          <w:p w:rsidR="005D33AA" w:rsidRPr="005D33AA" w:rsidRDefault="005D33AA" w:rsidP="005D33AA">
            <w:pPr>
              <w:numPr>
                <w:ilvl w:val="0"/>
                <w:numId w:val="5"/>
              </w:numPr>
              <w:spacing w:line="360" w:lineRule="auto"/>
              <w:ind w:left="378"/>
              <w:contextualSpacing/>
              <w:rPr>
                <w:rFonts w:ascii="Times New Roman" w:hAnsi="Times New Roman" w:cs="Times New Roman"/>
                <w:lang w:eastAsia="id-ID"/>
              </w:rPr>
            </w:pPr>
            <w:r w:rsidRPr="005D33AA">
              <w:rPr>
                <w:rFonts w:ascii="Times New Roman" w:hAnsi="Times New Roman" w:cs="Times New Roman"/>
                <w:lang w:eastAsia="id-ID"/>
              </w:rPr>
              <w:t>Menghindari sikap masa bodoh.</w:t>
            </w:r>
          </w:p>
          <w:p w:rsidR="005D33AA" w:rsidRPr="005D33AA" w:rsidRDefault="005D33AA" w:rsidP="005D33AA">
            <w:pPr>
              <w:numPr>
                <w:ilvl w:val="0"/>
                <w:numId w:val="5"/>
              </w:numPr>
              <w:spacing w:line="360" w:lineRule="auto"/>
              <w:ind w:left="378"/>
              <w:contextualSpacing/>
              <w:rPr>
                <w:rFonts w:ascii="Times New Roman" w:hAnsi="Times New Roman" w:cs="Times New Roman"/>
                <w:lang w:eastAsia="id-ID"/>
              </w:rPr>
            </w:pPr>
            <w:r w:rsidRPr="005D33AA">
              <w:rPr>
                <w:rFonts w:ascii="Times New Roman" w:hAnsi="Times New Roman" w:cs="Times New Roman"/>
                <w:lang w:eastAsia="id-ID"/>
              </w:rPr>
              <w:t>Selalu menjaga perasaan orang lain.</w:t>
            </w:r>
          </w:p>
          <w:p w:rsidR="005D33AA" w:rsidRPr="005D33AA" w:rsidRDefault="005D33AA" w:rsidP="005D33AA">
            <w:pPr>
              <w:numPr>
                <w:ilvl w:val="0"/>
                <w:numId w:val="5"/>
              </w:numPr>
              <w:spacing w:line="360" w:lineRule="auto"/>
              <w:ind w:left="378"/>
              <w:contextualSpacing/>
              <w:rPr>
                <w:rFonts w:ascii="Times New Roman" w:hAnsi="Times New Roman" w:cs="Times New Roman"/>
                <w:lang w:eastAsia="id-ID"/>
              </w:rPr>
            </w:pPr>
            <w:r w:rsidRPr="005D33AA">
              <w:rPr>
                <w:rFonts w:ascii="Times New Roman" w:hAnsi="Times New Roman" w:cs="Times New Roman"/>
                <w:lang w:eastAsia="id-ID"/>
              </w:rPr>
              <w:t>Dalam bertutur kata tidak menyinggung.</w:t>
            </w:r>
          </w:p>
        </w:tc>
      </w:tr>
      <w:tr w:rsidR="005D33AA" w:rsidRPr="005D33AA" w:rsidTr="001D04A8">
        <w:trPr>
          <w:trHeight w:val="1660"/>
        </w:trPr>
        <w:tc>
          <w:tcPr>
            <w:tcW w:w="570" w:type="dxa"/>
          </w:tcPr>
          <w:p w:rsidR="005D33AA" w:rsidRPr="005D33AA" w:rsidRDefault="005D33AA" w:rsidP="005D33AA">
            <w:pPr>
              <w:spacing w:line="360" w:lineRule="auto"/>
              <w:jc w:val="center"/>
              <w:rPr>
                <w:rFonts w:ascii="Times New Roman" w:hAnsi="Times New Roman" w:cs="Times New Roman"/>
                <w:lang w:eastAsia="id-ID"/>
              </w:rPr>
            </w:pPr>
            <w:r w:rsidRPr="005D33AA">
              <w:rPr>
                <w:rFonts w:ascii="Times New Roman" w:hAnsi="Times New Roman" w:cs="Times New Roman"/>
                <w:lang w:eastAsia="id-ID"/>
              </w:rPr>
              <w:t>3.</w:t>
            </w:r>
          </w:p>
        </w:tc>
        <w:tc>
          <w:tcPr>
            <w:tcW w:w="2515" w:type="dxa"/>
          </w:tcPr>
          <w:p w:rsidR="005D33AA" w:rsidRPr="005D33AA" w:rsidRDefault="005D33AA" w:rsidP="005D33AA">
            <w:pPr>
              <w:spacing w:line="360" w:lineRule="auto"/>
              <w:rPr>
                <w:rFonts w:ascii="Times New Roman" w:hAnsi="Times New Roman" w:cs="Times New Roman"/>
                <w:lang w:eastAsia="id-ID"/>
              </w:rPr>
            </w:pPr>
            <w:r w:rsidRPr="005D33AA">
              <w:rPr>
                <w:rFonts w:ascii="Times New Roman" w:eastAsia="Times New Roman" w:hAnsi="Times New Roman" w:cs="Times New Roman"/>
                <w:color w:val="000000"/>
                <w:lang w:eastAsia="id-ID"/>
              </w:rPr>
              <w:t>Toleransi</w:t>
            </w:r>
          </w:p>
        </w:tc>
        <w:tc>
          <w:tcPr>
            <w:tcW w:w="5070" w:type="dxa"/>
          </w:tcPr>
          <w:p w:rsidR="005D33AA" w:rsidRPr="005D33AA" w:rsidRDefault="005D33AA" w:rsidP="005D33AA">
            <w:pPr>
              <w:numPr>
                <w:ilvl w:val="0"/>
                <w:numId w:val="6"/>
              </w:numPr>
              <w:spacing w:line="360" w:lineRule="auto"/>
              <w:ind w:left="378"/>
              <w:contextualSpacing/>
              <w:rPr>
                <w:rFonts w:ascii="Times New Roman" w:hAnsi="Times New Roman" w:cs="Times New Roman"/>
                <w:lang w:eastAsia="id-ID"/>
              </w:rPr>
            </w:pPr>
            <w:r w:rsidRPr="005D33AA">
              <w:rPr>
                <w:rFonts w:ascii="Times New Roman" w:hAnsi="Times New Roman" w:cs="Times New Roman"/>
                <w:lang w:eastAsia="id-ID"/>
              </w:rPr>
              <w:t>Menghargai perbedaan individu.</w:t>
            </w:r>
          </w:p>
          <w:p w:rsidR="005D33AA" w:rsidRPr="005D33AA" w:rsidRDefault="005D33AA" w:rsidP="005D33AA">
            <w:pPr>
              <w:numPr>
                <w:ilvl w:val="0"/>
                <w:numId w:val="6"/>
              </w:numPr>
              <w:spacing w:line="360" w:lineRule="auto"/>
              <w:ind w:left="378"/>
              <w:contextualSpacing/>
              <w:rPr>
                <w:rFonts w:ascii="Times New Roman" w:hAnsi="Times New Roman" w:cs="Times New Roman"/>
                <w:lang w:eastAsia="id-ID"/>
              </w:rPr>
            </w:pPr>
            <w:r w:rsidRPr="005D33AA">
              <w:rPr>
                <w:rFonts w:ascii="Times New Roman" w:hAnsi="Times New Roman" w:cs="Times New Roman"/>
                <w:lang w:eastAsia="id-ID"/>
              </w:rPr>
              <w:t>Peduli kepada orang lain.</w:t>
            </w:r>
          </w:p>
          <w:p w:rsidR="005D33AA" w:rsidRPr="005D33AA" w:rsidRDefault="005D33AA" w:rsidP="005D33AA">
            <w:pPr>
              <w:numPr>
                <w:ilvl w:val="0"/>
                <w:numId w:val="6"/>
              </w:numPr>
              <w:spacing w:line="360" w:lineRule="auto"/>
              <w:ind w:left="378"/>
              <w:contextualSpacing/>
              <w:rPr>
                <w:rFonts w:ascii="Times New Roman" w:hAnsi="Times New Roman" w:cs="Times New Roman"/>
                <w:lang w:eastAsia="id-ID"/>
              </w:rPr>
            </w:pPr>
            <w:r w:rsidRPr="005D33AA">
              <w:rPr>
                <w:rFonts w:ascii="Times New Roman" w:hAnsi="Times New Roman" w:cs="Times New Roman"/>
                <w:lang w:eastAsia="id-ID"/>
              </w:rPr>
              <w:t>Kerukunan di lingkungan masyarakat.</w:t>
            </w:r>
          </w:p>
          <w:p w:rsidR="005D33AA" w:rsidRPr="005D33AA" w:rsidRDefault="005D33AA" w:rsidP="005D33AA">
            <w:pPr>
              <w:numPr>
                <w:ilvl w:val="0"/>
                <w:numId w:val="6"/>
              </w:numPr>
              <w:spacing w:line="360" w:lineRule="auto"/>
              <w:ind w:left="378"/>
              <w:contextualSpacing/>
              <w:rPr>
                <w:rFonts w:ascii="Times New Roman" w:hAnsi="Times New Roman" w:cs="Times New Roman"/>
                <w:lang w:eastAsia="id-ID"/>
              </w:rPr>
            </w:pPr>
            <w:r w:rsidRPr="005D33AA">
              <w:rPr>
                <w:rFonts w:ascii="Times New Roman" w:hAnsi="Times New Roman" w:cs="Times New Roman"/>
                <w:lang w:eastAsia="id-ID"/>
              </w:rPr>
              <w:t>Menghargai kebaikan orang lain.</w:t>
            </w:r>
          </w:p>
        </w:tc>
      </w:tr>
      <w:tr w:rsidR="005D33AA" w:rsidRPr="005D33AA" w:rsidTr="001D04A8">
        <w:trPr>
          <w:trHeight w:val="1612"/>
        </w:trPr>
        <w:tc>
          <w:tcPr>
            <w:tcW w:w="570" w:type="dxa"/>
          </w:tcPr>
          <w:p w:rsidR="005D33AA" w:rsidRPr="005D33AA" w:rsidRDefault="005D33AA" w:rsidP="005D33AA">
            <w:pPr>
              <w:spacing w:line="360" w:lineRule="auto"/>
              <w:jc w:val="center"/>
              <w:rPr>
                <w:rFonts w:ascii="Times New Roman" w:hAnsi="Times New Roman" w:cs="Times New Roman"/>
                <w:lang w:eastAsia="id-ID"/>
              </w:rPr>
            </w:pPr>
            <w:r w:rsidRPr="005D33AA">
              <w:rPr>
                <w:rFonts w:ascii="Times New Roman" w:hAnsi="Times New Roman" w:cs="Times New Roman"/>
                <w:lang w:eastAsia="id-ID"/>
              </w:rPr>
              <w:t xml:space="preserve">4. </w:t>
            </w:r>
          </w:p>
        </w:tc>
        <w:tc>
          <w:tcPr>
            <w:tcW w:w="2515" w:type="dxa"/>
          </w:tcPr>
          <w:p w:rsidR="005D33AA" w:rsidRPr="005D33AA" w:rsidRDefault="005D33AA" w:rsidP="005D33AA">
            <w:pPr>
              <w:spacing w:line="360" w:lineRule="auto"/>
              <w:rPr>
                <w:rFonts w:ascii="Times New Roman" w:hAnsi="Times New Roman" w:cs="Times New Roman"/>
                <w:lang w:eastAsia="id-ID"/>
              </w:rPr>
            </w:pPr>
            <w:r w:rsidRPr="005D33AA">
              <w:rPr>
                <w:rFonts w:ascii="Times New Roman" w:eastAsia="Times New Roman" w:hAnsi="Times New Roman" w:cs="Times New Roman"/>
                <w:color w:val="000000"/>
                <w:lang w:eastAsia="id-ID"/>
              </w:rPr>
              <w:t>Aksi Sosial</w:t>
            </w:r>
          </w:p>
        </w:tc>
        <w:tc>
          <w:tcPr>
            <w:tcW w:w="5070" w:type="dxa"/>
          </w:tcPr>
          <w:p w:rsidR="005D33AA" w:rsidRPr="005D33AA" w:rsidRDefault="005D33AA" w:rsidP="005D33AA">
            <w:pPr>
              <w:numPr>
                <w:ilvl w:val="0"/>
                <w:numId w:val="7"/>
              </w:numPr>
              <w:spacing w:line="360" w:lineRule="auto"/>
              <w:ind w:left="378" w:hanging="378"/>
              <w:contextualSpacing/>
              <w:jc w:val="both"/>
              <w:rPr>
                <w:rFonts w:ascii="Times New Roman" w:hAnsi="Times New Roman" w:cs="Times New Roman"/>
                <w:lang w:eastAsia="id-ID"/>
              </w:rPr>
            </w:pPr>
            <w:r w:rsidRPr="005D33AA">
              <w:rPr>
                <w:rFonts w:ascii="Times New Roman" w:hAnsi="Times New Roman" w:cs="Times New Roman"/>
                <w:lang w:eastAsia="id-ID"/>
              </w:rPr>
              <w:t>Membantu orangtua/masyarakat.</w:t>
            </w:r>
          </w:p>
          <w:p w:rsidR="005D33AA" w:rsidRPr="005D33AA" w:rsidRDefault="005D33AA" w:rsidP="005D33AA">
            <w:pPr>
              <w:numPr>
                <w:ilvl w:val="0"/>
                <w:numId w:val="7"/>
              </w:numPr>
              <w:spacing w:line="360" w:lineRule="auto"/>
              <w:ind w:left="378" w:hanging="378"/>
              <w:contextualSpacing/>
              <w:jc w:val="both"/>
              <w:rPr>
                <w:rFonts w:ascii="Times New Roman" w:hAnsi="Times New Roman" w:cs="Times New Roman"/>
                <w:lang w:eastAsia="id-ID"/>
              </w:rPr>
            </w:pPr>
            <w:r w:rsidRPr="005D33AA">
              <w:rPr>
                <w:rFonts w:ascii="Times New Roman" w:hAnsi="Times New Roman" w:cs="Times New Roman"/>
                <w:lang w:eastAsia="id-ID"/>
              </w:rPr>
              <w:t>Beradaptasi dengan lingkungan sekitar/tetangga.</w:t>
            </w:r>
          </w:p>
          <w:p w:rsidR="005D33AA" w:rsidRPr="005D33AA" w:rsidRDefault="005D33AA" w:rsidP="005D33AA">
            <w:pPr>
              <w:numPr>
                <w:ilvl w:val="0"/>
                <w:numId w:val="7"/>
              </w:numPr>
              <w:spacing w:line="360" w:lineRule="auto"/>
              <w:ind w:left="378" w:hanging="378"/>
              <w:contextualSpacing/>
              <w:jc w:val="both"/>
              <w:rPr>
                <w:rFonts w:ascii="Times New Roman" w:hAnsi="Times New Roman" w:cs="Times New Roman"/>
                <w:lang w:eastAsia="id-ID"/>
              </w:rPr>
            </w:pPr>
            <w:r w:rsidRPr="005D33AA">
              <w:rPr>
                <w:rFonts w:ascii="Times New Roman" w:hAnsi="Times New Roman" w:cs="Times New Roman"/>
                <w:lang w:eastAsia="id-ID"/>
              </w:rPr>
              <w:t>Saling menyapa.</w:t>
            </w:r>
          </w:p>
          <w:p w:rsidR="005D33AA" w:rsidRPr="005D33AA" w:rsidRDefault="005D33AA" w:rsidP="005D33AA">
            <w:pPr>
              <w:numPr>
                <w:ilvl w:val="0"/>
                <w:numId w:val="7"/>
              </w:numPr>
              <w:spacing w:line="360" w:lineRule="auto"/>
              <w:ind w:left="378" w:hanging="378"/>
              <w:contextualSpacing/>
              <w:jc w:val="both"/>
              <w:rPr>
                <w:rFonts w:ascii="Times New Roman" w:hAnsi="Times New Roman" w:cs="Times New Roman"/>
                <w:lang w:eastAsia="id-ID"/>
              </w:rPr>
            </w:pPr>
            <w:r w:rsidRPr="005D33AA">
              <w:rPr>
                <w:rFonts w:ascii="Times New Roman" w:hAnsi="Times New Roman" w:cs="Times New Roman"/>
                <w:lang w:eastAsia="id-ID"/>
              </w:rPr>
              <w:t>Bekerja bersama di lingkungan masyarakat.</w:t>
            </w:r>
          </w:p>
        </w:tc>
      </w:tr>
      <w:tr w:rsidR="005D33AA" w:rsidRPr="005D33AA" w:rsidTr="001D04A8">
        <w:trPr>
          <w:trHeight w:val="617"/>
        </w:trPr>
        <w:tc>
          <w:tcPr>
            <w:tcW w:w="570" w:type="dxa"/>
          </w:tcPr>
          <w:p w:rsidR="005D33AA" w:rsidRPr="005D33AA" w:rsidRDefault="005D33AA" w:rsidP="005D33AA">
            <w:pPr>
              <w:spacing w:line="360" w:lineRule="auto"/>
              <w:jc w:val="center"/>
              <w:rPr>
                <w:rFonts w:ascii="Times New Roman" w:hAnsi="Times New Roman" w:cs="Times New Roman"/>
                <w:lang w:eastAsia="id-ID"/>
              </w:rPr>
            </w:pPr>
            <w:r w:rsidRPr="005D33AA">
              <w:rPr>
                <w:rFonts w:ascii="Times New Roman" w:hAnsi="Times New Roman" w:cs="Times New Roman"/>
                <w:lang w:eastAsia="id-ID"/>
              </w:rPr>
              <w:t>5.</w:t>
            </w:r>
          </w:p>
        </w:tc>
        <w:tc>
          <w:tcPr>
            <w:tcW w:w="2515" w:type="dxa"/>
          </w:tcPr>
          <w:p w:rsidR="005D33AA" w:rsidRPr="005D33AA" w:rsidRDefault="005D33AA" w:rsidP="005D33AA">
            <w:pPr>
              <w:spacing w:line="360" w:lineRule="auto"/>
              <w:rPr>
                <w:rFonts w:ascii="Times New Roman" w:hAnsi="Times New Roman" w:cs="Times New Roman"/>
                <w:lang w:eastAsia="id-ID"/>
              </w:rPr>
            </w:pPr>
            <w:r w:rsidRPr="005D33AA">
              <w:rPr>
                <w:rFonts w:ascii="Times New Roman" w:eastAsia="Times New Roman" w:hAnsi="Times New Roman" w:cs="Times New Roman"/>
                <w:color w:val="000000"/>
                <w:lang w:eastAsia="id-ID"/>
              </w:rPr>
              <w:t>Berakhlak Mulia</w:t>
            </w:r>
          </w:p>
        </w:tc>
        <w:tc>
          <w:tcPr>
            <w:tcW w:w="5070" w:type="dxa"/>
          </w:tcPr>
          <w:p w:rsidR="005D33AA" w:rsidRPr="005D33AA" w:rsidRDefault="005D33AA" w:rsidP="005D33AA">
            <w:pPr>
              <w:numPr>
                <w:ilvl w:val="0"/>
                <w:numId w:val="8"/>
              </w:numPr>
              <w:spacing w:line="360" w:lineRule="auto"/>
              <w:ind w:left="378"/>
              <w:contextualSpacing/>
              <w:rPr>
                <w:rFonts w:ascii="Times New Roman" w:hAnsi="Times New Roman" w:cs="Times New Roman"/>
                <w:lang w:eastAsia="id-ID"/>
              </w:rPr>
            </w:pPr>
            <w:r w:rsidRPr="005D33AA">
              <w:rPr>
                <w:rFonts w:ascii="Times New Roman" w:eastAsia="Times New Roman" w:hAnsi="Times New Roman" w:cs="Times New Roman"/>
                <w:color w:val="000000"/>
                <w:lang w:eastAsia="id-ID"/>
              </w:rPr>
              <w:t>Adanya sikap tauladan dalam bersikap dan berbuat.</w:t>
            </w:r>
          </w:p>
          <w:p w:rsidR="005D33AA" w:rsidRPr="005D33AA" w:rsidRDefault="005D33AA" w:rsidP="005D33AA">
            <w:pPr>
              <w:numPr>
                <w:ilvl w:val="0"/>
                <w:numId w:val="8"/>
              </w:numPr>
              <w:spacing w:line="360" w:lineRule="auto"/>
              <w:ind w:left="378"/>
              <w:contextualSpacing/>
              <w:rPr>
                <w:rFonts w:ascii="Times New Roman" w:hAnsi="Times New Roman" w:cs="Times New Roman"/>
                <w:lang w:eastAsia="id-ID"/>
              </w:rPr>
            </w:pPr>
            <w:r w:rsidRPr="005D33AA">
              <w:rPr>
                <w:rFonts w:ascii="Times New Roman" w:hAnsi="Times New Roman" w:cs="Times New Roman"/>
                <w:lang w:eastAsia="id-ID"/>
              </w:rPr>
              <w:t>Tidak menyakiti orang lain baik melalui sikap maupun perbuatannya.</w:t>
            </w:r>
          </w:p>
          <w:p w:rsidR="005D33AA" w:rsidRPr="005D33AA" w:rsidRDefault="005D33AA" w:rsidP="005D33AA">
            <w:pPr>
              <w:numPr>
                <w:ilvl w:val="0"/>
                <w:numId w:val="8"/>
              </w:numPr>
              <w:spacing w:line="360" w:lineRule="auto"/>
              <w:ind w:left="378"/>
              <w:contextualSpacing/>
              <w:rPr>
                <w:rFonts w:ascii="Times New Roman" w:hAnsi="Times New Roman" w:cs="Times New Roman"/>
                <w:lang w:eastAsia="id-ID"/>
              </w:rPr>
            </w:pPr>
            <w:r w:rsidRPr="005D33AA">
              <w:rPr>
                <w:rFonts w:ascii="Times New Roman" w:hAnsi="Times New Roman" w:cs="Times New Roman"/>
                <w:lang w:eastAsia="id-ID"/>
              </w:rPr>
              <w:t>Tidak banyak bicara dan bersikap tenang dalam menghadapi segala masalah dan persoalan.</w:t>
            </w:r>
          </w:p>
          <w:p w:rsidR="005D33AA" w:rsidRPr="005D33AA" w:rsidRDefault="005D33AA" w:rsidP="005D33AA">
            <w:pPr>
              <w:numPr>
                <w:ilvl w:val="0"/>
                <w:numId w:val="8"/>
              </w:numPr>
              <w:spacing w:line="360" w:lineRule="auto"/>
              <w:ind w:left="378"/>
              <w:contextualSpacing/>
              <w:rPr>
                <w:rFonts w:ascii="Times New Roman" w:hAnsi="Times New Roman" w:cs="Times New Roman"/>
                <w:lang w:eastAsia="id-ID"/>
              </w:rPr>
            </w:pPr>
            <w:r w:rsidRPr="005D33AA">
              <w:rPr>
                <w:rFonts w:ascii="Times New Roman" w:hAnsi="Times New Roman" w:cs="Times New Roman"/>
                <w:lang w:eastAsia="id-ID"/>
              </w:rPr>
              <w:t>Menjunjung tinggi nilai dan norma yang ada di masyarakat.</w:t>
            </w:r>
          </w:p>
        </w:tc>
      </w:tr>
    </w:tbl>
    <w:p w:rsidR="002B4FEC" w:rsidRPr="002B4FEC" w:rsidRDefault="002B4FEC" w:rsidP="005D33AA">
      <w:pPr>
        <w:pBdr>
          <w:top w:val="nil"/>
          <w:left w:val="nil"/>
          <w:bottom w:val="nil"/>
          <w:right w:val="nil"/>
          <w:between w:val="nil"/>
        </w:pBdr>
        <w:spacing w:after="0" w:line="360" w:lineRule="auto"/>
        <w:ind w:left="786" w:hanging="720"/>
        <w:rPr>
          <w:rFonts w:ascii="Times New Roman" w:eastAsia="Times New Roman" w:hAnsi="Times New Roman" w:cs="Times New Roman"/>
          <w:b/>
          <w:color w:val="000000"/>
          <w:sz w:val="24"/>
          <w:szCs w:val="24"/>
          <w:lang w:eastAsia="id-ID"/>
        </w:rPr>
      </w:pPr>
      <w:bookmarkStart w:id="0" w:name="_GoBack"/>
      <w:bookmarkEnd w:id="0"/>
    </w:p>
    <w:sectPr w:rsidR="002B4FEC" w:rsidRPr="002B4FEC" w:rsidSect="005D33AA">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39C" w:rsidRDefault="00EB539C" w:rsidP="002B4FEC">
      <w:pPr>
        <w:spacing w:after="0" w:line="240" w:lineRule="auto"/>
      </w:pPr>
      <w:r>
        <w:separator/>
      </w:r>
    </w:p>
  </w:endnote>
  <w:endnote w:type="continuationSeparator" w:id="0">
    <w:p w:rsidR="00EB539C" w:rsidRDefault="00EB539C" w:rsidP="002B4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3AA" w:rsidRPr="000E05DE" w:rsidRDefault="005D33AA" w:rsidP="005D33AA">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39C" w:rsidRDefault="00EB539C" w:rsidP="002B4FEC">
      <w:pPr>
        <w:spacing w:after="0" w:line="240" w:lineRule="auto"/>
      </w:pPr>
      <w:r>
        <w:separator/>
      </w:r>
    </w:p>
  </w:footnote>
  <w:footnote w:type="continuationSeparator" w:id="0">
    <w:p w:rsidR="00EB539C" w:rsidRDefault="00EB539C" w:rsidP="002B4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3AA" w:rsidRPr="000D3D2B" w:rsidRDefault="005D33AA">
    <w:pPr>
      <w:pStyle w:val="Header"/>
      <w:jc w:val="right"/>
      <w:rPr>
        <w:rFonts w:ascii="Times New Roman" w:hAnsi="Times New Roman" w:cs="Times New Roman"/>
        <w:sz w:val="24"/>
      </w:rPr>
    </w:pPr>
  </w:p>
  <w:p w:rsidR="005D33AA" w:rsidRPr="000D3D2B" w:rsidRDefault="005D33AA">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1C0"/>
    <w:multiLevelType w:val="hybridMultilevel"/>
    <w:tmpl w:val="6BF65A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F7F1306"/>
    <w:multiLevelType w:val="multilevel"/>
    <w:tmpl w:val="EED020FC"/>
    <w:lvl w:ilvl="0">
      <w:start w:val="1"/>
      <w:numFmt w:val="decimal"/>
      <w:lvlText w:val="%1."/>
      <w:lvlJc w:val="left"/>
      <w:pPr>
        <w:ind w:left="720" w:hanging="360"/>
      </w:pPr>
      <w:rPr>
        <w:color w:val="000000"/>
      </w:rPr>
    </w:lvl>
    <w:lvl w:ilvl="1">
      <w:start w:val="1"/>
      <w:numFmt w:val="decimal"/>
      <w:lvlText w:val="%1.%2"/>
      <w:lvlJc w:val="left"/>
      <w:pPr>
        <w:ind w:left="360" w:hanging="360"/>
      </w:pPr>
    </w:lvl>
    <w:lvl w:ilvl="2">
      <w:start w:val="1"/>
      <w:numFmt w:val="decimal"/>
      <w:lvlText w:val="%1.%2.%3"/>
      <w:lvlJc w:val="left"/>
      <w:pPr>
        <w:ind w:left="720" w:hanging="720"/>
      </w:pPr>
      <w:rPr>
        <w:b/>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2291" w:hanging="1440"/>
      </w:pPr>
    </w:lvl>
    <w:lvl w:ilvl="8">
      <w:start w:val="1"/>
      <w:numFmt w:val="decimal"/>
      <w:lvlText w:val="%1.%2.%3.%4.%5.%6.%7.%8.%9"/>
      <w:lvlJc w:val="left"/>
      <w:pPr>
        <w:ind w:left="2160" w:hanging="1800"/>
      </w:pPr>
    </w:lvl>
  </w:abstractNum>
  <w:abstractNum w:abstractNumId="2">
    <w:nsid w:val="410E7DA7"/>
    <w:multiLevelType w:val="hybridMultilevel"/>
    <w:tmpl w:val="F6BAE2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27126B7"/>
    <w:multiLevelType w:val="multilevel"/>
    <w:tmpl w:val="C262D620"/>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360"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4">
    <w:nsid w:val="482A2548"/>
    <w:multiLevelType w:val="hybridMultilevel"/>
    <w:tmpl w:val="19ECFA6E"/>
    <w:lvl w:ilvl="0" w:tplc="369685EC">
      <w:start w:val="1"/>
      <w:numFmt w:val="decimal"/>
      <w:lvlText w:val="%1."/>
      <w:lvlJc w:val="left"/>
      <w:pPr>
        <w:ind w:left="-66" w:hanging="360"/>
      </w:pPr>
      <w:rPr>
        <w:rFonts w:hint="default"/>
      </w:rPr>
    </w:lvl>
    <w:lvl w:ilvl="1" w:tplc="04210019" w:tentative="1">
      <w:start w:val="1"/>
      <w:numFmt w:val="lowerLetter"/>
      <w:lvlText w:val="%2."/>
      <w:lvlJc w:val="left"/>
      <w:pPr>
        <w:ind w:left="654" w:hanging="360"/>
      </w:pPr>
    </w:lvl>
    <w:lvl w:ilvl="2" w:tplc="0421001B" w:tentative="1">
      <w:start w:val="1"/>
      <w:numFmt w:val="lowerRoman"/>
      <w:lvlText w:val="%3."/>
      <w:lvlJc w:val="right"/>
      <w:pPr>
        <w:ind w:left="1374" w:hanging="180"/>
      </w:pPr>
    </w:lvl>
    <w:lvl w:ilvl="3" w:tplc="0421000F" w:tentative="1">
      <w:start w:val="1"/>
      <w:numFmt w:val="decimal"/>
      <w:lvlText w:val="%4."/>
      <w:lvlJc w:val="left"/>
      <w:pPr>
        <w:ind w:left="2094" w:hanging="360"/>
      </w:pPr>
    </w:lvl>
    <w:lvl w:ilvl="4" w:tplc="04210019" w:tentative="1">
      <w:start w:val="1"/>
      <w:numFmt w:val="lowerLetter"/>
      <w:lvlText w:val="%5."/>
      <w:lvlJc w:val="left"/>
      <w:pPr>
        <w:ind w:left="2814" w:hanging="360"/>
      </w:pPr>
    </w:lvl>
    <w:lvl w:ilvl="5" w:tplc="0421001B" w:tentative="1">
      <w:start w:val="1"/>
      <w:numFmt w:val="lowerRoman"/>
      <w:lvlText w:val="%6."/>
      <w:lvlJc w:val="right"/>
      <w:pPr>
        <w:ind w:left="3534" w:hanging="180"/>
      </w:pPr>
    </w:lvl>
    <w:lvl w:ilvl="6" w:tplc="0421000F" w:tentative="1">
      <w:start w:val="1"/>
      <w:numFmt w:val="decimal"/>
      <w:lvlText w:val="%7."/>
      <w:lvlJc w:val="left"/>
      <w:pPr>
        <w:ind w:left="4254" w:hanging="360"/>
      </w:pPr>
    </w:lvl>
    <w:lvl w:ilvl="7" w:tplc="04210019" w:tentative="1">
      <w:start w:val="1"/>
      <w:numFmt w:val="lowerLetter"/>
      <w:lvlText w:val="%8."/>
      <w:lvlJc w:val="left"/>
      <w:pPr>
        <w:ind w:left="4974" w:hanging="360"/>
      </w:pPr>
    </w:lvl>
    <w:lvl w:ilvl="8" w:tplc="0421001B" w:tentative="1">
      <w:start w:val="1"/>
      <w:numFmt w:val="lowerRoman"/>
      <w:lvlText w:val="%9."/>
      <w:lvlJc w:val="right"/>
      <w:pPr>
        <w:ind w:left="5694" w:hanging="180"/>
      </w:pPr>
    </w:lvl>
  </w:abstractNum>
  <w:abstractNum w:abstractNumId="5">
    <w:nsid w:val="59AA1BD9"/>
    <w:multiLevelType w:val="multilevel"/>
    <w:tmpl w:val="390E2580"/>
    <w:lvl w:ilvl="0">
      <w:start w:val="3"/>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6">
    <w:nsid w:val="5C846DD7"/>
    <w:multiLevelType w:val="hybridMultilevel"/>
    <w:tmpl w:val="370A05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6E3240D"/>
    <w:multiLevelType w:val="multilevel"/>
    <w:tmpl w:val="D5C2F6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rFonts w:ascii="Times New Roman" w:eastAsia="Times New Roman" w:hAnsi="Times New Roman" w:cs="Times New Roman"/>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7C64AD9"/>
    <w:multiLevelType w:val="multilevel"/>
    <w:tmpl w:val="B248ED9E"/>
    <w:lvl w:ilvl="0">
      <w:start w:val="1"/>
      <w:numFmt w:val="decimal"/>
      <w:lvlText w:val="%1."/>
      <w:lvlJc w:val="left"/>
      <w:pPr>
        <w:ind w:left="720" w:hanging="360"/>
      </w:pPr>
    </w:lvl>
    <w:lvl w:ilvl="1">
      <w:start w:val="3"/>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79A20C5A"/>
    <w:multiLevelType w:val="multilevel"/>
    <w:tmpl w:val="F8B263E6"/>
    <w:lvl w:ilvl="0">
      <w:start w:val="1"/>
      <w:numFmt w:val="decimal"/>
      <w:lvlText w:val="%1."/>
      <w:lvlJc w:val="left"/>
      <w:pPr>
        <w:ind w:left="720" w:hanging="360"/>
      </w:p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7"/>
  </w:num>
  <w:num w:numId="3">
    <w:abstractNumId w:val="3"/>
  </w:num>
  <w:num w:numId="4">
    <w:abstractNumId w:val="2"/>
  </w:num>
  <w:num w:numId="5">
    <w:abstractNumId w:val="6"/>
  </w:num>
  <w:num w:numId="6">
    <w:abstractNumId w:val="0"/>
  </w:num>
  <w:num w:numId="7">
    <w:abstractNumId w:val="8"/>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EC"/>
    <w:rsid w:val="002B4FEC"/>
    <w:rsid w:val="005D33AA"/>
    <w:rsid w:val="0074338F"/>
    <w:rsid w:val="00EB539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FEC"/>
    <w:pPr>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4FEC"/>
    <w:pPr>
      <w:tabs>
        <w:tab w:val="center" w:pos="4513"/>
        <w:tab w:val="right" w:pos="9026"/>
      </w:tabs>
      <w:spacing w:after="0" w:line="240" w:lineRule="auto"/>
    </w:pPr>
    <w:rPr>
      <w:rFonts w:ascii="Calibri" w:eastAsia="Calibri" w:hAnsi="Calibri" w:cs="Calibri"/>
      <w:lang w:eastAsia="id-ID"/>
    </w:rPr>
  </w:style>
  <w:style w:type="character" w:customStyle="1" w:styleId="HeaderChar">
    <w:name w:val="Header Char"/>
    <w:basedOn w:val="DefaultParagraphFont"/>
    <w:link w:val="Header"/>
    <w:uiPriority w:val="99"/>
    <w:rsid w:val="002B4FEC"/>
    <w:rPr>
      <w:rFonts w:ascii="Calibri" w:eastAsia="Calibri" w:hAnsi="Calibri" w:cs="Calibri"/>
      <w:lang w:eastAsia="id-ID"/>
    </w:rPr>
  </w:style>
  <w:style w:type="paragraph" w:styleId="Footer">
    <w:name w:val="footer"/>
    <w:basedOn w:val="Normal"/>
    <w:link w:val="FooterChar"/>
    <w:uiPriority w:val="99"/>
    <w:unhideWhenUsed/>
    <w:rsid w:val="002B4FEC"/>
    <w:pPr>
      <w:tabs>
        <w:tab w:val="center" w:pos="4513"/>
        <w:tab w:val="right" w:pos="9026"/>
      </w:tabs>
      <w:spacing w:after="0" w:line="240" w:lineRule="auto"/>
    </w:pPr>
    <w:rPr>
      <w:rFonts w:ascii="Calibri" w:eastAsia="Calibri" w:hAnsi="Calibri" w:cs="Calibri"/>
      <w:lang w:eastAsia="id-ID"/>
    </w:rPr>
  </w:style>
  <w:style w:type="character" w:customStyle="1" w:styleId="FooterChar">
    <w:name w:val="Footer Char"/>
    <w:basedOn w:val="DefaultParagraphFont"/>
    <w:link w:val="Footer"/>
    <w:uiPriority w:val="99"/>
    <w:rsid w:val="002B4FEC"/>
    <w:rPr>
      <w:rFonts w:ascii="Calibri" w:eastAsia="Calibri" w:hAnsi="Calibri" w:cs="Calibri"/>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FEC"/>
    <w:pPr>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4FEC"/>
    <w:pPr>
      <w:tabs>
        <w:tab w:val="center" w:pos="4513"/>
        <w:tab w:val="right" w:pos="9026"/>
      </w:tabs>
      <w:spacing w:after="0" w:line="240" w:lineRule="auto"/>
    </w:pPr>
    <w:rPr>
      <w:rFonts w:ascii="Calibri" w:eastAsia="Calibri" w:hAnsi="Calibri" w:cs="Calibri"/>
      <w:lang w:eastAsia="id-ID"/>
    </w:rPr>
  </w:style>
  <w:style w:type="character" w:customStyle="1" w:styleId="HeaderChar">
    <w:name w:val="Header Char"/>
    <w:basedOn w:val="DefaultParagraphFont"/>
    <w:link w:val="Header"/>
    <w:uiPriority w:val="99"/>
    <w:rsid w:val="002B4FEC"/>
    <w:rPr>
      <w:rFonts w:ascii="Calibri" w:eastAsia="Calibri" w:hAnsi="Calibri" w:cs="Calibri"/>
      <w:lang w:eastAsia="id-ID"/>
    </w:rPr>
  </w:style>
  <w:style w:type="paragraph" w:styleId="Footer">
    <w:name w:val="footer"/>
    <w:basedOn w:val="Normal"/>
    <w:link w:val="FooterChar"/>
    <w:uiPriority w:val="99"/>
    <w:unhideWhenUsed/>
    <w:rsid w:val="002B4FEC"/>
    <w:pPr>
      <w:tabs>
        <w:tab w:val="center" w:pos="4513"/>
        <w:tab w:val="right" w:pos="9026"/>
      </w:tabs>
      <w:spacing w:after="0" w:line="240" w:lineRule="auto"/>
    </w:pPr>
    <w:rPr>
      <w:rFonts w:ascii="Calibri" w:eastAsia="Calibri" w:hAnsi="Calibri" w:cs="Calibri"/>
      <w:lang w:eastAsia="id-ID"/>
    </w:rPr>
  </w:style>
  <w:style w:type="character" w:customStyle="1" w:styleId="FooterChar">
    <w:name w:val="Footer Char"/>
    <w:basedOn w:val="DefaultParagraphFont"/>
    <w:link w:val="Footer"/>
    <w:uiPriority w:val="99"/>
    <w:rsid w:val="002B4FEC"/>
    <w:rPr>
      <w:rFonts w:ascii="Calibri" w:eastAsia="Calibri" w:hAnsi="Calibri" w:cs="Calibri"/>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1309</Words>
  <Characters>7462</Characters>
  <Application>Microsoft Office Word</Application>
  <DocSecurity>0</DocSecurity>
  <Lines>62</Lines>
  <Paragraphs>17</Paragraphs>
  <ScaleCrop>false</ScaleCrop>
  <Company>home</Company>
  <LinksUpToDate>false</LinksUpToDate>
  <CharactersWithSpaces>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2020-09-09T16:50:00Z</dcterms:created>
  <dcterms:modified xsi:type="dcterms:W3CDTF">2020-09-10T08:17:00Z</dcterms:modified>
</cp:coreProperties>
</file>