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23" w:rsidRPr="00462588" w:rsidRDefault="00DB4823" w:rsidP="00DB4823">
      <w:pPr>
        <w:pStyle w:val="Heading1"/>
        <w:spacing w:line="360" w:lineRule="auto"/>
      </w:pPr>
      <w:bookmarkStart w:id="0" w:name="_Toc490631809"/>
      <w:r w:rsidRPr="00462588">
        <w:t>BAB III</w:t>
      </w:r>
      <w:bookmarkEnd w:id="0"/>
    </w:p>
    <w:p w:rsidR="00DB4823" w:rsidRPr="00462588" w:rsidRDefault="00DB4823" w:rsidP="00DB4823">
      <w:pPr>
        <w:pStyle w:val="Heading2"/>
        <w:spacing w:line="360" w:lineRule="auto"/>
      </w:pPr>
      <w:bookmarkStart w:id="1" w:name="_Toc490631810"/>
      <w:r w:rsidRPr="00462588">
        <w:t>METODE PENELITIAN</w:t>
      </w:r>
      <w:bookmarkEnd w:id="1"/>
    </w:p>
    <w:p w:rsidR="00DB4823" w:rsidRPr="00462588" w:rsidRDefault="00DB4823" w:rsidP="00DB4823">
      <w:pPr>
        <w:pStyle w:val="Heading3"/>
        <w:numPr>
          <w:ilvl w:val="1"/>
          <w:numId w:val="11"/>
        </w:numPr>
        <w:spacing w:after="240" w:line="360" w:lineRule="auto"/>
        <w:ind w:hanging="540"/>
      </w:pPr>
      <w:bookmarkStart w:id="2" w:name="_Toc490631811"/>
      <w:r w:rsidRPr="00462588">
        <w:t>Desain Penelitian</w:t>
      </w:r>
      <w:bookmarkEnd w:id="2"/>
    </w:p>
    <w:p w:rsidR="00DB4823" w:rsidRPr="00462588" w:rsidRDefault="00DB4823" w:rsidP="00DB4823">
      <w:pPr>
        <w:pStyle w:val="ListParagraph"/>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Desain penelitian merupakan keseluruhan dari perencanaan penelitian untuk menjawab permasalahan penelitian yang telah dirumuskan. Desain penelitian digunakan sebagai alat untuk mengontrol variabel yang berpengaruh dalam penelitian tersebut. Dalam penelitian ini terdapat dua buah variabel, yaitu penerapan model pembelajaran berbasis proyek sebagai variabel bebas (X) dengan kemampuan berpikir kreatif siswa sebagai variable terikat (Y). Peneliti bermaksud melihat gambaran ke-dua variabel tersebut serta hubungan diantara ke-duanya, maka dari sinilah jawaban dari rumusan masalah akan terjawab. Hubungan antara sub-sub variabel yang dimaksud apabila digambarkan maka akan terlihat seperti berikut:</w:t>
      </w:r>
    </w:p>
    <w:p w:rsidR="00DB4823" w:rsidRPr="00462588" w:rsidRDefault="00DB4823" w:rsidP="00DB4823">
      <w:pPr>
        <w:pStyle w:val="ListParagraph"/>
        <w:spacing w:before="240" w:after="0"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sz w:val="24"/>
          <w:szCs w:val="24"/>
        </w:rPr>
        <w:t>Tabel 3.01</w:t>
      </w:r>
    </w:p>
    <w:p w:rsidR="00DB4823" w:rsidRPr="00462588" w:rsidRDefault="00DB4823" w:rsidP="00DB4823">
      <w:pPr>
        <w:pStyle w:val="ListParagraph"/>
        <w:spacing w:before="240" w:after="0"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38EE07D2" wp14:editId="1EAECE25">
                <wp:simplePos x="0" y="0"/>
                <wp:positionH relativeFrom="column">
                  <wp:posOffset>203200</wp:posOffset>
                </wp:positionH>
                <wp:positionV relativeFrom="paragraph">
                  <wp:posOffset>258160</wp:posOffset>
                </wp:positionV>
                <wp:extent cx="2280285" cy="546100"/>
                <wp:effectExtent l="0" t="0" r="24765" b="25400"/>
                <wp:wrapNone/>
                <wp:docPr id="1" name="Straight Connector 1"/>
                <wp:cNvGraphicFramePr/>
                <a:graphic xmlns:a="http://schemas.openxmlformats.org/drawingml/2006/main">
                  <a:graphicData uri="http://schemas.microsoft.com/office/word/2010/wordprocessingShape">
                    <wps:wsp>
                      <wps:cNvCnPr/>
                      <wps:spPr>
                        <a:xfrm>
                          <a:off x="0" y="0"/>
                          <a:ext cx="2280285" cy="546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20.35pt" to="195.5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" strokecolor="black [3213]"/>
            </w:pict>
          </mc:Fallback>
        </mc:AlternateContent>
      </w:r>
      <w:r w:rsidRPr="00462588">
        <w:rPr>
          <w:rFonts w:ascii="Times New Roman" w:hAnsi="Times New Roman" w:cs="Times New Roman"/>
          <w:b/>
          <w:sz w:val="24"/>
          <w:szCs w:val="24"/>
        </w:rPr>
        <w:t>Desain Penelitian</w:t>
      </w:r>
    </w:p>
    <w:tbl>
      <w:tblPr>
        <w:tblStyle w:val="TableGrid"/>
        <w:tblW w:w="0" w:type="auto"/>
        <w:tblInd w:w="468" w:type="dxa"/>
        <w:tblLook w:val="04A0" w:firstRow="1" w:lastRow="0" w:firstColumn="1" w:lastColumn="0" w:noHBand="0" w:noVBand="1"/>
      </w:tblPr>
      <w:tblGrid>
        <w:gridCol w:w="3600"/>
        <w:gridCol w:w="4086"/>
      </w:tblGrid>
      <w:tr w:rsidR="00DB4823" w:rsidRPr="00462588" w:rsidTr="000958EB">
        <w:trPr>
          <w:trHeight w:val="665"/>
        </w:trPr>
        <w:tc>
          <w:tcPr>
            <w:tcW w:w="3600" w:type="dxa"/>
          </w:tcPr>
          <w:p w:rsidR="00DB4823" w:rsidRPr="00462588" w:rsidRDefault="00DB4823" w:rsidP="000958EB">
            <w:pPr>
              <w:pStyle w:val="ListParagraph"/>
              <w:spacing w:before="240" w:line="360" w:lineRule="auto"/>
              <w:ind w:left="0"/>
              <w:jc w:val="right"/>
              <w:rPr>
                <w:rFonts w:ascii="Times New Roman" w:hAnsi="Times New Roman" w:cs="Times New Roman"/>
                <w:b/>
                <w:sz w:val="24"/>
                <w:szCs w:val="24"/>
              </w:rPr>
            </w:pPr>
            <w:r w:rsidRPr="00462588">
              <w:rPr>
                <w:rFonts w:ascii="Times New Roman" w:hAnsi="Times New Roman" w:cs="Times New Roman"/>
                <w:b/>
                <w:sz w:val="24"/>
                <w:szCs w:val="24"/>
              </w:rPr>
              <w:t>Variabel Y</w:t>
            </w:r>
          </w:p>
          <w:p w:rsidR="00DB4823" w:rsidRPr="00462588" w:rsidRDefault="00DB4823" w:rsidP="000958EB">
            <w:pPr>
              <w:pStyle w:val="ListParagraph"/>
              <w:spacing w:before="240" w:line="360" w:lineRule="auto"/>
              <w:ind w:left="0"/>
              <w:rPr>
                <w:rFonts w:ascii="Times New Roman" w:hAnsi="Times New Roman" w:cs="Times New Roman"/>
                <w:b/>
                <w:sz w:val="24"/>
                <w:szCs w:val="24"/>
              </w:rPr>
            </w:pPr>
            <w:r w:rsidRPr="00462588">
              <w:rPr>
                <w:rFonts w:ascii="Times New Roman" w:hAnsi="Times New Roman" w:cs="Times New Roman"/>
                <w:b/>
                <w:sz w:val="24"/>
                <w:szCs w:val="24"/>
              </w:rPr>
              <w:t>Variabel X</w:t>
            </w:r>
          </w:p>
        </w:tc>
        <w:tc>
          <w:tcPr>
            <w:tcW w:w="4086" w:type="dxa"/>
          </w:tcPr>
          <w:p w:rsidR="00DB4823" w:rsidRPr="00462588" w:rsidRDefault="00DB4823" w:rsidP="000958EB">
            <w:pPr>
              <w:tabs>
                <w:tab w:val="left" w:pos="1258"/>
              </w:tabs>
              <w:jc w:val="center"/>
              <w:rPr>
                <w:rFonts w:ascii="Times New Roman" w:hAnsi="Times New Roman" w:cs="Times New Roman"/>
                <w:i/>
                <w:sz w:val="24"/>
                <w:szCs w:val="24"/>
              </w:rPr>
            </w:pPr>
            <w:r w:rsidRPr="00462588">
              <w:rPr>
                <w:rFonts w:ascii="Times New Roman" w:hAnsi="Times New Roman" w:cs="Times New Roman"/>
                <w:i/>
                <w:sz w:val="24"/>
                <w:szCs w:val="24"/>
              </w:rPr>
              <w:t xml:space="preserve">Kemampuan berpikir kreatif siswa </w:t>
            </w:r>
            <w:r w:rsidRPr="00462588">
              <w:rPr>
                <w:rFonts w:ascii="Times New Roman" w:hAnsi="Times New Roman" w:cs="Times New Roman"/>
                <w:sz w:val="24"/>
                <w:szCs w:val="24"/>
              </w:rPr>
              <w:t>(</w:t>
            </w:r>
            <w:r w:rsidRPr="00462588">
              <w:rPr>
                <w:rFonts w:ascii="Times New Roman" w:hAnsi="Times New Roman" w:cs="Times New Roman"/>
                <w:b/>
                <w:sz w:val="24"/>
                <w:szCs w:val="24"/>
              </w:rPr>
              <w:t>Y</w:t>
            </w:r>
            <w:r w:rsidRPr="00462588">
              <w:rPr>
                <w:rFonts w:ascii="Times New Roman" w:hAnsi="Times New Roman" w:cs="Times New Roman"/>
                <w:sz w:val="24"/>
                <w:szCs w:val="24"/>
              </w:rPr>
              <w:t>)</w:t>
            </w:r>
          </w:p>
        </w:tc>
      </w:tr>
      <w:tr w:rsidR="00DB4823" w:rsidRPr="00462588" w:rsidTr="000958EB">
        <w:trPr>
          <w:trHeight w:val="449"/>
        </w:trPr>
        <w:tc>
          <w:tcPr>
            <w:tcW w:w="3600" w:type="dxa"/>
          </w:tcPr>
          <w:p w:rsidR="00DB4823" w:rsidRPr="00462588" w:rsidRDefault="00DB4823" w:rsidP="000958EB">
            <w:pPr>
              <w:tabs>
                <w:tab w:val="left" w:pos="1159"/>
              </w:tabs>
              <w:jc w:val="center"/>
              <w:rPr>
                <w:rFonts w:ascii="Times New Roman" w:hAnsi="Times New Roman" w:cs="Times New Roman"/>
                <w:i/>
                <w:sz w:val="24"/>
                <w:szCs w:val="24"/>
              </w:rPr>
            </w:pPr>
            <w:r w:rsidRPr="00462588">
              <w:rPr>
                <w:rFonts w:ascii="Times New Roman" w:hAnsi="Times New Roman" w:cs="Times New Roman"/>
                <w:i/>
                <w:sz w:val="24"/>
                <w:szCs w:val="24"/>
              </w:rPr>
              <w:t xml:space="preserve">Penerapan model pembelajaran berbasis proyek </w:t>
            </w:r>
            <w:r w:rsidRPr="00462588">
              <w:rPr>
                <w:rFonts w:ascii="Times New Roman" w:hAnsi="Times New Roman" w:cs="Times New Roman"/>
                <w:sz w:val="24"/>
                <w:szCs w:val="24"/>
              </w:rPr>
              <w:t>(</w:t>
            </w:r>
            <w:r w:rsidRPr="00462588">
              <w:rPr>
                <w:rFonts w:ascii="Times New Roman" w:hAnsi="Times New Roman" w:cs="Times New Roman"/>
                <w:b/>
                <w:sz w:val="24"/>
                <w:szCs w:val="24"/>
              </w:rPr>
              <w:t>X</w:t>
            </w:r>
            <w:r w:rsidRPr="00462588">
              <w:rPr>
                <w:rFonts w:ascii="Times New Roman" w:hAnsi="Times New Roman" w:cs="Times New Roman"/>
                <w:sz w:val="24"/>
                <w:szCs w:val="24"/>
              </w:rPr>
              <w:t>)</w:t>
            </w:r>
          </w:p>
        </w:tc>
        <w:tc>
          <w:tcPr>
            <w:tcW w:w="4086" w:type="dxa"/>
          </w:tcPr>
          <w:p w:rsidR="00DB4823" w:rsidRPr="00462588" w:rsidRDefault="00DB4823" w:rsidP="000958EB">
            <w:pPr>
              <w:pStyle w:val="ListParagraph"/>
              <w:spacing w:before="240" w:line="360" w:lineRule="auto"/>
              <w:ind w:left="0"/>
              <w:jc w:val="center"/>
              <w:rPr>
                <w:rFonts w:ascii="Times New Roman" w:hAnsi="Times New Roman" w:cs="Times New Roman"/>
                <w:b/>
                <w:sz w:val="24"/>
                <w:szCs w:val="24"/>
              </w:rPr>
            </w:pPr>
            <w:r w:rsidRPr="00462588">
              <w:rPr>
                <w:rFonts w:ascii="Times New Roman" w:hAnsi="Times New Roman" w:cs="Times New Roman"/>
                <w:b/>
                <w:sz w:val="24"/>
                <w:szCs w:val="24"/>
              </w:rPr>
              <w:t>XY</w:t>
            </w:r>
          </w:p>
        </w:tc>
      </w:tr>
    </w:tbl>
    <w:p w:rsidR="00DB4823" w:rsidRPr="00462588" w:rsidRDefault="00DB4823" w:rsidP="00DB4823">
      <w:pPr>
        <w:spacing w:before="240" w:line="360" w:lineRule="auto"/>
        <w:ind w:left="360"/>
        <w:jc w:val="both"/>
        <w:rPr>
          <w:rFonts w:ascii="Times New Roman" w:hAnsi="Times New Roman" w:cs="Times New Roman"/>
          <w:b/>
          <w:sz w:val="24"/>
          <w:szCs w:val="24"/>
        </w:rPr>
      </w:pPr>
      <w:r w:rsidRPr="00462588">
        <w:rPr>
          <w:rFonts w:ascii="Times New Roman" w:hAnsi="Times New Roman" w:cs="Times New Roman"/>
          <w:sz w:val="24"/>
          <w:szCs w:val="24"/>
        </w:rPr>
        <w:t xml:space="preserve">Keterangan: XY = </w:t>
      </w:r>
      <w:r w:rsidRPr="00462588">
        <w:rPr>
          <w:rFonts w:ascii="Times New Roman" w:hAnsi="Times New Roman" w:cs="Times New Roman"/>
          <w:sz w:val="24"/>
          <w:szCs w:val="24"/>
        </w:rPr>
        <w:tab/>
        <w:t xml:space="preserve">Hubungan </w:t>
      </w:r>
      <w:r w:rsidRPr="00462588">
        <w:rPr>
          <w:rFonts w:ascii="Times New Roman" w:hAnsi="Times New Roman"/>
          <w:sz w:val="24"/>
          <w:szCs w:val="24"/>
        </w:rPr>
        <w:t>antara penerapan model pembelajaran berbasis proyek dengan kemampuan berpikir kreatif siswa.</w:t>
      </w:r>
    </w:p>
    <w:p w:rsidR="00DB4823" w:rsidRPr="00462588" w:rsidRDefault="00DB4823" w:rsidP="00DB4823">
      <w:pPr>
        <w:pStyle w:val="Heading3"/>
        <w:numPr>
          <w:ilvl w:val="1"/>
          <w:numId w:val="11"/>
        </w:numPr>
        <w:spacing w:line="360" w:lineRule="auto"/>
        <w:ind w:hanging="540"/>
      </w:pPr>
      <w:bookmarkStart w:id="3" w:name="_Toc490631812"/>
      <w:r w:rsidRPr="00462588">
        <w:t>Lokasi, Populasi dan Sampel Penelitian</w:t>
      </w:r>
      <w:bookmarkEnd w:id="3"/>
    </w:p>
    <w:p w:rsidR="00DB4823" w:rsidRPr="00462588" w:rsidRDefault="00DB4823" w:rsidP="00DB4823">
      <w:pPr>
        <w:pStyle w:val="Heading3"/>
        <w:numPr>
          <w:ilvl w:val="2"/>
          <w:numId w:val="11"/>
        </w:numPr>
        <w:spacing w:after="240" w:line="360" w:lineRule="auto"/>
      </w:pPr>
      <w:bookmarkStart w:id="4" w:name="_Toc490631813"/>
      <w:r w:rsidRPr="00462588">
        <w:t>Lokasi Penelitian</w:t>
      </w:r>
      <w:bookmarkEnd w:id="4"/>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Lokasi penelitian merupakan tempat dilaksanakannya penelitian guna memperoleh berbagai data yang diperlukan dalam penelitian. Lokasi yang digunakan pada penelitian ini adalah Sekolah Menengah Pertama Negeri 1 Bandung yang beralamatkan di Jalan Kesatriaan No. 12, Kelurahan </w:t>
      </w:r>
      <w:hyperlink r:id="rId9" w:tooltip="Arjuna, Cicendo, Bandung" w:history="1">
        <w:r w:rsidRPr="00462588">
          <w:rPr>
            <w:rStyle w:val="Hyperlink"/>
            <w:rFonts w:ascii="Times New Roman" w:hAnsi="Times New Roman" w:cs="Times New Roman"/>
            <w:color w:val="auto"/>
            <w:sz w:val="24"/>
            <w:szCs w:val="24"/>
            <w:u w:val="none"/>
          </w:rPr>
          <w:t>Arjuna</w:t>
        </w:r>
      </w:hyperlink>
      <w:r w:rsidRPr="00462588">
        <w:rPr>
          <w:rFonts w:ascii="Times New Roman" w:hAnsi="Times New Roman" w:cs="Times New Roman"/>
          <w:sz w:val="24"/>
          <w:szCs w:val="24"/>
        </w:rPr>
        <w:t>, Kecamatan </w:t>
      </w:r>
      <w:hyperlink r:id="rId10" w:tooltip="Cicendo, Bandung" w:history="1">
        <w:r w:rsidRPr="00462588">
          <w:rPr>
            <w:rStyle w:val="Hyperlink"/>
            <w:rFonts w:ascii="Times New Roman" w:hAnsi="Times New Roman" w:cs="Times New Roman"/>
            <w:color w:val="auto"/>
            <w:sz w:val="24"/>
            <w:szCs w:val="24"/>
            <w:u w:val="none"/>
          </w:rPr>
          <w:t>Cicendo</w:t>
        </w:r>
      </w:hyperlink>
      <w:r w:rsidRPr="00462588">
        <w:rPr>
          <w:rFonts w:ascii="Times New Roman" w:hAnsi="Times New Roman" w:cs="Times New Roman"/>
          <w:sz w:val="24"/>
          <w:szCs w:val="24"/>
        </w:rPr>
        <w:t>, </w:t>
      </w:r>
      <w:hyperlink r:id="rId11" w:tooltip="Bandung" w:history="1">
        <w:r w:rsidRPr="00462588">
          <w:rPr>
            <w:rStyle w:val="Hyperlink"/>
            <w:rFonts w:ascii="Times New Roman" w:hAnsi="Times New Roman" w:cs="Times New Roman"/>
            <w:color w:val="auto"/>
            <w:sz w:val="24"/>
            <w:szCs w:val="24"/>
            <w:u w:val="none"/>
          </w:rPr>
          <w:t>Bandung</w:t>
        </w:r>
      </w:hyperlink>
      <w:r w:rsidRPr="00462588">
        <w:rPr>
          <w:rStyle w:val="Hyperlink"/>
          <w:rFonts w:ascii="Times New Roman" w:hAnsi="Times New Roman" w:cs="Times New Roman"/>
          <w:color w:val="auto"/>
          <w:sz w:val="24"/>
          <w:szCs w:val="24"/>
          <w:u w:val="none"/>
        </w:rPr>
        <w:t>, Jawa Barat</w:t>
      </w:r>
      <w:r w:rsidRPr="00462588">
        <w:rPr>
          <w:rFonts w:ascii="Times New Roman" w:hAnsi="Times New Roman" w:cs="Times New Roman"/>
          <w:sz w:val="24"/>
          <w:szCs w:val="24"/>
        </w:rPr>
        <w:t> 40172.</w:t>
      </w:r>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lastRenderedPageBreak/>
        <w:t>Penelitian dilakukan di Sekolah Menengah Pertama Negeri 1 Bandung ini karena berdasarkan studi pendahuluan sebelumnya didapatkan fakta bahwa sekolah ini telah menggunakan model pembelajaran berbasis proyek dalam beberapa proses pembelajarannya. Berdasarkan hal tersebut sehingga dapat menjawab rumusan masalah dalam penelitian ini.</w:t>
      </w:r>
    </w:p>
    <w:p w:rsidR="00DB4823" w:rsidRPr="00462588" w:rsidRDefault="00DB4823" w:rsidP="00DB4823">
      <w:pPr>
        <w:pStyle w:val="Heading3"/>
        <w:numPr>
          <w:ilvl w:val="2"/>
          <w:numId w:val="11"/>
        </w:numPr>
        <w:spacing w:after="240" w:line="360" w:lineRule="auto"/>
      </w:pPr>
      <w:bookmarkStart w:id="5" w:name="_Toc490631814"/>
      <w:r w:rsidRPr="00462588">
        <w:t>Populasi Penelitian</w:t>
      </w:r>
      <w:bookmarkEnd w:id="5"/>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 xml:space="preserve">Populasi Penelitian merupakan keseluruhan subjek dan atau objek yang akan diteliti dan ditarik kesimpulan untuk menjawab masalah penelitian. Pernyataan tersebut sejalan dengan apa yang dikemukakan oleh Arifin (2011, hlm. 215) “populasi atau </w:t>
      </w:r>
      <w:r w:rsidRPr="00462588">
        <w:rPr>
          <w:rFonts w:ascii="Times New Roman" w:hAnsi="Times New Roman" w:cs="Times New Roman"/>
          <w:i/>
          <w:sz w:val="24"/>
          <w:szCs w:val="24"/>
        </w:rPr>
        <w:t>universe</w:t>
      </w:r>
      <w:r w:rsidRPr="00462588">
        <w:rPr>
          <w:rFonts w:ascii="Times New Roman" w:hAnsi="Times New Roman" w:cs="Times New Roman"/>
          <w:sz w:val="24"/>
          <w:szCs w:val="24"/>
        </w:rPr>
        <w:t xml:space="preserve"> adalah keseluruhan objek yang diteliti, baik berupa orang, benda, keadian, nilai maupun hal-hal yang terjadi.” </w:t>
      </w:r>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Populasi yang digunakan dalam penelitian ini adalah seluruh siswa kelas VII (tujuh) di SMPN 1 Bandung yang terdiri dari dua belas (12) kelas dengan siswa yang berjumlah 398 orang. Berikut adalah tabel populasi penelitian siswa kelas VII SMPN 1 Bandung tahun ajaran 2016-2017:</w:t>
      </w:r>
    </w:p>
    <w:p w:rsidR="00DB4823" w:rsidRPr="00462588" w:rsidRDefault="00DB4823" w:rsidP="00DB4823">
      <w:pPr>
        <w:spacing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sz w:val="24"/>
          <w:szCs w:val="24"/>
        </w:rPr>
        <w:t>Tabel 3.02</w:t>
      </w:r>
    </w:p>
    <w:p w:rsidR="00DB4823" w:rsidRPr="00462588" w:rsidRDefault="00DB4823" w:rsidP="00DB4823">
      <w:pPr>
        <w:spacing w:after="0" w:line="360" w:lineRule="auto"/>
        <w:ind w:left="360" w:firstLine="360"/>
        <w:jc w:val="center"/>
        <w:rPr>
          <w:rFonts w:ascii="Times New Roman" w:hAnsi="Times New Roman" w:cs="Times New Roman"/>
          <w:sz w:val="24"/>
          <w:szCs w:val="24"/>
        </w:rPr>
      </w:pPr>
      <w:r w:rsidRPr="00462588">
        <w:rPr>
          <w:rFonts w:ascii="Times New Roman" w:hAnsi="Times New Roman" w:cs="Times New Roman"/>
          <w:sz w:val="24"/>
          <w:szCs w:val="24"/>
        </w:rPr>
        <w:t>Populasi Penelitian</w:t>
      </w:r>
    </w:p>
    <w:p w:rsidR="00DB4823" w:rsidRPr="00462588" w:rsidRDefault="00DB4823" w:rsidP="00DB4823">
      <w:pPr>
        <w:spacing w:after="0" w:line="360" w:lineRule="auto"/>
        <w:ind w:left="360" w:firstLine="360"/>
        <w:jc w:val="center"/>
        <w:rPr>
          <w:rFonts w:ascii="Times New Roman" w:hAnsi="Times New Roman" w:cs="Times New Roman"/>
          <w:i/>
          <w:sz w:val="24"/>
          <w:szCs w:val="24"/>
        </w:rPr>
      </w:pPr>
      <w:r w:rsidRPr="00462588">
        <w:rPr>
          <w:rFonts w:ascii="Times New Roman" w:hAnsi="Times New Roman" w:cs="Times New Roman"/>
          <w:sz w:val="24"/>
          <w:szCs w:val="24"/>
        </w:rPr>
        <w:t>(</w:t>
      </w:r>
      <w:r w:rsidRPr="00462588">
        <w:rPr>
          <w:rFonts w:ascii="Times New Roman" w:hAnsi="Times New Roman" w:cs="Times New Roman"/>
          <w:i/>
          <w:sz w:val="24"/>
          <w:szCs w:val="24"/>
        </w:rPr>
        <w:t xml:space="preserve">Berdasarkan studi pendahuluan pada arsip </w:t>
      </w:r>
    </w:p>
    <w:p w:rsidR="00DB4823" w:rsidRPr="00462588" w:rsidRDefault="00DB4823" w:rsidP="00DB4823">
      <w:pPr>
        <w:spacing w:after="0" w:line="360" w:lineRule="auto"/>
        <w:ind w:left="360" w:firstLine="360"/>
        <w:jc w:val="center"/>
        <w:rPr>
          <w:rFonts w:ascii="Times New Roman" w:hAnsi="Times New Roman" w:cs="Times New Roman"/>
          <w:i/>
          <w:sz w:val="24"/>
          <w:szCs w:val="24"/>
        </w:rPr>
      </w:pPr>
      <w:r w:rsidRPr="00462588">
        <w:rPr>
          <w:rFonts w:ascii="Times New Roman" w:hAnsi="Times New Roman" w:cs="Times New Roman"/>
          <w:i/>
          <w:sz w:val="24"/>
          <w:szCs w:val="24"/>
        </w:rPr>
        <w:t>Tata Usaha di kelas VII SMPN 1 Bandung</w:t>
      </w:r>
      <w:r w:rsidRPr="00462588">
        <w:rPr>
          <w:rFonts w:ascii="Times New Roman" w:hAnsi="Times New Roman" w:cs="Times New Roman"/>
          <w:sz w:val="24"/>
          <w:szCs w:val="24"/>
        </w:rPr>
        <w:t>)</w:t>
      </w:r>
    </w:p>
    <w:tbl>
      <w:tblPr>
        <w:tblStyle w:val="TableGrid"/>
        <w:tblW w:w="4832" w:type="dxa"/>
        <w:tblInd w:w="1998" w:type="dxa"/>
        <w:tblLook w:val="04A0" w:firstRow="1" w:lastRow="0" w:firstColumn="1" w:lastColumn="0" w:noHBand="0" w:noVBand="1"/>
      </w:tblPr>
      <w:tblGrid>
        <w:gridCol w:w="570"/>
        <w:gridCol w:w="2354"/>
        <w:gridCol w:w="1908"/>
      </w:tblGrid>
      <w:tr w:rsidR="00DB4823" w:rsidRPr="00462588" w:rsidTr="000958EB">
        <w:trPr>
          <w:trHeight w:val="557"/>
        </w:trPr>
        <w:tc>
          <w:tcPr>
            <w:tcW w:w="570" w:type="dxa"/>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No.</w:t>
            </w:r>
          </w:p>
        </w:tc>
        <w:tc>
          <w:tcPr>
            <w:tcW w:w="2354" w:type="dxa"/>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Kelas</w:t>
            </w:r>
          </w:p>
        </w:tc>
        <w:tc>
          <w:tcPr>
            <w:tcW w:w="1908" w:type="dxa"/>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Jumlah Siswa</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1</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1</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34</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2</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2</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34</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3</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33</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4</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4</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34</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5</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5</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32</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6</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6</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33</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7</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7</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34</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8</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8</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34</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9</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9</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32</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10</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10</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32</w:t>
            </w:r>
          </w:p>
        </w:tc>
      </w:tr>
      <w:tr w:rsidR="00DB4823" w:rsidRPr="00462588" w:rsidTr="000958EB">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11</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11</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34</w:t>
            </w:r>
          </w:p>
        </w:tc>
      </w:tr>
      <w:tr w:rsidR="00DB4823" w:rsidRPr="00462588" w:rsidTr="000958EB">
        <w:trPr>
          <w:trHeight w:val="368"/>
        </w:trPr>
        <w:tc>
          <w:tcPr>
            <w:tcW w:w="570"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12</w:t>
            </w:r>
          </w:p>
        </w:tc>
        <w:tc>
          <w:tcPr>
            <w:tcW w:w="2354" w:type="dxa"/>
          </w:tcPr>
          <w:p w:rsidR="00DB4823" w:rsidRPr="00462588" w:rsidRDefault="00DB4823" w:rsidP="000958EB">
            <w:pPr>
              <w:spacing w:line="360" w:lineRule="auto"/>
              <w:ind w:left="633"/>
              <w:rPr>
                <w:rFonts w:ascii="Times New Roman" w:hAnsi="Times New Roman" w:cs="Times New Roman"/>
                <w:sz w:val="24"/>
                <w:szCs w:val="24"/>
              </w:rPr>
            </w:pPr>
            <w:r w:rsidRPr="00462588">
              <w:rPr>
                <w:rFonts w:ascii="Times New Roman" w:hAnsi="Times New Roman" w:cs="Times New Roman"/>
                <w:sz w:val="24"/>
                <w:szCs w:val="24"/>
              </w:rPr>
              <w:t>VII – 12</w:t>
            </w:r>
          </w:p>
        </w:tc>
        <w:tc>
          <w:tcPr>
            <w:tcW w:w="1908"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32</w:t>
            </w:r>
          </w:p>
        </w:tc>
      </w:tr>
      <w:tr w:rsidR="00DB4823" w:rsidRPr="00462588" w:rsidTr="000958EB">
        <w:tc>
          <w:tcPr>
            <w:tcW w:w="2924" w:type="dxa"/>
            <w:gridSpan w:val="2"/>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Jumlah Total</w:t>
            </w:r>
          </w:p>
        </w:tc>
        <w:tc>
          <w:tcPr>
            <w:tcW w:w="1908" w:type="dxa"/>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398</w:t>
            </w:r>
          </w:p>
        </w:tc>
      </w:tr>
    </w:tbl>
    <w:p w:rsidR="00DB4823" w:rsidRPr="00462588" w:rsidRDefault="00DB4823" w:rsidP="00DB4823">
      <w:pPr>
        <w:pStyle w:val="Heading3"/>
        <w:numPr>
          <w:ilvl w:val="2"/>
          <w:numId w:val="11"/>
        </w:numPr>
        <w:spacing w:after="240" w:line="360" w:lineRule="auto"/>
      </w:pPr>
      <w:bookmarkStart w:id="6" w:name="_Toc490631815"/>
      <w:r w:rsidRPr="00462588">
        <w:t>Sampel Penelitian</w:t>
      </w:r>
      <w:bookmarkEnd w:id="6"/>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 xml:space="preserve">Sampel yang diambil oleh peneliti dalam penelitian ini adalah tiga kelas dari populasi yang telah ditetapkan. Sample ini diambil dengan menggunakan </w:t>
      </w:r>
      <w:r w:rsidRPr="00462588">
        <w:rPr>
          <w:rFonts w:ascii="Times New Roman" w:hAnsi="Times New Roman" w:cs="Times New Roman"/>
          <w:i/>
          <w:sz w:val="24"/>
          <w:szCs w:val="24"/>
        </w:rPr>
        <w:t>Probability Sampling</w:t>
      </w:r>
      <w:r w:rsidRPr="00462588">
        <w:rPr>
          <w:rFonts w:ascii="Times New Roman" w:hAnsi="Times New Roman" w:cs="Times New Roman"/>
          <w:sz w:val="24"/>
          <w:szCs w:val="24"/>
        </w:rPr>
        <w:t>. Sugiyono (2009, hlm. 120) mengemukakan bahwa “</w:t>
      </w:r>
      <w:r w:rsidRPr="00462588">
        <w:rPr>
          <w:rFonts w:ascii="Times New Roman" w:hAnsi="Times New Roman" w:cs="Times New Roman"/>
          <w:i/>
          <w:sz w:val="24"/>
          <w:szCs w:val="24"/>
        </w:rPr>
        <w:t>Probability Sampling</w:t>
      </w:r>
      <w:r w:rsidRPr="00462588">
        <w:rPr>
          <w:rFonts w:ascii="Times New Roman" w:hAnsi="Times New Roman" w:cs="Times New Roman"/>
          <w:sz w:val="24"/>
          <w:szCs w:val="24"/>
        </w:rPr>
        <w:t xml:space="preserve"> adalah teknik pengambilan sampel yang memberikan peluang yang sama bagi setiap unsur (anggota) populasi untuk dipilih menjadi anggota sampel”. Sedangkan teknik sampel yang digunakan untuk memilih sampelnya yaitu </w:t>
      </w:r>
      <w:r w:rsidRPr="00462588">
        <w:rPr>
          <w:rFonts w:ascii="Times New Roman" w:hAnsi="Times New Roman" w:cs="Times New Roman"/>
          <w:i/>
          <w:sz w:val="24"/>
          <w:szCs w:val="24"/>
        </w:rPr>
        <w:t>cluster sampling</w:t>
      </w:r>
      <w:r w:rsidRPr="00462588">
        <w:rPr>
          <w:rFonts w:ascii="Times New Roman" w:hAnsi="Times New Roman" w:cs="Times New Roman"/>
          <w:sz w:val="24"/>
          <w:szCs w:val="24"/>
        </w:rPr>
        <w:t xml:space="preserve"> karena pemilihan sampel tidak dilakukan terhadap individu, melainkan terhadap kelas karena cara ini dinilai lebih efisien dan tidak perlu memeriksa keseluruhan individu yang ada. Berdasarkan hal tersebut maka peneliti memilih tiga kelas sebagai sampel dari penelitian ini, karena Arifin (2011, hlm. 224) berpendapat bahwa “sebagai gambaran, jika jumlah anggota populasi berada antara 101 sampai dengan 500, maka sampel dapat diambil 30-40%”. Maka dari keseluruhan jumlah kelas VII  peneliti mengambil 30%-nya sebagai sampel, ke-tiga kelas tersebut yaitu kelas VII - 3, VII - 4, dan VII - 9. Kelas ini diambil karena berdasarkan hasil pendahuluan terlihat bahwa ke-tiga kelas ini hampir memiliki karkteristik yang sama atau tingkat homogenitas yang sama dan memiliki jumlah yang diharapkan peneliti. Berikut ini adalah tabel sampel pada penelitian ini:</w:t>
      </w:r>
    </w:p>
    <w:p w:rsidR="00DB4823" w:rsidRPr="00462588" w:rsidRDefault="00DB4823" w:rsidP="00DB4823">
      <w:pPr>
        <w:spacing w:after="0"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sz w:val="24"/>
          <w:szCs w:val="24"/>
        </w:rPr>
        <w:t>Tabel 3.03</w:t>
      </w:r>
    </w:p>
    <w:p w:rsidR="00DB4823" w:rsidRPr="00462588" w:rsidRDefault="00DB4823" w:rsidP="00DB4823">
      <w:pPr>
        <w:spacing w:after="0" w:line="360" w:lineRule="auto"/>
        <w:ind w:left="360" w:firstLine="360"/>
        <w:jc w:val="center"/>
        <w:rPr>
          <w:rFonts w:ascii="Times New Roman" w:hAnsi="Times New Roman" w:cs="Times New Roman"/>
          <w:sz w:val="24"/>
          <w:szCs w:val="24"/>
        </w:rPr>
      </w:pPr>
      <w:r w:rsidRPr="00462588">
        <w:rPr>
          <w:rFonts w:ascii="Times New Roman" w:hAnsi="Times New Roman" w:cs="Times New Roman"/>
          <w:sz w:val="24"/>
          <w:szCs w:val="24"/>
        </w:rPr>
        <w:t>Sampel Penelitian</w:t>
      </w:r>
    </w:p>
    <w:tbl>
      <w:tblPr>
        <w:tblStyle w:val="TableGrid"/>
        <w:tblW w:w="0" w:type="auto"/>
        <w:tblInd w:w="2718" w:type="dxa"/>
        <w:tblLook w:val="04A0" w:firstRow="1" w:lastRow="0" w:firstColumn="1" w:lastColumn="0" w:noHBand="0" w:noVBand="1"/>
      </w:tblPr>
      <w:tblGrid>
        <w:gridCol w:w="1316"/>
        <w:gridCol w:w="1854"/>
      </w:tblGrid>
      <w:tr w:rsidR="00DB4823" w:rsidRPr="00462588" w:rsidTr="000958EB">
        <w:trPr>
          <w:trHeight w:val="421"/>
        </w:trPr>
        <w:tc>
          <w:tcPr>
            <w:tcW w:w="1316" w:type="dxa"/>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Kelas</w:t>
            </w:r>
          </w:p>
        </w:tc>
        <w:tc>
          <w:tcPr>
            <w:tcW w:w="1854" w:type="dxa"/>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Jumlah Siswa</w:t>
            </w:r>
          </w:p>
        </w:tc>
      </w:tr>
      <w:tr w:rsidR="00DB4823" w:rsidRPr="00462588" w:rsidTr="000958EB">
        <w:trPr>
          <w:trHeight w:val="403"/>
        </w:trPr>
        <w:tc>
          <w:tcPr>
            <w:tcW w:w="1316"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VII – 3</w:t>
            </w:r>
          </w:p>
        </w:tc>
        <w:tc>
          <w:tcPr>
            <w:tcW w:w="1854"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33</w:t>
            </w:r>
          </w:p>
        </w:tc>
      </w:tr>
      <w:tr w:rsidR="00DB4823" w:rsidRPr="00462588" w:rsidTr="000958EB">
        <w:trPr>
          <w:trHeight w:val="421"/>
        </w:trPr>
        <w:tc>
          <w:tcPr>
            <w:tcW w:w="1316"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VII – 4</w:t>
            </w:r>
          </w:p>
        </w:tc>
        <w:tc>
          <w:tcPr>
            <w:tcW w:w="1854"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34</w:t>
            </w:r>
          </w:p>
        </w:tc>
      </w:tr>
      <w:tr w:rsidR="00DB4823" w:rsidRPr="00462588" w:rsidTr="000958EB">
        <w:trPr>
          <w:trHeight w:val="421"/>
        </w:trPr>
        <w:tc>
          <w:tcPr>
            <w:tcW w:w="1316"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VII – 9</w:t>
            </w:r>
          </w:p>
        </w:tc>
        <w:tc>
          <w:tcPr>
            <w:tcW w:w="1854" w:type="dxa"/>
          </w:tcPr>
          <w:p w:rsidR="00DB4823" w:rsidRPr="00462588" w:rsidRDefault="00DB4823" w:rsidP="000958EB">
            <w:pPr>
              <w:spacing w:line="360" w:lineRule="auto"/>
              <w:jc w:val="center"/>
              <w:rPr>
                <w:rFonts w:ascii="Times New Roman" w:hAnsi="Times New Roman" w:cs="Times New Roman"/>
                <w:sz w:val="24"/>
                <w:szCs w:val="24"/>
              </w:rPr>
            </w:pPr>
            <w:r w:rsidRPr="00462588">
              <w:rPr>
                <w:rFonts w:ascii="Times New Roman" w:hAnsi="Times New Roman" w:cs="Times New Roman"/>
                <w:sz w:val="24"/>
                <w:szCs w:val="24"/>
              </w:rPr>
              <w:t>32</w:t>
            </w:r>
          </w:p>
        </w:tc>
      </w:tr>
      <w:tr w:rsidR="00DB4823" w:rsidRPr="00462588" w:rsidTr="000958EB">
        <w:trPr>
          <w:trHeight w:val="421"/>
        </w:trPr>
        <w:tc>
          <w:tcPr>
            <w:tcW w:w="1316" w:type="dxa"/>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Total</w:t>
            </w:r>
          </w:p>
        </w:tc>
        <w:tc>
          <w:tcPr>
            <w:tcW w:w="1854" w:type="dxa"/>
            <w:shd w:val="clear" w:color="auto" w:fill="BFBFBF" w:themeFill="background1" w:themeFillShade="BF"/>
          </w:tcPr>
          <w:p w:rsidR="00DB4823" w:rsidRPr="00462588" w:rsidRDefault="00DB4823" w:rsidP="000958EB">
            <w:pPr>
              <w:spacing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99</w:t>
            </w:r>
          </w:p>
        </w:tc>
      </w:tr>
    </w:tbl>
    <w:p w:rsidR="00DB4823" w:rsidRPr="00462588" w:rsidRDefault="00DB4823" w:rsidP="00DB4823">
      <w:pPr>
        <w:pStyle w:val="Heading3"/>
        <w:numPr>
          <w:ilvl w:val="1"/>
          <w:numId w:val="11"/>
        </w:numPr>
        <w:spacing w:after="240" w:line="360" w:lineRule="auto"/>
        <w:ind w:hanging="540"/>
      </w:pPr>
      <w:bookmarkStart w:id="7" w:name="_Toc490631816"/>
      <w:r w:rsidRPr="00462588">
        <w:t>Pendekatan dan Metode Penelitian</w:t>
      </w:r>
      <w:bookmarkEnd w:id="7"/>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Pendekatan yang digunakan oleh peneliti dalam penelitian ini adalah pendekatan kuantitatif. Kemudian metode penelitian yang peneliti gunakan adalah metode deskriptif korelasional karena permasalahan yang diteliti bertujuan untuk menentukan hubungan antara variable X dengan Y, yaitu penerapan model pembelajaran berbasis proyek sebagai variable X dengan kemampuan berpikir kreatif siswa sebagai variable Y, berdasarkan hal tersebut maka penggunaan metode deskriptif korelasi dianggap paling sesuai dalam penelitian ini karena variabel X yang dipilih telah dilaksanakan, sehingga diharapkan dengan menggunakan metode ini dapat dihasilkan sebuah hipotesis dan hasil penelitian yang jelas mengenai variable-variabel yang diteliti. Arifin (2011, hlm.48) mengemukakan tujuan penelitian korelasional sebagai berikut:</w:t>
      </w:r>
    </w:p>
    <w:p w:rsidR="00DB4823" w:rsidRPr="00462588" w:rsidRDefault="00DB4823" w:rsidP="00DB4823">
      <w:pPr>
        <w:spacing w:line="240" w:lineRule="auto"/>
        <w:ind w:left="720"/>
        <w:jc w:val="both"/>
        <w:rPr>
          <w:rFonts w:ascii="Times New Roman" w:hAnsi="Times New Roman" w:cs="Times New Roman"/>
          <w:sz w:val="24"/>
          <w:szCs w:val="24"/>
        </w:rPr>
      </w:pPr>
      <w:r w:rsidRPr="00462588">
        <w:rPr>
          <w:rFonts w:ascii="Times New Roman" w:hAnsi="Times New Roman" w:cs="Times New Roman"/>
          <w:sz w:val="24"/>
          <w:szCs w:val="24"/>
        </w:rPr>
        <w:t>Penelitian korelasional bertujuan untuk menguji hipotesis yang dilakukan dengan cara mengukur sejumlah variabel dan menghitung koefisien korelasi (r) antara variabel-variabel tersebut, agar dapat ditentukan variabel-variabel mana yang berkorelasi.</w:t>
      </w:r>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Berdasarkan kutipan tersebut terlihat jelas kenapa peneliti menggunakan metode korelasi ini, variabel yang akan diteliti sudah jelas terjabarkan serta akan diukur dan dihitung koefisien korelasi antara variabel-variabel tersebut, dari sini lah akan terlihat korelasi antara variabel-variabel tersebut.</w:t>
      </w:r>
    </w:p>
    <w:p w:rsidR="00DB4823" w:rsidRPr="00462588" w:rsidRDefault="00DB4823" w:rsidP="00DB4823">
      <w:pPr>
        <w:pStyle w:val="Heading3"/>
        <w:numPr>
          <w:ilvl w:val="1"/>
          <w:numId w:val="11"/>
        </w:numPr>
        <w:spacing w:after="240" w:line="360" w:lineRule="auto"/>
        <w:ind w:hanging="540"/>
      </w:pPr>
      <w:bookmarkStart w:id="8" w:name="_Toc490631817"/>
      <w:r w:rsidRPr="00462588">
        <w:t>Definisi Operasional</w:t>
      </w:r>
      <w:bookmarkEnd w:id="8"/>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Menurut Arifin (2011, hlm. 190) “definisi operasional adalah definisi khusus yang didasarkan atas sifat-sifat yang didefinisikan, dapat diamati dan dilaksanakan oleh peneliti lain”. Berikut adalah beberapa definisi operasional dalam penelitian ini :</w:t>
      </w:r>
    </w:p>
    <w:p w:rsidR="00DB4823" w:rsidRPr="00462588" w:rsidRDefault="00DB4823" w:rsidP="00DB4823">
      <w:pPr>
        <w:pStyle w:val="ListParagraph"/>
        <w:numPr>
          <w:ilvl w:val="0"/>
          <w:numId w:val="17"/>
        </w:numPr>
        <w:spacing w:after="0" w:line="360" w:lineRule="auto"/>
        <w:jc w:val="both"/>
        <w:rPr>
          <w:rFonts w:ascii="Times New Roman" w:hAnsi="Times New Roman"/>
          <w:sz w:val="24"/>
          <w:szCs w:val="24"/>
        </w:rPr>
      </w:pPr>
      <w:r w:rsidRPr="00462588">
        <w:rPr>
          <w:rFonts w:ascii="Times New Roman" w:hAnsi="Times New Roman"/>
          <w:sz w:val="24"/>
          <w:szCs w:val="24"/>
        </w:rPr>
        <w:t>Model Pembelajaran Berbasis Proyek</w:t>
      </w:r>
    </w:p>
    <w:p w:rsidR="00DB4823" w:rsidRPr="00462588" w:rsidRDefault="00DB4823" w:rsidP="00DB4823">
      <w:pPr>
        <w:pStyle w:val="ListParagraph"/>
        <w:spacing w:line="360" w:lineRule="auto"/>
        <w:ind w:left="360" w:firstLine="360"/>
        <w:jc w:val="both"/>
        <w:rPr>
          <w:rFonts w:ascii="Times New Roman" w:hAnsi="Times New Roman"/>
          <w:sz w:val="24"/>
          <w:szCs w:val="24"/>
        </w:rPr>
      </w:pPr>
      <w:r w:rsidRPr="00462588">
        <w:rPr>
          <w:rFonts w:ascii="Times New Roman" w:hAnsi="Times New Roman"/>
          <w:sz w:val="24"/>
          <w:szCs w:val="24"/>
        </w:rPr>
        <w:t xml:space="preserve">Model pembelajaran berbasis proyek yaitu model pembelajaran yang menekankan pada keaktifan, kekritisan, kekreatifan anak dalam proses pembelajaran melalui langkah-langkah yang telah terancang secara sistematis dan berorientasi pada produk. Pada praktiknya siswa dikondisikan secara berkelompok dan diberi tugas proyek untuk menjawab pertanyaan esensial yang ditanyakan guru pada awal pembelajaran, lalu pengerjaan proyek ini dilakukan siswa berdasarkan </w:t>
      </w:r>
      <w:r w:rsidRPr="00462588">
        <w:rPr>
          <w:rFonts w:ascii="Times New Roman" w:hAnsi="Times New Roman"/>
          <w:i/>
          <w:sz w:val="24"/>
          <w:szCs w:val="24"/>
        </w:rPr>
        <w:t>timeline</w:t>
      </w:r>
      <w:r w:rsidRPr="00462588">
        <w:rPr>
          <w:rFonts w:ascii="Times New Roman" w:hAnsi="Times New Roman"/>
          <w:sz w:val="24"/>
          <w:szCs w:val="24"/>
        </w:rPr>
        <w:t xml:space="preserve"> yang telah ditentukan sebelumnya untuk kemudian dipresentasikan dihadapan kelas. Pada penelitian ini sendiri tempat penelitian telah menerapkan model pembelajaran ini, maka disini tidak dilakukan perlakuan terhadap responden.</w:t>
      </w:r>
    </w:p>
    <w:p w:rsidR="00DB4823" w:rsidRPr="00462588" w:rsidRDefault="00DB4823" w:rsidP="00DB4823">
      <w:pPr>
        <w:pStyle w:val="ListParagraph"/>
        <w:numPr>
          <w:ilvl w:val="0"/>
          <w:numId w:val="17"/>
        </w:numPr>
        <w:spacing w:after="0" w:line="360" w:lineRule="auto"/>
        <w:jc w:val="both"/>
        <w:rPr>
          <w:rFonts w:ascii="Times New Roman" w:hAnsi="Times New Roman"/>
          <w:sz w:val="24"/>
          <w:szCs w:val="24"/>
        </w:rPr>
      </w:pPr>
      <w:r w:rsidRPr="00462588">
        <w:rPr>
          <w:rFonts w:ascii="Times New Roman" w:hAnsi="Times New Roman"/>
          <w:sz w:val="24"/>
          <w:szCs w:val="24"/>
        </w:rPr>
        <w:t>Berpikir Kreatif</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 xml:space="preserve">Berpikir kreatif yaitu suatu kemampuan untuk melihat bermacam-macam kemungkinan penyelesaian terhadap suatu masalah. Pada siswa berfikir kreatif ini terjadi pada dirinya, bagaimana mereka menyelesaikan masalah, menjawab pertanyaan dan melihat berbagai macam kemungkinan jawaban dalam pembelajaran, berfikir kreatif memiliki dua aspek yang menjadi acuannya, yaitu yang bersifat produk dan yang bersifat sikap. Berpikir kreatif dalam penelitian ini menekankan pada 10 sifat menurut Munandar (2002) yang menjadi ciri kemampuan berpikir kreatif, antara lain : (1) </w:t>
      </w:r>
      <w:r w:rsidRPr="00462588">
        <w:rPr>
          <w:rFonts w:ascii="Times New Roman" w:hAnsi="Times New Roman" w:cs="Times New Roman"/>
          <w:sz w:val="24"/>
          <w:szCs w:val="24"/>
        </w:rPr>
        <w:t>Rasa ingin tahu yang luas dan mendalam; (2)</w:t>
      </w:r>
      <w:r w:rsidRPr="00462588">
        <w:rPr>
          <w:rFonts w:ascii="Times New Roman" w:hAnsi="Times New Roman"/>
          <w:sz w:val="24"/>
          <w:szCs w:val="24"/>
        </w:rPr>
        <w:t xml:space="preserve"> </w:t>
      </w:r>
      <w:r w:rsidRPr="00462588">
        <w:rPr>
          <w:rFonts w:ascii="Times New Roman" w:hAnsi="Times New Roman" w:cs="Times New Roman"/>
          <w:sz w:val="24"/>
          <w:szCs w:val="24"/>
        </w:rPr>
        <w:t>Sering mengajukan pertanyaan yang baik; (3) Memberikan banyak gagasan atau usul terhadap suatu masalah; (4) Bebas dalam menyatakan pendapat; (5) Mempunyai rasa keindahan yang dalam (6) Menonjol dalam salah satu bidang seni; (7) Mampu melihat suatu masalah dari berbagai sudut pandang; (8) Mempunyai rasa humor yang luas; (9) Mempunyai daya imajinasi; (10) Orisinal dalam ungkapan gagasan dan dalam pemecahan masalah. Keseluruhan sifat tersebut yang oleh peneliti dijabarkan kedalam beberapa indikator untuk mempermudah peneliti melihat kemampuan berpikir kreatif siswa.</w:t>
      </w:r>
    </w:p>
    <w:p w:rsidR="00DB4823" w:rsidRPr="00462588" w:rsidRDefault="00DB4823" w:rsidP="00DB4823">
      <w:pPr>
        <w:pStyle w:val="ListParagraph"/>
        <w:numPr>
          <w:ilvl w:val="0"/>
          <w:numId w:val="17"/>
        </w:numPr>
        <w:spacing w:after="0" w:line="360" w:lineRule="auto"/>
        <w:jc w:val="both"/>
        <w:rPr>
          <w:rFonts w:ascii="Times New Roman" w:hAnsi="Times New Roman"/>
          <w:sz w:val="24"/>
          <w:szCs w:val="24"/>
        </w:rPr>
      </w:pPr>
      <w:r w:rsidRPr="00462588">
        <w:rPr>
          <w:rFonts w:ascii="Times New Roman" w:hAnsi="Times New Roman"/>
          <w:sz w:val="24"/>
          <w:szCs w:val="24"/>
        </w:rPr>
        <w:t>Mata Pelajaran Prakarya</w:t>
      </w:r>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sz w:val="24"/>
          <w:szCs w:val="24"/>
        </w:rPr>
        <w:t xml:space="preserve">Mata pelajaran prakarya merupakan mata pelajaran terbaru yang muncul bersamaan dengan diterapkannya kurikulum 2013, sebenarnya mata pelajaran prakarya ini seperti gabungan dari mata pelajaran </w:t>
      </w:r>
      <w:r w:rsidRPr="00462588">
        <w:rPr>
          <w:rFonts w:ascii="Times New Roman" w:hAnsi="Times New Roman" w:cs="Times New Roman"/>
          <w:sz w:val="24"/>
          <w:szCs w:val="24"/>
        </w:rPr>
        <w:t xml:space="preserve">TIK, PLKJ dan Mulok (Tata Boga, Tata Busana dan Jasa Niaga) yang telah dihapuskan di kurikulum 2013. Terdapat empat </w:t>
      </w:r>
      <w:r w:rsidRPr="00462588">
        <w:rPr>
          <w:rFonts w:ascii="Times New Roman" w:hAnsi="Times New Roman" w:cs="Times New Roman"/>
          <w:sz w:val="24"/>
          <w:szCs w:val="24"/>
          <w:lang w:val="id-ID"/>
        </w:rPr>
        <w:t>aspek/ruang</w:t>
      </w:r>
      <w:r w:rsidRPr="00462588">
        <w:rPr>
          <w:rFonts w:ascii="Times New Roman" w:hAnsi="Times New Roman" w:cs="Times New Roman"/>
          <w:sz w:val="24"/>
          <w:szCs w:val="24"/>
        </w:rPr>
        <w:t xml:space="preserve"> </w:t>
      </w:r>
      <w:r w:rsidRPr="00462588">
        <w:rPr>
          <w:rFonts w:ascii="Times New Roman" w:hAnsi="Times New Roman" w:cs="Times New Roman"/>
          <w:sz w:val="24"/>
          <w:szCs w:val="24"/>
          <w:lang w:val="id-ID"/>
        </w:rPr>
        <w:t>lingkup</w:t>
      </w:r>
      <w:r w:rsidRPr="00462588">
        <w:rPr>
          <w:rFonts w:ascii="Times New Roman" w:hAnsi="Times New Roman" w:cs="Times New Roman"/>
          <w:sz w:val="24"/>
          <w:szCs w:val="24"/>
        </w:rPr>
        <w:t xml:space="preserve"> </w:t>
      </w:r>
      <w:r w:rsidRPr="00462588">
        <w:rPr>
          <w:rFonts w:ascii="Times New Roman" w:hAnsi="Times New Roman" w:cs="Times New Roman"/>
          <w:sz w:val="24"/>
          <w:szCs w:val="24"/>
          <w:lang w:val="id-ID"/>
        </w:rPr>
        <w:t>yang</w:t>
      </w:r>
      <w:r w:rsidRPr="00462588">
        <w:rPr>
          <w:rFonts w:ascii="Times New Roman" w:hAnsi="Times New Roman" w:cs="Times New Roman"/>
          <w:sz w:val="24"/>
          <w:szCs w:val="24"/>
        </w:rPr>
        <w:t xml:space="preserve"> </w:t>
      </w:r>
      <w:r w:rsidRPr="00462588">
        <w:rPr>
          <w:rFonts w:ascii="Times New Roman" w:hAnsi="Times New Roman" w:cs="Times New Roman"/>
          <w:sz w:val="24"/>
          <w:szCs w:val="24"/>
          <w:lang w:val="id-ID"/>
        </w:rPr>
        <w:t>menjadi</w:t>
      </w:r>
      <w:r w:rsidRPr="00462588">
        <w:rPr>
          <w:rFonts w:ascii="Times New Roman" w:hAnsi="Times New Roman" w:cs="Times New Roman"/>
          <w:sz w:val="24"/>
          <w:szCs w:val="24"/>
        </w:rPr>
        <w:t xml:space="preserve"> </w:t>
      </w:r>
      <w:r w:rsidRPr="00462588">
        <w:rPr>
          <w:rFonts w:ascii="Times New Roman" w:hAnsi="Times New Roman" w:cs="Times New Roman"/>
          <w:sz w:val="24"/>
          <w:szCs w:val="24"/>
          <w:lang w:val="id-ID"/>
        </w:rPr>
        <w:t>tumpuan</w:t>
      </w:r>
      <w:r w:rsidRPr="00462588">
        <w:rPr>
          <w:rFonts w:ascii="Times New Roman" w:hAnsi="Times New Roman" w:cs="Times New Roman"/>
          <w:sz w:val="24"/>
          <w:szCs w:val="24"/>
        </w:rPr>
        <w:t xml:space="preserve"> </w:t>
      </w:r>
      <w:r w:rsidRPr="00462588">
        <w:rPr>
          <w:rFonts w:ascii="Times New Roman" w:hAnsi="Times New Roman" w:cs="Times New Roman"/>
          <w:sz w:val="24"/>
          <w:szCs w:val="24"/>
          <w:lang w:val="id-ID"/>
        </w:rPr>
        <w:t>pengembangannya</w:t>
      </w:r>
      <w:r w:rsidRPr="00462588">
        <w:rPr>
          <w:rFonts w:ascii="Times New Roman" w:hAnsi="Times New Roman" w:cs="Times New Roman"/>
          <w:sz w:val="24"/>
          <w:szCs w:val="24"/>
        </w:rPr>
        <w:t xml:space="preserve"> yaitu kerajinan, pengolahan, budidaya, dan rekayasa. Sekolah diwajibkan untuk memilih dua aspek yang disesuaikan dengan kemampuan dan ketersediaan daerah setempat. Di SMPN 1 Bandung sendiri saat ini sedang membahas tentang aspek pengolahan, siswa diberikan materi tentang pengolahan bahan pangan samping sayuran, materi ini cocok dengan karakteristik daerah bandung sendiri yang dekat dengan perkebunan sayuran dan dianggap paling mudah untuk dieksekusi oleh siswa.</w:t>
      </w:r>
    </w:p>
    <w:p w:rsidR="00DB4823" w:rsidRPr="00462588" w:rsidRDefault="00DB4823" w:rsidP="00DB4823">
      <w:pPr>
        <w:pStyle w:val="Heading3"/>
        <w:numPr>
          <w:ilvl w:val="1"/>
          <w:numId w:val="17"/>
        </w:numPr>
        <w:spacing w:after="240" w:line="360" w:lineRule="auto"/>
        <w:ind w:left="360" w:hanging="540"/>
      </w:pPr>
      <w:bookmarkStart w:id="9" w:name="_Toc490631818"/>
      <w:r w:rsidRPr="00462588">
        <w:t>Instrumen Penelitian</w:t>
      </w:r>
      <w:bookmarkEnd w:id="9"/>
    </w:p>
    <w:p w:rsidR="00DB4823" w:rsidRPr="00462588" w:rsidRDefault="00DB4823" w:rsidP="00DB4823">
      <w:pPr>
        <w:spacing w:before="240" w:after="0" w:line="360" w:lineRule="auto"/>
        <w:ind w:left="360" w:firstLine="360"/>
        <w:jc w:val="both"/>
        <w:rPr>
          <w:rFonts w:ascii="Times New Roman" w:hAnsi="Times New Roman" w:cs="Times New Roman"/>
          <w:sz w:val="24"/>
          <w:szCs w:val="24"/>
        </w:rPr>
      </w:pPr>
      <w:r w:rsidRPr="00462588">
        <w:rPr>
          <w:rFonts w:ascii="Times New Roman" w:hAnsi="Times New Roman"/>
          <w:sz w:val="24"/>
          <w:szCs w:val="24"/>
        </w:rPr>
        <w:t xml:space="preserve">Instrumen </w:t>
      </w:r>
      <w:r w:rsidRPr="00462588">
        <w:rPr>
          <w:rFonts w:ascii="Times New Roman" w:hAnsi="Times New Roman" w:cs="Times New Roman"/>
          <w:sz w:val="24"/>
          <w:szCs w:val="24"/>
        </w:rPr>
        <w:t>yang digunakan penulis untuk mengambil data yang dibutuhkan  dalam penelitian ini adalah angket, lembar observasi dan wawancara. Intrumen-intrumen tersebut dipilih karena peneliti menilai bahwa instrumen tersebut lebih tepat dengan keadaan lapangan, dan mudah dalam pelaksanaannya serta tidak membutuhkan waktu yang lama. Berikut merupakan jabaran instrumen pada penelitian ini :</w:t>
      </w:r>
    </w:p>
    <w:p w:rsidR="00DB4823" w:rsidRPr="00462588" w:rsidRDefault="00DB4823" w:rsidP="00DB4823">
      <w:pPr>
        <w:pStyle w:val="ListParagraph"/>
        <w:numPr>
          <w:ilvl w:val="0"/>
          <w:numId w:val="18"/>
        </w:numPr>
        <w:spacing w:before="240" w:after="0" w:line="360" w:lineRule="auto"/>
        <w:jc w:val="both"/>
        <w:rPr>
          <w:rFonts w:ascii="Times New Roman" w:hAnsi="Times New Roman"/>
          <w:sz w:val="24"/>
          <w:szCs w:val="24"/>
        </w:rPr>
      </w:pPr>
      <w:r w:rsidRPr="00462588">
        <w:rPr>
          <w:rFonts w:ascii="Times New Roman" w:hAnsi="Times New Roman"/>
          <w:sz w:val="24"/>
          <w:szCs w:val="24"/>
        </w:rPr>
        <w:t>Angket</w:t>
      </w:r>
    </w:p>
    <w:p w:rsidR="00DB4823" w:rsidRPr="00462588" w:rsidRDefault="00DB4823" w:rsidP="00DB4823">
      <w:pPr>
        <w:pStyle w:val="NoSpacing"/>
        <w:spacing w:line="360" w:lineRule="auto"/>
        <w:ind w:left="720"/>
        <w:jc w:val="both"/>
        <w:rPr>
          <w:rFonts w:ascii="Times New Roman" w:hAnsi="Times New Roman" w:cs="Times New Roman"/>
          <w:sz w:val="24"/>
          <w:szCs w:val="24"/>
        </w:rPr>
      </w:pPr>
      <w:r w:rsidRPr="00462588">
        <w:rPr>
          <w:rFonts w:ascii="Times New Roman" w:hAnsi="Times New Roman" w:cs="Times New Roman"/>
          <w:sz w:val="24"/>
          <w:szCs w:val="24"/>
        </w:rPr>
        <w:t>Penelitian ini menggunakan angket dalam mengambil data utama yang dibutuhkan</w:t>
      </w:r>
      <w:r w:rsidRPr="00462588">
        <w:rPr>
          <w:rFonts w:ascii="Times New Roman" w:hAnsi="Times New Roman" w:cs="Times New Roman"/>
          <w:sz w:val="24"/>
          <w:szCs w:val="24"/>
          <w:lang w:val="id-ID"/>
        </w:rPr>
        <w:t xml:space="preserve">. </w:t>
      </w:r>
      <w:r w:rsidRPr="00462588">
        <w:rPr>
          <w:rFonts w:ascii="Times New Roman" w:hAnsi="Times New Roman" w:cs="Times New Roman"/>
          <w:sz w:val="24"/>
          <w:szCs w:val="24"/>
        </w:rPr>
        <w:t xml:space="preserve">Angket digunakan karena dinilai lebih praktis, cepat dan mudah. </w:t>
      </w:r>
      <w:r w:rsidRPr="00462588">
        <w:rPr>
          <w:rFonts w:ascii="Times New Roman" w:hAnsi="Times New Roman" w:cs="Times New Roman"/>
          <w:sz w:val="24"/>
          <w:szCs w:val="24"/>
          <w:lang w:val="id-ID"/>
        </w:rPr>
        <w:t xml:space="preserve">Adapun tujuan digunakannya angket ini adalah untuk menjawab rumusan masalah no.1 dan 2 yaitu, mencari informasi dan mengumpulkan data mengenai pelaksanaan kegiatan pembelajaran berbasis </w:t>
      </w:r>
      <w:r w:rsidRPr="00462588">
        <w:rPr>
          <w:rFonts w:ascii="Times New Roman" w:hAnsi="Times New Roman" w:cs="Times New Roman"/>
          <w:sz w:val="24"/>
          <w:szCs w:val="24"/>
        </w:rPr>
        <w:t>proyek</w:t>
      </w:r>
      <w:r w:rsidRPr="00462588">
        <w:rPr>
          <w:rFonts w:ascii="Times New Roman" w:hAnsi="Times New Roman" w:cs="Times New Roman"/>
          <w:sz w:val="24"/>
          <w:szCs w:val="24"/>
          <w:lang w:val="id-ID"/>
        </w:rPr>
        <w:t xml:space="preserve"> dengan kemampuan berpikir kreatif </w:t>
      </w:r>
      <w:r w:rsidRPr="00462588">
        <w:rPr>
          <w:rFonts w:ascii="Times New Roman" w:hAnsi="Times New Roman" w:cs="Times New Roman"/>
          <w:sz w:val="24"/>
          <w:szCs w:val="24"/>
        </w:rPr>
        <w:t xml:space="preserve">berdasarkan sudut pandang siswa, karena hanya siswa yang mengisi angket ini. </w:t>
      </w:r>
      <w:r w:rsidRPr="00462588">
        <w:rPr>
          <w:rFonts w:ascii="Times New Roman" w:hAnsi="Times New Roman" w:cs="Times New Roman"/>
          <w:sz w:val="24"/>
          <w:szCs w:val="24"/>
          <w:lang w:val="id-ID"/>
        </w:rPr>
        <w:t>Angket yang digunakan bersifat tertutup karena jawaban sudah disediakan sehingga responden tinggal memilih jawaban mana yang dianggap sesuai. Angket yang dibuat dalam penelitian ini menggunakan skala likert. Rentang skala likert yang digunakan adalah sebagai berikut :</w:t>
      </w:r>
    </w:p>
    <w:p w:rsidR="00DB4823" w:rsidRPr="00462588" w:rsidRDefault="00DB4823" w:rsidP="00DB4823">
      <w:pPr>
        <w:pStyle w:val="ListParagraph"/>
        <w:spacing w:before="240" w:after="0"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sz w:val="24"/>
          <w:szCs w:val="24"/>
        </w:rPr>
        <w:t>Tabel 3.04</w:t>
      </w:r>
    </w:p>
    <w:p w:rsidR="00DB4823" w:rsidRPr="00462588" w:rsidRDefault="00DB4823" w:rsidP="00DB4823">
      <w:pPr>
        <w:pStyle w:val="NoSpacing"/>
        <w:spacing w:line="360" w:lineRule="auto"/>
        <w:ind w:left="720"/>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Rentang Skala Likert</w:t>
      </w:r>
    </w:p>
    <w:tbl>
      <w:tblPr>
        <w:tblStyle w:val="TableGrid"/>
        <w:tblW w:w="6836" w:type="dxa"/>
        <w:tblInd w:w="1098" w:type="dxa"/>
        <w:tblLook w:val="04A0" w:firstRow="1" w:lastRow="0" w:firstColumn="1" w:lastColumn="0" w:noHBand="0" w:noVBand="1"/>
      </w:tblPr>
      <w:tblGrid>
        <w:gridCol w:w="1359"/>
        <w:gridCol w:w="1359"/>
        <w:gridCol w:w="1076"/>
        <w:gridCol w:w="1359"/>
        <w:gridCol w:w="1683"/>
      </w:tblGrid>
      <w:tr w:rsidR="00DB4823" w:rsidRPr="00462588" w:rsidTr="000958EB">
        <w:tc>
          <w:tcPr>
            <w:tcW w:w="1359" w:type="dxa"/>
            <w:shd w:val="clear" w:color="auto" w:fill="BFBFBF" w:themeFill="background1" w:themeFillShade="BF"/>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Pernyataan</w:t>
            </w:r>
          </w:p>
        </w:tc>
        <w:tc>
          <w:tcPr>
            <w:tcW w:w="1359" w:type="dxa"/>
            <w:shd w:val="clear" w:color="auto" w:fill="BFBFBF" w:themeFill="background1" w:themeFillShade="BF"/>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Sangat Setuju (SS)</w:t>
            </w:r>
          </w:p>
        </w:tc>
        <w:tc>
          <w:tcPr>
            <w:tcW w:w="1076" w:type="dxa"/>
            <w:shd w:val="clear" w:color="auto" w:fill="BFBFBF" w:themeFill="background1" w:themeFillShade="BF"/>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Setuju (S)</w:t>
            </w:r>
          </w:p>
        </w:tc>
        <w:tc>
          <w:tcPr>
            <w:tcW w:w="1359" w:type="dxa"/>
            <w:shd w:val="clear" w:color="auto" w:fill="BFBFBF" w:themeFill="background1" w:themeFillShade="BF"/>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Tidak Setuju (TS)</w:t>
            </w:r>
          </w:p>
        </w:tc>
        <w:tc>
          <w:tcPr>
            <w:tcW w:w="1683" w:type="dxa"/>
            <w:shd w:val="clear" w:color="auto" w:fill="BFBFBF" w:themeFill="background1" w:themeFillShade="BF"/>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Sangat Tidak Setuju (STS)</w:t>
            </w:r>
          </w:p>
        </w:tc>
      </w:tr>
      <w:tr w:rsidR="00DB4823" w:rsidRPr="00462588" w:rsidTr="000958EB">
        <w:tc>
          <w:tcPr>
            <w:tcW w:w="1359"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Positif</w:t>
            </w:r>
          </w:p>
        </w:tc>
        <w:tc>
          <w:tcPr>
            <w:tcW w:w="1359"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4</w:t>
            </w:r>
          </w:p>
        </w:tc>
        <w:tc>
          <w:tcPr>
            <w:tcW w:w="1076"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3</w:t>
            </w:r>
          </w:p>
        </w:tc>
        <w:tc>
          <w:tcPr>
            <w:tcW w:w="1359"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2</w:t>
            </w:r>
          </w:p>
        </w:tc>
        <w:tc>
          <w:tcPr>
            <w:tcW w:w="1683"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1</w:t>
            </w:r>
          </w:p>
        </w:tc>
      </w:tr>
      <w:tr w:rsidR="00DB4823" w:rsidRPr="00462588" w:rsidTr="000958EB">
        <w:tc>
          <w:tcPr>
            <w:tcW w:w="1359"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Negatif</w:t>
            </w:r>
          </w:p>
        </w:tc>
        <w:tc>
          <w:tcPr>
            <w:tcW w:w="1359"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1</w:t>
            </w:r>
          </w:p>
        </w:tc>
        <w:tc>
          <w:tcPr>
            <w:tcW w:w="1076"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2</w:t>
            </w:r>
          </w:p>
        </w:tc>
        <w:tc>
          <w:tcPr>
            <w:tcW w:w="1359"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3</w:t>
            </w:r>
          </w:p>
        </w:tc>
        <w:tc>
          <w:tcPr>
            <w:tcW w:w="1683" w:type="dxa"/>
          </w:tcPr>
          <w:p w:rsidR="00DB4823" w:rsidRPr="00462588" w:rsidRDefault="00DB4823" w:rsidP="000958EB">
            <w:pPr>
              <w:pStyle w:val="NoSpacing"/>
              <w:spacing w:line="360" w:lineRule="auto"/>
              <w:jc w:val="center"/>
              <w:rPr>
                <w:rFonts w:ascii="Times New Roman" w:hAnsi="Times New Roman" w:cs="Times New Roman"/>
                <w:sz w:val="24"/>
                <w:szCs w:val="24"/>
                <w:lang w:val="id-ID"/>
              </w:rPr>
            </w:pPr>
            <w:r w:rsidRPr="00462588">
              <w:rPr>
                <w:rFonts w:ascii="Times New Roman" w:hAnsi="Times New Roman" w:cs="Times New Roman"/>
                <w:sz w:val="24"/>
                <w:szCs w:val="24"/>
                <w:lang w:val="id-ID"/>
              </w:rPr>
              <w:t>4</w:t>
            </w:r>
          </w:p>
        </w:tc>
      </w:tr>
    </w:tbl>
    <w:p w:rsidR="00DB4823" w:rsidRPr="00462588" w:rsidRDefault="00DB4823" w:rsidP="00DB4823">
      <w:pPr>
        <w:pStyle w:val="ListParagraph"/>
        <w:ind w:right="18"/>
        <w:jc w:val="right"/>
        <w:rPr>
          <w:rFonts w:ascii="Times New Roman" w:hAnsi="Times New Roman" w:cs="Times New Roman"/>
          <w:sz w:val="24"/>
          <w:szCs w:val="24"/>
        </w:rPr>
      </w:pPr>
      <w:r w:rsidRPr="00462588">
        <w:rPr>
          <w:rFonts w:ascii="Times New Roman" w:hAnsi="Times New Roman" w:cs="Times New Roman"/>
          <w:sz w:val="24"/>
          <w:szCs w:val="24"/>
          <w:lang w:val="id-ID"/>
        </w:rPr>
        <w:t>Darmadi (2013</w:t>
      </w:r>
      <w:r w:rsidRPr="00462588">
        <w:rPr>
          <w:rFonts w:ascii="Times New Roman" w:hAnsi="Times New Roman" w:cs="Times New Roman"/>
          <w:sz w:val="24"/>
          <w:szCs w:val="24"/>
        </w:rPr>
        <w:t xml:space="preserve">, hlm. </w:t>
      </w:r>
      <w:r w:rsidRPr="00462588">
        <w:rPr>
          <w:rFonts w:ascii="Times New Roman" w:hAnsi="Times New Roman" w:cs="Times New Roman"/>
          <w:sz w:val="24"/>
          <w:szCs w:val="24"/>
          <w:lang w:val="id-ID"/>
        </w:rPr>
        <w:t>85)</w:t>
      </w:r>
    </w:p>
    <w:p w:rsidR="00DB4823" w:rsidRPr="00462588" w:rsidRDefault="00DB4823" w:rsidP="00DB4823">
      <w:pPr>
        <w:pStyle w:val="ListParagraph"/>
        <w:numPr>
          <w:ilvl w:val="0"/>
          <w:numId w:val="18"/>
        </w:numPr>
        <w:spacing w:before="240" w:after="0" w:line="360" w:lineRule="auto"/>
        <w:jc w:val="both"/>
        <w:rPr>
          <w:rFonts w:ascii="Times New Roman" w:hAnsi="Times New Roman"/>
          <w:sz w:val="24"/>
          <w:szCs w:val="24"/>
        </w:rPr>
      </w:pPr>
      <w:r w:rsidRPr="00462588">
        <w:rPr>
          <w:rFonts w:ascii="Times New Roman" w:hAnsi="Times New Roman"/>
          <w:sz w:val="24"/>
          <w:szCs w:val="24"/>
        </w:rPr>
        <w:t>Lembar Observasi</w:t>
      </w:r>
    </w:p>
    <w:p w:rsidR="00DB4823" w:rsidRPr="00462588" w:rsidRDefault="00DB4823" w:rsidP="00DB4823">
      <w:pPr>
        <w:pStyle w:val="ListParagraph"/>
        <w:spacing w:before="240" w:after="0" w:line="360" w:lineRule="auto"/>
        <w:jc w:val="both"/>
        <w:rPr>
          <w:rFonts w:ascii="Times New Roman" w:hAnsi="Times New Roman"/>
          <w:sz w:val="24"/>
          <w:szCs w:val="24"/>
        </w:rPr>
      </w:pPr>
      <w:r w:rsidRPr="00462588">
        <w:rPr>
          <w:rFonts w:ascii="Times New Roman" w:hAnsi="Times New Roman"/>
          <w:sz w:val="24"/>
          <w:szCs w:val="24"/>
        </w:rPr>
        <w:t>Selain angket, peneliti juga menggunakan lembar observasi dalam penelitian ini, dengan catatan bahwa lembar observasi ini adalah sebagai penguat dari data sebelumnya. Lembar observasi pada penelitian ini adalah untuk melihat keterampilan berpikir kreatif siswa dari sudut pandang orang lain (misalnya guru atau peneliti) bukan dari sudut pandang siswa itu sendiri. Lembar observasi yang digunakan berupa daftar cek (</w:t>
      </w:r>
      <w:r w:rsidRPr="00462588">
        <w:rPr>
          <w:rFonts w:ascii="Times New Roman" w:hAnsi="Times New Roman"/>
          <w:i/>
          <w:sz w:val="24"/>
          <w:szCs w:val="24"/>
        </w:rPr>
        <w:t>checklist</w:t>
      </w:r>
      <w:r w:rsidRPr="00462588">
        <w:rPr>
          <w:rFonts w:ascii="Times New Roman" w:hAnsi="Times New Roman"/>
          <w:sz w:val="24"/>
          <w:szCs w:val="24"/>
        </w:rPr>
        <w:t>) perilaku siswa yang berisi daftar indikator berpikir kreatif siswa dari setiap ciri keterampilan ketika pembelajaran.</w:t>
      </w:r>
    </w:p>
    <w:p w:rsidR="00DB4823" w:rsidRPr="00462588" w:rsidRDefault="00DB4823" w:rsidP="00DB4823">
      <w:pPr>
        <w:pStyle w:val="ListParagraph"/>
        <w:numPr>
          <w:ilvl w:val="0"/>
          <w:numId w:val="18"/>
        </w:numPr>
        <w:spacing w:before="240" w:after="0" w:line="360" w:lineRule="auto"/>
        <w:jc w:val="both"/>
        <w:rPr>
          <w:rFonts w:ascii="Times New Roman" w:hAnsi="Times New Roman"/>
          <w:sz w:val="24"/>
          <w:szCs w:val="24"/>
        </w:rPr>
      </w:pPr>
      <w:r w:rsidRPr="00462588">
        <w:rPr>
          <w:rFonts w:ascii="Times New Roman" w:hAnsi="Times New Roman"/>
          <w:sz w:val="24"/>
          <w:szCs w:val="24"/>
        </w:rPr>
        <w:t>Wawancara</w:t>
      </w:r>
    </w:p>
    <w:p w:rsidR="00DB4823" w:rsidRPr="00462588" w:rsidRDefault="00DB4823" w:rsidP="00DB4823">
      <w:pPr>
        <w:pStyle w:val="ListParagraph"/>
        <w:spacing w:before="240" w:line="360" w:lineRule="auto"/>
        <w:jc w:val="both"/>
        <w:rPr>
          <w:rFonts w:ascii="Times New Roman" w:hAnsi="Times New Roman"/>
          <w:sz w:val="24"/>
          <w:szCs w:val="24"/>
        </w:rPr>
      </w:pPr>
      <w:r w:rsidRPr="00462588">
        <w:rPr>
          <w:rFonts w:ascii="Times New Roman" w:hAnsi="Times New Roman"/>
          <w:sz w:val="24"/>
          <w:szCs w:val="24"/>
          <w:lang w:val="id-ID"/>
        </w:rPr>
        <w:t xml:space="preserve">Wawancara dilakukan sebagai upaya untuk mengumpulkan data maupun informasi  melalui percakapan atau tanya jawab dengan responden. Penelitian ini menggunakan bentuk pertanyaan berstruktur yaitu pertanyaan yang </w:t>
      </w:r>
      <w:r w:rsidRPr="00462588">
        <w:rPr>
          <w:rFonts w:ascii="Times New Roman" w:hAnsi="Times New Roman"/>
          <w:sz w:val="24"/>
          <w:szCs w:val="24"/>
        </w:rPr>
        <w:t>sudah disusun sedemikian rupa</w:t>
      </w:r>
      <w:r w:rsidRPr="00462588">
        <w:rPr>
          <w:rFonts w:ascii="Times New Roman" w:hAnsi="Times New Roman"/>
          <w:sz w:val="24"/>
          <w:szCs w:val="24"/>
          <w:lang w:val="id-ID"/>
        </w:rPr>
        <w:t xml:space="preserve"> sehingga responden menjawab pertanyaan </w:t>
      </w:r>
      <w:r w:rsidRPr="00462588">
        <w:rPr>
          <w:rFonts w:ascii="Times New Roman" w:hAnsi="Times New Roman"/>
          <w:sz w:val="24"/>
          <w:szCs w:val="24"/>
        </w:rPr>
        <w:t>berdasarkan struktur pertanyaan yang diajukan peneliti</w:t>
      </w:r>
      <w:r w:rsidRPr="00462588">
        <w:rPr>
          <w:rFonts w:ascii="Times New Roman" w:hAnsi="Times New Roman"/>
          <w:sz w:val="24"/>
          <w:szCs w:val="24"/>
          <w:lang w:val="id-ID"/>
        </w:rPr>
        <w:t xml:space="preserve">. Penyusunan pedoman wawancara ini </w:t>
      </w:r>
      <w:r w:rsidRPr="00462588">
        <w:rPr>
          <w:rFonts w:ascii="Times New Roman" w:hAnsi="Times New Roman"/>
          <w:sz w:val="24"/>
          <w:szCs w:val="24"/>
        </w:rPr>
        <w:t>menggunakan</w:t>
      </w:r>
      <w:r w:rsidRPr="00462588">
        <w:rPr>
          <w:rFonts w:ascii="Times New Roman" w:hAnsi="Times New Roman"/>
          <w:sz w:val="24"/>
          <w:szCs w:val="24"/>
          <w:lang w:val="id-ID"/>
        </w:rPr>
        <w:t xml:space="preserve"> langkah-langkah </w:t>
      </w:r>
      <w:r w:rsidRPr="00462588">
        <w:rPr>
          <w:rFonts w:ascii="Times New Roman" w:hAnsi="Times New Roman"/>
          <w:sz w:val="24"/>
          <w:szCs w:val="24"/>
        </w:rPr>
        <w:t xml:space="preserve">yang tersistem </w:t>
      </w:r>
      <w:r w:rsidRPr="00462588">
        <w:rPr>
          <w:rFonts w:ascii="Times New Roman" w:hAnsi="Times New Roman"/>
          <w:sz w:val="24"/>
          <w:szCs w:val="24"/>
          <w:lang w:val="id-ID"/>
        </w:rPr>
        <w:t xml:space="preserve">yaitu (a) merumuskan tujuan wawancara, (b) membuat kisi-kisi atau </w:t>
      </w:r>
      <w:r w:rsidRPr="00462588">
        <w:rPr>
          <w:rFonts w:ascii="Times New Roman" w:hAnsi="Times New Roman"/>
          <w:i/>
          <w:sz w:val="24"/>
          <w:szCs w:val="24"/>
          <w:lang w:val="id-ID"/>
        </w:rPr>
        <w:t>layout</w:t>
      </w:r>
      <w:r w:rsidRPr="00462588">
        <w:rPr>
          <w:rFonts w:ascii="Times New Roman" w:hAnsi="Times New Roman"/>
          <w:sz w:val="24"/>
          <w:szCs w:val="24"/>
          <w:lang w:val="id-ID"/>
        </w:rPr>
        <w:t xml:space="preserve"> dan pedoman wawancara, (c) menyusun pertanyaan sesuai dengan data yang diperlukan dan bentuk pertanyaan yang diinginkan, (d) melaksanakan uji coba, (e) melaksanakan wawancara dalam situasi sebenarnya </w:t>
      </w:r>
      <w:r w:rsidRPr="00462588">
        <w:rPr>
          <w:rFonts w:ascii="Times New Roman" w:hAnsi="Times New Roman"/>
          <w:sz w:val="24"/>
          <w:szCs w:val="24"/>
        </w:rPr>
        <w:t>(</w:t>
      </w:r>
      <w:r w:rsidRPr="00462588">
        <w:rPr>
          <w:rFonts w:ascii="Times New Roman" w:hAnsi="Times New Roman"/>
          <w:sz w:val="24"/>
          <w:szCs w:val="24"/>
          <w:lang w:val="id-ID"/>
        </w:rPr>
        <w:t>Arifin</w:t>
      </w:r>
      <w:r w:rsidRPr="00462588">
        <w:rPr>
          <w:rFonts w:ascii="Times New Roman" w:hAnsi="Times New Roman"/>
          <w:sz w:val="24"/>
          <w:szCs w:val="24"/>
        </w:rPr>
        <w:t xml:space="preserve">, </w:t>
      </w:r>
      <w:r w:rsidRPr="00462588">
        <w:rPr>
          <w:rFonts w:ascii="Times New Roman" w:hAnsi="Times New Roman"/>
          <w:sz w:val="24"/>
          <w:szCs w:val="24"/>
          <w:lang w:val="id-ID"/>
        </w:rPr>
        <w:t>2011</w:t>
      </w:r>
      <w:r w:rsidRPr="00462588">
        <w:rPr>
          <w:rFonts w:ascii="Times New Roman" w:hAnsi="Times New Roman"/>
          <w:sz w:val="24"/>
          <w:szCs w:val="24"/>
        </w:rPr>
        <w:t xml:space="preserve">, hlm. </w:t>
      </w:r>
      <w:r w:rsidRPr="00462588">
        <w:rPr>
          <w:rFonts w:ascii="Times New Roman" w:hAnsi="Times New Roman"/>
          <w:sz w:val="24"/>
          <w:szCs w:val="24"/>
          <w:lang w:val="id-ID"/>
        </w:rPr>
        <w:t>234</w:t>
      </w:r>
      <w:r w:rsidRPr="00462588">
        <w:rPr>
          <w:rFonts w:ascii="Times New Roman" w:hAnsi="Times New Roman"/>
          <w:sz w:val="24"/>
          <w:szCs w:val="24"/>
        </w:rPr>
        <w:t xml:space="preserve">). </w:t>
      </w:r>
      <w:r w:rsidRPr="00462588">
        <w:rPr>
          <w:rFonts w:ascii="Times New Roman" w:hAnsi="Times New Roman"/>
          <w:sz w:val="24"/>
          <w:szCs w:val="24"/>
          <w:lang w:val="id-ID"/>
        </w:rPr>
        <w:t xml:space="preserve">Adapun tujuan dilakukannya wawancara ini adalah untuk menggali informasi lebih dalam dan digunakan sebagai data penunjang dalam penelitian ini, wawancara ini dilakukan secara langsung pada </w:t>
      </w:r>
      <w:r w:rsidRPr="00462588">
        <w:rPr>
          <w:rFonts w:ascii="Times New Roman" w:hAnsi="Times New Roman"/>
          <w:sz w:val="24"/>
          <w:szCs w:val="24"/>
        </w:rPr>
        <w:t>guru yang telah menggunakan model pembelajaran berbasis proyek</w:t>
      </w:r>
      <w:r w:rsidRPr="00462588">
        <w:rPr>
          <w:rFonts w:ascii="Times New Roman" w:hAnsi="Times New Roman"/>
          <w:sz w:val="24"/>
          <w:szCs w:val="24"/>
          <w:lang w:val="id-ID"/>
        </w:rPr>
        <w:t>.</w:t>
      </w:r>
    </w:p>
    <w:p w:rsidR="00DB4823" w:rsidRPr="00462588" w:rsidRDefault="00DB4823" w:rsidP="00DB4823">
      <w:pPr>
        <w:pStyle w:val="Heading3"/>
        <w:numPr>
          <w:ilvl w:val="1"/>
          <w:numId w:val="18"/>
        </w:numPr>
        <w:spacing w:after="240" w:line="360" w:lineRule="auto"/>
        <w:ind w:left="360" w:hanging="540"/>
      </w:pPr>
      <w:bookmarkStart w:id="10" w:name="_Toc490631819"/>
      <w:r w:rsidRPr="00462588">
        <w:t>Proses Pengembangan Instrumen</w:t>
      </w:r>
      <w:bookmarkEnd w:id="10"/>
    </w:p>
    <w:p w:rsidR="00DB4823" w:rsidRPr="00462588" w:rsidRDefault="00DB4823" w:rsidP="00DB4823">
      <w:pPr>
        <w:autoSpaceDE w:val="0"/>
        <w:autoSpaceDN w:val="0"/>
        <w:adjustRightInd w:val="0"/>
        <w:spacing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lang w:val="id-ID"/>
        </w:rPr>
        <w:t xml:space="preserve">Instrumen penelitian digunakan sebagai alat pengumpul data. </w:t>
      </w:r>
      <w:r w:rsidRPr="00462588">
        <w:rPr>
          <w:rFonts w:ascii="Times New Roman" w:hAnsi="Times New Roman" w:cs="Times New Roman"/>
          <w:sz w:val="24"/>
          <w:szCs w:val="24"/>
        </w:rPr>
        <w:t>Instrumen pada penelitian ini disusun berdasarkan penjabaran dari aspek dan indikator pada masing-masing variabel. Pada variabel X yaitu untuk mengetahui gambaran penerapan model pembelajaran berbasis proyek yang disusun berdasarkan urutan langkah-langkah pembelajaran (</w:t>
      </w:r>
      <w:r w:rsidRPr="00462588">
        <w:rPr>
          <w:rFonts w:ascii="Times New Roman" w:hAnsi="Times New Roman" w:cs="Times New Roman"/>
          <w:i/>
          <w:sz w:val="24"/>
          <w:szCs w:val="24"/>
        </w:rPr>
        <w:t>syntax</w:t>
      </w:r>
      <w:r w:rsidRPr="00462588">
        <w:rPr>
          <w:rFonts w:ascii="Times New Roman" w:hAnsi="Times New Roman" w:cs="Times New Roman"/>
          <w:sz w:val="24"/>
          <w:szCs w:val="24"/>
        </w:rPr>
        <w:t>)</w:t>
      </w:r>
      <w:r w:rsidRPr="00462588">
        <w:rPr>
          <w:rFonts w:ascii="Times New Roman" w:hAnsi="Times New Roman" w:cs="Times New Roman"/>
          <w:i/>
          <w:sz w:val="24"/>
          <w:szCs w:val="24"/>
        </w:rPr>
        <w:t xml:space="preserve"> </w:t>
      </w:r>
      <w:r w:rsidRPr="00462588">
        <w:rPr>
          <w:rFonts w:ascii="Times New Roman" w:hAnsi="Times New Roman" w:cs="Times New Roman"/>
          <w:sz w:val="24"/>
          <w:szCs w:val="24"/>
        </w:rPr>
        <w:t xml:space="preserve">berbasis proyek yang dikembangkan oleh </w:t>
      </w:r>
      <w:r w:rsidRPr="00462588">
        <w:rPr>
          <w:rFonts w:ascii="Times New Roman" w:hAnsi="Times New Roman" w:cs="Times New Roman"/>
          <w:i/>
          <w:sz w:val="24"/>
          <w:szCs w:val="24"/>
        </w:rPr>
        <w:t>The George Lucas Educational Foundation</w:t>
      </w:r>
      <w:r w:rsidRPr="00462588">
        <w:rPr>
          <w:rFonts w:ascii="Times New Roman" w:hAnsi="Times New Roman" w:cs="Times New Roman"/>
          <w:sz w:val="24"/>
          <w:szCs w:val="24"/>
        </w:rPr>
        <w:t xml:space="preserve"> (2005), sedangkan pada variabel Y yaitu untuk mengetahui gambaran kemampuan berpikir kreatif yang mengacu pada aspek berpikir divergen menurut Guilford yang masing-masing aspek dan indikatornya dijabarkan oleh Munandar dan diadaptasi menjadi instrument penelitian. </w:t>
      </w:r>
    </w:p>
    <w:p w:rsidR="00DB4823" w:rsidRPr="00462588" w:rsidRDefault="00DB4823" w:rsidP="00DB4823">
      <w:pPr>
        <w:autoSpaceDE w:val="0"/>
        <w:autoSpaceDN w:val="0"/>
        <w:adjustRightInd w:val="0"/>
        <w:spacing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lang w:val="id-ID"/>
        </w:rPr>
        <w:t xml:space="preserve">Sebelum digunakan, instrumen dilakukan uji coba terlebih dahulu untuk mengukur tingkat validitas dan reliabilitas instrumen. </w:t>
      </w:r>
      <w:r w:rsidRPr="00462588">
        <w:rPr>
          <w:rFonts w:ascii="Times New Roman" w:hAnsi="Times New Roman" w:cs="Times New Roman"/>
          <w:sz w:val="24"/>
          <w:szCs w:val="24"/>
        </w:rPr>
        <w:t xml:space="preserve">Uji coba dilakukan kepada satu kelas dari kelas tujuh diluar dari kelas yang dijadikan sampel untuk penelitian, ujicoba dilaksanakan pada kelas pertama yang melaksanakan pembelajaran prakarya, untuk kemudian hasilnya akan menjadi acuan intrumen yang akan diterapkan di kelas sampel penelitian yang sesungguhnya. </w:t>
      </w:r>
      <w:r w:rsidRPr="00462588">
        <w:rPr>
          <w:rFonts w:ascii="Times New Roman" w:hAnsi="Times New Roman" w:cs="Times New Roman"/>
          <w:sz w:val="24"/>
          <w:szCs w:val="24"/>
          <w:lang w:val="id-ID"/>
        </w:rPr>
        <w:t>Adapun proses pengembangan instrumen melalui tahapan-tahapan pengujian sebagai berikut :</w:t>
      </w:r>
    </w:p>
    <w:p w:rsidR="00DB4823" w:rsidRPr="00462588" w:rsidRDefault="00DB4823" w:rsidP="00DB4823">
      <w:pPr>
        <w:pStyle w:val="Heading3"/>
        <w:numPr>
          <w:ilvl w:val="2"/>
          <w:numId w:val="18"/>
        </w:numPr>
        <w:spacing w:after="240" w:line="360" w:lineRule="auto"/>
        <w:rPr>
          <w:lang w:val="id-ID"/>
        </w:rPr>
      </w:pPr>
      <w:bookmarkStart w:id="11" w:name="_Toc490631820"/>
      <w:r w:rsidRPr="00462588">
        <w:rPr>
          <w:lang w:val="id-ID"/>
        </w:rPr>
        <w:t xml:space="preserve">Uji </w:t>
      </w:r>
      <w:r w:rsidRPr="00462588">
        <w:t>v</w:t>
      </w:r>
      <w:r w:rsidRPr="00462588">
        <w:rPr>
          <w:lang w:val="id-ID"/>
        </w:rPr>
        <w:t>aliditas</w:t>
      </w:r>
      <w:bookmarkEnd w:id="11"/>
    </w:p>
    <w:p w:rsidR="00DB4823" w:rsidRPr="00462588" w:rsidRDefault="00DB4823" w:rsidP="00DB4823">
      <w:pPr>
        <w:autoSpaceDE w:val="0"/>
        <w:autoSpaceDN w:val="0"/>
        <w:adjustRightInd w:val="0"/>
        <w:spacing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 xml:space="preserve">Tahap pertama dalam pengembangan intrumen pada penelitian ini adalah dengan melakukan uji validitas. Tahap ini dilakukan karena validitas suatu tes menggambarkan sejauh mana tes tersebut mengukur apa yang ingin diukur. Sebuah instrumen dikatakan valid apabila dapat mengungkap data dari variabel yang diteliti secara tepat. Langkah yang dilakukan oleh peneliti dalam mengembangkan instrumen pada penelitian ini </w:t>
      </w:r>
      <w:r>
        <w:rPr>
          <w:rFonts w:ascii="Times New Roman" w:hAnsi="Times New Roman" w:cs="Times New Roman"/>
          <w:sz w:val="24"/>
          <w:szCs w:val="24"/>
        </w:rPr>
        <w:t>adalah dengan melakukan validitas isi.</w:t>
      </w:r>
    </w:p>
    <w:p w:rsidR="00DB4823" w:rsidRDefault="00DB4823" w:rsidP="00DB4823">
      <w:pPr>
        <w:autoSpaceDE w:val="0"/>
        <w:autoSpaceDN w:val="0"/>
        <w:adjustRightInd w:val="0"/>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 xml:space="preserve">Pada tahap ini peneliti melakukan pengujian instrumen dengan cara meminta pendapat ahli. Pengujian dilakukan melalui penilaian </w:t>
      </w:r>
      <w:r w:rsidRPr="00462588">
        <w:rPr>
          <w:rFonts w:ascii="Times New Roman" w:hAnsi="Times New Roman" w:cs="Times New Roman"/>
          <w:i/>
          <w:sz w:val="24"/>
          <w:szCs w:val="24"/>
        </w:rPr>
        <w:t>expert judgement</w:t>
      </w:r>
      <w:r w:rsidRPr="00462588">
        <w:rPr>
          <w:rFonts w:ascii="Times New Roman" w:hAnsi="Times New Roman" w:cs="Times New Roman"/>
          <w:sz w:val="24"/>
          <w:szCs w:val="24"/>
        </w:rPr>
        <w:t xml:space="preserve"> utuk memastikan bahwa item pada instrumen sesuai dengan indikatornya, sesuai dengan kaidah penulisan yang baik dan benar. </w:t>
      </w:r>
      <w:r w:rsidRPr="00462588">
        <w:rPr>
          <w:rFonts w:ascii="Times New Roman" w:hAnsi="Times New Roman" w:cs="Times New Roman"/>
          <w:i/>
          <w:sz w:val="24"/>
          <w:szCs w:val="24"/>
        </w:rPr>
        <w:t>Expert judgement</w:t>
      </w:r>
      <w:r w:rsidRPr="00462588">
        <w:rPr>
          <w:rFonts w:ascii="Times New Roman" w:hAnsi="Times New Roman" w:cs="Times New Roman"/>
          <w:sz w:val="24"/>
          <w:szCs w:val="24"/>
        </w:rPr>
        <w:t xml:space="preserve"> instrumen pada penelitian ini dilaksanakan kepada dosen Departemen Psikologi Universitas Pendidikan Indonesia yaitu Helli Ihsan, M.si. </w:t>
      </w:r>
      <w:r>
        <w:rPr>
          <w:rFonts w:ascii="Times New Roman" w:hAnsi="Times New Roman" w:cs="Times New Roman"/>
          <w:sz w:val="24"/>
          <w:szCs w:val="24"/>
        </w:rPr>
        <w:t>dengan hasil sebagai berikut :</w:t>
      </w:r>
    </w:p>
    <w:p w:rsidR="00DB4823" w:rsidRDefault="00DB4823" w:rsidP="00DB4823">
      <w:pPr>
        <w:autoSpaceDE w:val="0"/>
        <w:autoSpaceDN w:val="0"/>
        <w:adjustRightInd w:val="0"/>
        <w:spacing w:line="360" w:lineRule="auto"/>
        <w:ind w:left="360" w:firstLine="360"/>
        <w:jc w:val="both"/>
        <w:rPr>
          <w:rFonts w:ascii="Times New Roman" w:hAnsi="Times New Roman" w:cs="Times New Roman"/>
          <w:sz w:val="24"/>
          <w:szCs w:val="24"/>
        </w:rPr>
      </w:pPr>
    </w:p>
    <w:p w:rsidR="00DB4823" w:rsidRDefault="00DB4823" w:rsidP="00DB4823">
      <w:pPr>
        <w:autoSpaceDE w:val="0"/>
        <w:autoSpaceDN w:val="0"/>
        <w:adjustRightInd w:val="0"/>
        <w:spacing w:line="360" w:lineRule="auto"/>
        <w:ind w:left="360" w:firstLine="360"/>
        <w:jc w:val="both"/>
        <w:rPr>
          <w:rFonts w:ascii="Times New Roman" w:hAnsi="Times New Roman" w:cs="Times New Roman"/>
          <w:sz w:val="24"/>
          <w:szCs w:val="24"/>
        </w:rPr>
      </w:pPr>
    </w:p>
    <w:p w:rsidR="00DB4823" w:rsidRPr="00462588" w:rsidRDefault="00DB4823" w:rsidP="00DB4823">
      <w:pPr>
        <w:pStyle w:val="ListParagraph"/>
        <w:spacing w:before="240" w:after="0"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sz w:val="24"/>
          <w:szCs w:val="24"/>
        </w:rPr>
        <w:t>Tabel 3.0</w:t>
      </w:r>
      <w:r>
        <w:rPr>
          <w:rFonts w:ascii="Times New Roman" w:hAnsi="Times New Roman" w:cs="Times New Roman"/>
          <w:b/>
          <w:sz w:val="24"/>
          <w:szCs w:val="24"/>
        </w:rPr>
        <w:t>5</w:t>
      </w:r>
    </w:p>
    <w:p w:rsidR="00DB4823" w:rsidRDefault="00DB4823" w:rsidP="00DB4823">
      <w:pPr>
        <w:autoSpaceDE w:val="0"/>
        <w:autoSpaceDN w:val="0"/>
        <w:adjustRightInd w:val="0"/>
        <w:spacing w:after="0" w:line="360" w:lineRule="auto"/>
        <w:ind w:left="360" w:firstLine="360"/>
        <w:jc w:val="center"/>
        <w:rPr>
          <w:rFonts w:ascii="Times New Roman" w:hAnsi="Times New Roman" w:cs="Times New Roman"/>
          <w:i/>
          <w:sz w:val="24"/>
          <w:szCs w:val="24"/>
        </w:rPr>
      </w:pPr>
      <w:r>
        <w:rPr>
          <w:rFonts w:ascii="Times New Roman" w:hAnsi="Times New Roman" w:cs="Times New Roman"/>
          <w:sz w:val="24"/>
          <w:szCs w:val="24"/>
        </w:rPr>
        <w:t xml:space="preserve">Tabel Hasil </w:t>
      </w:r>
      <w:r w:rsidRPr="00416CDA">
        <w:rPr>
          <w:rFonts w:ascii="Times New Roman" w:hAnsi="Times New Roman" w:cs="Times New Roman"/>
          <w:i/>
          <w:sz w:val="24"/>
          <w:szCs w:val="24"/>
        </w:rPr>
        <w:t>Expert Judgement</w:t>
      </w:r>
    </w:p>
    <w:p w:rsidR="00DB4823" w:rsidRPr="00416CDA" w:rsidRDefault="00DB4823" w:rsidP="00DB4823">
      <w:pPr>
        <w:autoSpaceDE w:val="0"/>
        <w:autoSpaceDN w:val="0"/>
        <w:adjustRightInd w:val="0"/>
        <w:spacing w:line="360" w:lineRule="auto"/>
        <w:ind w:left="360" w:firstLine="360"/>
        <w:jc w:val="center"/>
        <w:rPr>
          <w:rFonts w:ascii="Times New Roman" w:hAnsi="Times New Roman" w:cs="Times New Roman"/>
          <w:sz w:val="24"/>
          <w:szCs w:val="24"/>
        </w:rPr>
      </w:pPr>
      <w:r>
        <w:rPr>
          <w:rFonts w:ascii="Times New Roman" w:hAnsi="Times New Roman" w:cs="Times New Roman"/>
          <w:sz w:val="24"/>
          <w:szCs w:val="24"/>
        </w:rPr>
        <w:t>(</w:t>
      </w:r>
      <w:r w:rsidRPr="00416CDA">
        <w:rPr>
          <w:rFonts w:ascii="Times New Roman" w:hAnsi="Times New Roman" w:cs="Times New Roman"/>
          <w:i/>
          <w:sz w:val="24"/>
          <w:szCs w:val="24"/>
        </w:rPr>
        <w:t>Ekspert Judgement</w:t>
      </w:r>
      <w:r>
        <w:rPr>
          <w:rFonts w:ascii="Times New Roman" w:hAnsi="Times New Roman" w:cs="Times New Roman"/>
          <w:sz w:val="24"/>
          <w:szCs w:val="24"/>
        </w:rPr>
        <w:t xml:space="preserve"> Kepada Ahli 1)</w:t>
      </w:r>
    </w:p>
    <w:tbl>
      <w:tblPr>
        <w:tblStyle w:val="TableGrid"/>
        <w:tblW w:w="0" w:type="auto"/>
        <w:tblInd w:w="468" w:type="dxa"/>
        <w:tblLayout w:type="fixed"/>
        <w:tblLook w:val="04A0" w:firstRow="1" w:lastRow="0" w:firstColumn="1" w:lastColumn="0" w:noHBand="0" w:noVBand="1"/>
      </w:tblPr>
      <w:tblGrid>
        <w:gridCol w:w="630"/>
        <w:gridCol w:w="2160"/>
        <w:gridCol w:w="1530"/>
        <w:gridCol w:w="1620"/>
        <w:gridCol w:w="1620"/>
      </w:tblGrid>
      <w:tr w:rsidR="00DB4823" w:rsidTr="000958EB">
        <w:trPr>
          <w:trHeight w:val="458"/>
        </w:trPr>
        <w:tc>
          <w:tcPr>
            <w:tcW w:w="630" w:type="dxa"/>
            <w:vMerge w:val="restart"/>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160" w:type="dxa"/>
            <w:vMerge w:val="restart"/>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Aspek/Komponen</w:t>
            </w:r>
          </w:p>
        </w:tc>
        <w:tc>
          <w:tcPr>
            <w:tcW w:w="4770" w:type="dxa"/>
            <w:gridSpan w:val="3"/>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Penilaian</w:t>
            </w:r>
          </w:p>
        </w:tc>
      </w:tr>
      <w:tr w:rsidR="00DB4823" w:rsidTr="000958EB">
        <w:tc>
          <w:tcPr>
            <w:tcW w:w="630" w:type="dxa"/>
            <w:vMerge/>
            <w:vAlign w:val="center"/>
          </w:tcPr>
          <w:p w:rsidR="00DB4823" w:rsidRDefault="00DB4823" w:rsidP="000958EB">
            <w:pPr>
              <w:spacing w:line="360" w:lineRule="auto"/>
              <w:jc w:val="center"/>
              <w:rPr>
                <w:rFonts w:ascii="Times New Roman" w:hAnsi="Times New Roman" w:cs="Times New Roman"/>
                <w:b/>
                <w:sz w:val="24"/>
                <w:szCs w:val="24"/>
              </w:rPr>
            </w:pPr>
          </w:p>
        </w:tc>
        <w:tc>
          <w:tcPr>
            <w:tcW w:w="2160" w:type="dxa"/>
            <w:vMerge/>
            <w:vAlign w:val="center"/>
          </w:tcPr>
          <w:p w:rsidR="00DB4823" w:rsidRDefault="00DB4823" w:rsidP="000958EB">
            <w:pPr>
              <w:spacing w:line="360" w:lineRule="auto"/>
              <w:jc w:val="center"/>
              <w:rPr>
                <w:rFonts w:ascii="Times New Roman" w:hAnsi="Times New Roman" w:cs="Times New Roman"/>
                <w:b/>
                <w:sz w:val="24"/>
                <w:szCs w:val="24"/>
              </w:rPr>
            </w:pPr>
          </w:p>
        </w:tc>
        <w:tc>
          <w:tcPr>
            <w:tcW w:w="1530" w:type="dxa"/>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Baik</w:t>
            </w:r>
          </w:p>
        </w:tc>
        <w:tc>
          <w:tcPr>
            <w:tcW w:w="1620" w:type="dxa"/>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Cukup</w:t>
            </w:r>
          </w:p>
        </w:tc>
        <w:tc>
          <w:tcPr>
            <w:tcW w:w="1620" w:type="dxa"/>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Kurang</w:t>
            </w:r>
          </w:p>
        </w:tc>
      </w:tr>
      <w:tr w:rsidR="00DB4823" w:rsidRPr="00E90CA8" w:rsidTr="000958EB">
        <w:trPr>
          <w:trHeight w:val="764"/>
        </w:trPr>
        <w:tc>
          <w:tcPr>
            <w:tcW w:w="630" w:type="dxa"/>
            <w:vAlign w:val="center"/>
          </w:tcPr>
          <w:p w:rsidR="00DB4823" w:rsidRPr="00E90CA8" w:rsidRDefault="00DB4823" w:rsidP="000958EB">
            <w:pPr>
              <w:spacing w:line="360" w:lineRule="auto"/>
              <w:jc w:val="center"/>
              <w:rPr>
                <w:rFonts w:ascii="Times New Roman" w:hAnsi="Times New Roman" w:cs="Times New Roman"/>
                <w:sz w:val="24"/>
                <w:szCs w:val="24"/>
              </w:rPr>
            </w:pPr>
            <w:r w:rsidRPr="00E90CA8">
              <w:rPr>
                <w:rFonts w:ascii="Times New Roman" w:hAnsi="Times New Roman" w:cs="Times New Roman"/>
                <w:sz w:val="24"/>
                <w:szCs w:val="24"/>
              </w:rPr>
              <w:t>1.</w:t>
            </w:r>
          </w:p>
        </w:tc>
        <w:tc>
          <w:tcPr>
            <w:tcW w:w="2160" w:type="dxa"/>
            <w:vAlign w:val="center"/>
          </w:tcPr>
          <w:p w:rsidR="00DB4823" w:rsidRPr="00E90CA8" w:rsidRDefault="00DB4823" w:rsidP="000958EB">
            <w:pPr>
              <w:spacing w:line="360" w:lineRule="auto"/>
              <w:jc w:val="both"/>
              <w:rPr>
                <w:rFonts w:ascii="Times New Roman" w:hAnsi="Times New Roman" w:cs="Times New Roman"/>
                <w:sz w:val="24"/>
                <w:szCs w:val="24"/>
              </w:rPr>
            </w:pPr>
            <w:r w:rsidRPr="00E90CA8">
              <w:rPr>
                <w:rFonts w:ascii="Times New Roman" w:hAnsi="Times New Roman" w:cs="Times New Roman"/>
                <w:sz w:val="24"/>
                <w:szCs w:val="24"/>
              </w:rPr>
              <w:t>Materi/</w:t>
            </w:r>
            <w:r w:rsidRPr="00E90CA8">
              <w:rPr>
                <w:rFonts w:ascii="Times New Roman" w:hAnsi="Times New Roman" w:cs="Times New Roman"/>
                <w:i/>
                <w:sz w:val="24"/>
                <w:szCs w:val="24"/>
              </w:rPr>
              <w:t>Content</w:t>
            </w:r>
          </w:p>
        </w:tc>
        <w:tc>
          <w:tcPr>
            <w:tcW w:w="1530" w:type="dxa"/>
            <w:vAlign w:val="center"/>
          </w:tcPr>
          <w:p w:rsidR="00DB4823" w:rsidRPr="00E90CA8" w:rsidRDefault="00DB4823" w:rsidP="000958E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r>
      <w:tr w:rsidR="00DB4823" w:rsidRPr="00E90CA8" w:rsidTr="000958EB">
        <w:tc>
          <w:tcPr>
            <w:tcW w:w="630" w:type="dxa"/>
            <w:vAlign w:val="center"/>
          </w:tcPr>
          <w:p w:rsidR="00DB4823" w:rsidRPr="00E90CA8" w:rsidRDefault="00DB4823" w:rsidP="000958EB">
            <w:pPr>
              <w:spacing w:line="360" w:lineRule="auto"/>
              <w:jc w:val="center"/>
              <w:rPr>
                <w:rFonts w:ascii="Times New Roman" w:hAnsi="Times New Roman" w:cs="Times New Roman"/>
                <w:sz w:val="24"/>
                <w:szCs w:val="24"/>
              </w:rPr>
            </w:pPr>
            <w:r w:rsidRPr="00E90CA8">
              <w:rPr>
                <w:rFonts w:ascii="Times New Roman" w:hAnsi="Times New Roman" w:cs="Times New Roman"/>
                <w:sz w:val="24"/>
                <w:szCs w:val="24"/>
              </w:rPr>
              <w:t>2.</w:t>
            </w:r>
          </w:p>
        </w:tc>
        <w:tc>
          <w:tcPr>
            <w:tcW w:w="2160" w:type="dxa"/>
            <w:vAlign w:val="center"/>
          </w:tcPr>
          <w:p w:rsidR="00DB4823" w:rsidRPr="00E90CA8" w:rsidRDefault="00DB4823" w:rsidP="000958EB">
            <w:pPr>
              <w:spacing w:line="360" w:lineRule="auto"/>
              <w:jc w:val="both"/>
              <w:rPr>
                <w:rFonts w:ascii="Times New Roman" w:hAnsi="Times New Roman" w:cs="Times New Roman"/>
                <w:sz w:val="24"/>
                <w:szCs w:val="24"/>
              </w:rPr>
            </w:pPr>
            <w:r w:rsidRPr="00E90CA8">
              <w:rPr>
                <w:rFonts w:ascii="Times New Roman" w:hAnsi="Times New Roman" w:cs="Times New Roman"/>
                <w:sz w:val="24"/>
                <w:szCs w:val="24"/>
              </w:rPr>
              <w:t>Penyampaian Informasi</w:t>
            </w:r>
          </w:p>
        </w:tc>
        <w:tc>
          <w:tcPr>
            <w:tcW w:w="1530" w:type="dxa"/>
            <w:vAlign w:val="center"/>
          </w:tcPr>
          <w:p w:rsidR="00DB4823" w:rsidRPr="00E90CA8" w:rsidRDefault="00DB4823" w:rsidP="000958E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r>
      <w:tr w:rsidR="00DB4823" w:rsidRPr="00E90CA8" w:rsidTr="000958EB">
        <w:trPr>
          <w:trHeight w:val="683"/>
        </w:trPr>
        <w:tc>
          <w:tcPr>
            <w:tcW w:w="630" w:type="dxa"/>
            <w:vAlign w:val="center"/>
          </w:tcPr>
          <w:p w:rsidR="00DB4823" w:rsidRPr="00E90CA8" w:rsidRDefault="00DB4823" w:rsidP="000958EB">
            <w:pPr>
              <w:spacing w:line="360" w:lineRule="auto"/>
              <w:jc w:val="center"/>
              <w:rPr>
                <w:rFonts w:ascii="Times New Roman" w:hAnsi="Times New Roman" w:cs="Times New Roman"/>
                <w:sz w:val="24"/>
                <w:szCs w:val="24"/>
              </w:rPr>
            </w:pPr>
            <w:r w:rsidRPr="00E90CA8">
              <w:rPr>
                <w:rFonts w:ascii="Times New Roman" w:hAnsi="Times New Roman" w:cs="Times New Roman"/>
                <w:sz w:val="24"/>
                <w:szCs w:val="24"/>
              </w:rPr>
              <w:t>3.</w:t>
            </w:r>
          </w:p>
        </w:tc>
        <w:tc>
          <w:tcPr>
            <w:tcW w:w="2160" w:type="dxa"/>
            <w:vAlign w:val="center"/>
          </w:tcPr>
          <w:p w:rsidR="00DB4823" w:rsidRPr="00E90CA8" w:rsidRDefault="00DB4823" w:rsidP="000958EB">
            <w:pPr>
              <w:spacing w:line="360" w:lineRule="auto"/>
              <w:jc w:val="both"/>
              <w:rPr>
                <w:rFonts w:ascii="Times New Roman" w:hAnsi="Times New Roman" w:cs="Times New Roman"/>
                <w:sz w:val="24"/>
                <w:szCs w:val="24"/>
              </w:rPr>
            </w:pPr>
            <w:r w:rsidRPr="00E90CA8">
              <w:rPr>
                <w:rFonts w:ascii="Times New Roman" w:hAnsi="Times New Roman" w:cs="Times New Roman"/>
                <w:sz w:val="24"/>
                <w:szCs w:val="24"/>
              </w:rPr>
              <w:t>Tata Bahasa</w:t>
            </w:r>
          </w:p>
        </w:tc>
        <w:tc>
          <w:tcPr>
            <w:tcW w:w="1530" w:type="dxa"/>
            <w:vAlign w:val="center"/>
          </w:tcPr>
          <w:p w:rsidR="00DB4823" w:rsidRPr="00E90CA8" w:rsidRDefault="00DB4823" w:rsidP="000958E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r>
    </w:tbl>
    <w:p w:rsidR="00DB4823" w:rsidRDefault="00DB4823" w:rsidP="00DB4823">
      <w:pPr>
        <w:autoSpaceDE w:val="0"/>
        <w:autoSpaceDN w:val="0"/>
        <w:adjustRightInd w:val="0"/>
        <w:spacing w:before="24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Hasil diatas diperkuat dengan pernyataan dari ahli bahwa instrumen penelitian ini sudah dapat digunakan dalam penelitian. Selain itu </w:t>
      </w:r>
      <w:r w:rsidRPr="00462588">
        <w:rPr>
          <w:rFonts w:ascii="Times New Roman" w:hAnsi="Times New Roman" w:cs="Times New Roman"/>
          <w:i/>
          <w:sz w:val="24"/>
          <w:szCs w:val="24"/>
        </w:rPr>
        <w:t>expert judgement</w:t>
      </w:r>
      <w:r>
        <w:rPr>
          <w:rFonts w:ascii="Times New Roman" w:hAnsi="Times New Roman" w:cs="Times New Roman"/>
          <w:sz w:val="24"/>
          <w:szCs w:val="24"/>
        </w:rPr>
        <w:t xml:space="preserve"> dilakukan kepada </w:t>
      </w:r>
      <w:r w:rsidRPr="00462588">
        <w:rPr>
          <w:rFonts w:ascii="Times New Roman" w:hAnsi="Times New Roman" w:cs="Times New Roman"/>
          <w:sz w:val="24"/>
          <w:szCs w:val="24"/>
        </w:rPr>
        <w:t>guru mata pelajaran prakarya di SMPN 1 Bandung, yait</w:t>
      </w:r>
      <w:r>
        <w:rPr>
          <w:rFonts w:ascii="Times New Roman" w:hAnsi="Times New Roman" w:cs="Times New Roman"/>
          <w:sz w:val="24"/>
          <w:szCs w:val="24"/>
        </w:rPr>
        <w:t>u Yusuf Nugraha Dano Ali, S.Pd. dengan hasil sebagai berikut :</w:t>
      </w:r>
    </w:p>
    <w:p w:rsidR="00DB4823" w:rsidRPr="00462588" w:rsidRDefault="00DB4823" w:rsidP="00DB4823">
      <w:pPr>
        <w:pStyle w:val="ListParagraph"/>
        <w:spacing w:before="240" w:after="0"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sz w:val="24"/>
          <w:szCs w:val="24"/>
        </w:rPr>
        <w:t>Tabel 3.0</w:t>
      </w:r>
      <w:r>
        <w:rPr>
          <w:rFonts w:ascii="Times New Roman" w:hAnsi="Times New Roman" w:cs="Times New Roman"/>
          <w:b/>
          <w:sz w:val="24"/>
          <w:szCs w:val="24"/>
        </w:rPr>
        <w:t>6</w:t>
      </w:r>
    </w:p>
    <w:p w:rsidR="00DB4823" w:rsidRDefault="00DB4823" w:rsidP="00DB4823">
      <w:pPr>
        <w:autoSpaceDE w:val="0"/>
        <w:autoSpaceDN w:val="0"/>
        <w:adjustRightInd w:val="0"/>
        <w:spacing w:after="0" w:line="360" w:lineRule="auto"/>
        <w:ind w:left="360" w:firstLine="360"/>
        <w:jc w:val="center"/>
        <w:rPr>
          <w:rFonts w:ascii="Times New Roman" w:hAnsi="Times New Roman" w:cs="Times New Roman"/>
          <w:i/>
          <w:sz w:val="24"/>
          <w:szCs w:val="24"/>
        </w:rPr>
      </w:pPr>
      <w:r>
        <w:rPr>
          <w:rFonts w:ascii="Times New Roman" w:hAnsi="Times New Roman" w:cs="Times New Roman"/>
          <w:sz w:val="24"/>
          <w:szCs w:val="24"/>
        </w:rPr>
        <w:t xml:space="preserve">Tabel Hasil </w:t>
      </w:r>
      <w:r w:rsidRPr="00416CDA">
        <w:rPr>
          <w:rFonts w:ascii="Times New Roman" w:hAnsi="Times New Roman" w:cs="Times New Roman"/>
          <w:i/>
          <w:sz w:val="24"/>
          <w:szCs w:val="24"/>
        </w:rPr>
        <w:t>Expert Judgement</w:t>
      </w:r>
    </w:p>
    <w:p w:rsidR="00DB4823" w:rsidRDefault="00DB4823" w:rsidP="00DB4823">
      <w:pPr>
        <w:autoSpaceDE w:val="0"/>
        <w:autoSpaceDN w:val="0"/>
        <w:adjustRightInd w:val="0"/>
        <w:spacing w:line="360" w:lineRule="auto"/>
        <w:ind w:left="360" w:firstLine="360"/>
        <w:jc w:val="center"/>
        <w:rPr>
          <w:rFonts w:ascii="Times New Roman" w:hAnsi="Times New Roman" w:cs="Times New Roman"/>
          <w:sz w:val="24"/>
          <w:szCs w:val="24"/>
        </w:rPr>
      </w:pPr>
      <w:r>
        <w:rPr>
          <w:rFonts w:ascii="Times New Roman" w:hAnsi="Times New Roman" w:cs="Times New Roman"/>
          <w:sz w:val="24"/>
          <w:szCs w:val="24"/>
        </w:rPr>
        <w:t>(</w:t>
      </w:r>
      <w:r w:rsidRPr="00416CDA">
        <w:rPr>
          <w:rFonts w:ascii="Times New Roman" w:hAnsi="Times New Roman" w:cs="Times New Roman"/>
          <w:i/>
          <w:sz w:val="24"/>
          <w:szCs w:val="24"/>
        </w:rPr>
        <w:t>Ekspert Judgement</w:t>
      </w:r>
      <w:r>
        <w:rPr>
          <w:rFonts w:ascii="Times New Roman" w:hAnsi="Times New Roman" w:cs="Times New Roman"/>
          <w:sz w:val="24"/>
          <w:szCs w:val="24"/>
        </w:rPr>
        <w:t xml:space="preserve"> Kepada Ahli 2)</w:t>
      </w:r>
    </w:p>
    <w:tbl>
      <w:tblPr>
        <w:tblStyle w:val="TableGrid"/>
        <w:tblW w:w="0" w:type="auto"/>
        <w:tblInd w:w="468" w:type="dxa"/>
        <w:tblLayout w:type="fixed"/>
        <w:tblLook w:val="04A0" w:firstRow="1" w:lastRow="0" w:firstColumn="1" w:lastColumn="0" w:noHBand="0" w:noVBand="1"/>
      </w:tblPr>
      <w:tblGrid>
        <w:gridCol w:w="630"/>
        <w:gridCol w:w="2160"/>
        <w:gridCol w:w="1530"/>
        <w:gridCol w:w="1620"/>
        <w:gridCol w:w="1620"/>
      </w:tblGrid>
      <w:tr w:rsidR="00DB4823" w:rsidTr="000958EB">
        <w:trPr>
          <w:trHeight w:val="458"/>
        </w:trPr>
        <w:tc>
          <w:tcPr>
            <w:tcW w:w="630" w:type="dxa"/>
            <w:vMerge w:val="restart"/>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160" w:type="dxa"/>
            <w:vMerge w:val="restart"/>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Aspek/Komponen</w:t>
            </w:r>
          </w:p>
        </w:tc>
        <w:tc>
          <w:tcPr>
            <w:tcW w:w="4770" w:type="dxa"/>
            <w:gridSpan w:val="3"/>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Penilaian</w:t>
            </w:r>
          </w:p>
        </w:tc>
      </w:tr>
      <w:tr w:rsidR="00DB4823" w:rsidTr="000958EB">
        <w:tc>
          <w:tcPr>
            <w:tcW w:w="630" w:type="dxa"/>
            <w:vMerge/>
            <w:vAlign w:val="center"/>
          </w:tcPr>
          <w:p w:rsidR="00DB4823" w:rsidRDefault="00DB4823" w:rsidP="000958EB">
            <w:pPr>
              <w:spacing w:line="360" w:lineRule="auto"/>
              <w:jc w:val="center"/>
              <w:rPr>
                <w:rFonts w:ascii="Times New Roman" w:hAnsi="Times New Roman" w:cs="Times New Roman"/>
                <w:b/>
                <w:sz w:val="24"/>
                <w:szCs w:val="24"/>
              </w:rPr>
            </w:pPr>
          </w:p>
        </w:tc>
        <w:tc>
          <w:tcPr>
            <w:tcW w:w="2160" w:type="dxa"/>
            <w:vMerge/>
            <w:vAlign w:val="center"/>
          </w:tcPr>
          <w:p w:rsidR="00DB4823" w:rsidRDefault="00DB4823" w:rsidP="000958EB">
            <w:pPr>
              <w:spacing w:line="360" w:lineRule="auto"/>
              <w:jc w:val="center"/>
              <w:rPr>
                <w:rFonts w:ascii="Times New Roman" w:hAnsi="Times New Roman" w:cs="Times New Roman"/>
                <w:b/>
                <w:sz w:val="24"/>
                <w:szCs w:val="24"/>
              </w:rPr>
            </w:pPr>
          </w:p>
        </w:tc>
        <w:tc>
          <w:tcPr>
            <w:tcW w:w="1530" w:type="dxa"/>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Baik</w:t>
            </w:r>
          </w:p>
        </w:tc>
        <w:tc>
          <w:tcPr>
            <w:tcW w:w="1620" w:type="dxa"/>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Cukup</w:t>
            </w:r>
          </w:p>
        </w:tc>
        <w:tc>
          <w:tcPr>
            <w:tcW w:w="1620" w:type="dxa"/>
            <w:vAlign w:val="center"/>
          </w:tcPr>
          <w:p w:rsidR="00DB4823" w:rsidRDefault="00DB4823" w:rsidP="000958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Kurang</w:t>
            </w:r>
          </w:p>
        </w:tc>
      </w:tr>
      <w:tr w:rsidR="00DB4823" w:rsidRPr="00E90CA8" w:rsidTr="000958EB">
        <w:trPr>
          <w:trHeight w:val="764"/>
        </w:trPr>
        <w:tc>
          <w:tcPr>
            <w:tcW w:w="630" w:type="dxa"/>
            <w:vAlign w:val="center"/>
          </w:tcPr>
          <w:p w:rsidR="00DB4823" w:rsidRPr="00E90CA8" w:rsidRDefault="00DB4823" w:rsidP="000958EB">
            <w:pPr>
              <w:spacing w:line="360" w:lineRule="auto"/>
              <w:jc w:val="center"/>
              <w:rPr>
                <w:rFonts w:ascii="Times New Roman" w:hAnsi="Times New Roman" w:cs="Times New Roman"/>
                <w:sz w:val="24"/>
                <w:szCs w:val="24"/>
              </w:rPr>
            </w:pPr>
            <w:r w:rsidRPr="00E90CA8">
              <w:rPr>
                <w:rFonts w:ascii="Times New Roman" w:hAnsi="Times New Roman" w:cs="Times New Roman"/>
                <w:sz w:val="24"/>
                <w:szCs w:val="24"/>
              </w:rPr>
              <w:t>1.</w:t>
            </w:r>
          </w:p>
        </w:tc>
        <w:tc>
          <w:tcPr>
            <w:tcW w:w="2160" w:type="dxa"/>
            <w:vAlign w:val="center"/>
          </w:tcPr>
          <w:p w:rsidR="00DB4823" w:rsidRPr="00E90CA8" w:rsidRDefault="00DB4823" w:rsidP="000958EB">
            <w:pPr>
              <w:spacing w:line="360" w:lineRule="auto"/>
              <w:jc w:val="both"/>
              <w:rPr>
                <w:rFonts w:ascii="Times New Roman" w:hAnsi="Times New Roman" w:cs="Times New Roman"/>
                <w:sz w:val="24"/>
                <w:szCs w:val="24"/>
              </w:rPr>
            </w:pPr>
            <w:r w:rsidRPr="00E90CA8">
              <w:rPr>
                <w:rFonts w:ascii="Times New Roman" w:hAnsi="Times New Roman" w:cs="Times New Roman"/>
                <w:sz w:val="24"/>
                <w:szCs w:val="24"/>
              </w:rPr>
              <w:t>Materi/</w:t>
            </w:r>
            <w:r w:rsidRPr="00E90CA8">
              <w:rPr>
                <w:rFonts w:ascii="Times New Roman" w:hAnsi="Times New Roman" w:cs="Times New Roman"/>
                <w:i/>
                <w:sz w:val="24"/>
                <w:szCs w:val="24"/>
              </w:rPr>
              <w:t>Content</w:t>
            </w:r>
          </w:p>
        </w:tc>
        <w:tc>
          <w:tcPr>
            <w:tcW w:w="1530" w:type="dxa"/>
            <w:vAlign w:val="center"/>
          </w:tcPr>
          <w:p w:rsidR="00DB4823" w:rsidRPr="00E90CA8" w:rsidRDefault="00DB4823" w:rsidP="000958E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r>
      <w:tr w:rsidR="00DB4823" w:rsidRPr="00E90CA8" w:rsidTr="000958EB">
        <w:tc>
          <w:tcPr>
            <w:tcW w:w="630" w:type="dxa"/>
            <w:vAlign w:val="center"/>
          </w:tcPr>
          <w:p w:rsidR="00DB4823" w:rsidRPr="00E90CA8" w:rsidRDefault="00DB4823" w:rsidP="000958EB">
            <w:pPr>
              <w:spacing w:line="360" w:lineRule="auto"/>
              <w:jc w:val="center"/>
              <w:rPr>
                <w:rFonts w:ascii="Times New Roman" w:hAnsi="Times New Roman" w:cs="Times New Roman"/>
                <w:sz w:val="24"/>
                <w:szCs w:val="24"/>
              </w:rPr>
            </w:pPr>
            <w:r w:rsidRPr="00E90CA8">
              <w:rPr>
                <w:rFonts w:ascii="Times New Roman" w:hAnsi="Times New Roman" w:cs="Times New Roman"/>
                <w:sz w:val="24"/>
                <w:szCs w:val="24"/>
              </w:rPr>
              <w:t>2.</w:t>
            </w:r>
          </w:p>
        </w:tc>
        <w:tc>
          <w:tcPr>
            <w:tcW w:w="2160" w:type="dxa"/>
            <w:vAlign w:val="center"/>
          </w:tcPr>
          <w:p w:rsidR="00DB4823" w:rsidRPr="00E90CA8" w:rsidRDefault="00DB4823" w:rsidP="000958EB">
            <w:pPr>
              <w:spacing w:line="360" w:lineRule="auto"/>
              <w:jc w:val="both"/>
              <w:rPr>
                <w:rFonts w:ascii="Times New Roman" w:hAnsi="Times New Roman" w:cs="Times New Roman"/>
                <w:sz w:val="24"/>
                <w:szCs w:val="24"/>
              </w:rPr>
            </w:pPr>
            <w:r w:rsidRPr="00E90CA8">
              <w:rPr>
                <w:rFonts w:ascii="Times New Roman" w:hAnsi="Times New Roman" w:cs="Times New Roman"/>
                <w:sz w:val="24"/>
                <w:szCs w:val="24"/>
              </w:rPr>
              <w:t>Penyampaian Informasi</w:t>
            </w:r>
          </w:p>
        </w:tc>
        <w:tc>
          <w:tcPr>
            <w:tcW w:w="1530" w:type="dxa"/>
            <w:vAlign w:val="center"/>
          </w:tcPr>
          <w:p w:rsidR="00DB4823" w:rsidRPr="00E90CA8" w:rsidRDefault="00DB4823" w:rsidP="000958E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r>
      <w:tr w:rsidR="00DB4823" w:rsidRPr="00E90CA8" w:rsidTr="000958EB">
        <w:trPr>
          <w:trHeight w:val="683"/>
        </w:trPr>
        <w:tc>
          <w:tcPr>
            <w:tcW w:w="630" w:type="dxa"/>
            <w:vAlign w:val="center"/>
          </w:tcPr>
          <w:p w:rsidR="00DB4823" w:rsidRPr="00E90CA8" w:rsidRDefault="00DB4823" w:rsidP="000958EB">
            <w:pPr>
              <w:spacing w:line="360" w:lineRule="auto"/>
              <w:jc w:val="center"/>
              <w:rPr>
                <w:rFonts w:ascii="Times New Roman" w:hAnsi="Times New Roman" w:cs="Times New Roman"/>
                <w:sz w:val="24"/>
                <w:szCs w:val="24"/>
              </w:rPr>
            </w:pPr>
            <w:r w:rsidRPr="00E90CA8">
              <w:rPr>
                <w:rFonts w:ascii="Times New Roman" w:hAnsi="Times New Roman" w:cs="Times New Roman"/>
                <w:sz w:val="24"/>
                <w:szCs w:val="24"/>
              </w:rPr>
              <w:t>3.</w:t>
            </w:r>
          </w:p>
        </w:tc>
        <w:tc>
          <w:tcPr>
            <w:tcW w:w="2160" w:type="dxa"/>
            <w:vAlign w:val="center"/>
          </w:tcPr>
          <w:p w:rsidR="00DB4823" w:rsidRPr="00E90CA8" w:rsidRDefault="00DB4823" w:rsidP="000958EB">
            <w:pPr>
              <w:spacing w:line="360" w:lineRule="auto"/>
              <w:jc w:val="both"/>
              <w:rPr>
                <w:rFonts w:ascii="Times New Roman" w:hAnsi="Times New Roman" w:cs="Times New Roman"/>
                <w:sz w:val="24"/>
                <w:szCs w:val="24"/>
              </w:rPr>
            </w:pPr>
            <w:r w:rsidRPr="00E90CA8">
              <w:rPr>
                <w:rFonts w:ascii="Times New Roman" w:hAnsi="Times New Roman" w:cs="Times New Roman"/>
                <w:sz w:val="24"/>
                <w:szCs w:val="24"/>
              </w:rPr>
              <w:t>Tata Bahasa</w:t>
            </w:r>
          </w:p>
        </w:tc>
        <w:tc>
          <w:tcPr>
            <w:tcW w:w="1530" w:type="dxa"/>
            <w:vAlign w:val="center"/>
          </w:tcPr>
          <w:p w:rsidR="00DB4823" w:rsidRPr="00E90CA8" w:rsidRDefault="00DB4823" w:rsidP="000958EB">
            <w:pPr>
              <w:spacing w:line="360" w:lineRule="auto"/>
              <w:jc w:val="center"/>
              <w:rPr>
                <w:rFonts w:ascii="Times New Roman" w:hAnsi="Times New Roman" w:cs="Times New Roman"/>
                <w:sz w:val="24"/>
                <w:szCs w:val="24"/>
              </w:rPr>
            </w:pP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vAlign w:val="center"/>
          </w:tcPr>
          <w:p w:rsidR="00DB4823" w:rsidRPr="00E90CA8" w:rsidRDefault="00DB4823" w:rsidP="000958EB">
            <w:pPr>
              <w:spacing w:line="360" w:lineRule="auto"/>
              <w:jc w:val="center"/>
              <w:rPr>
                <w:rFonts w:ascii="Times New Roman" w:hAnsi="Times New Roman" w:cs="Times New Roman"/>
                <w:sz w:val="24"/>
                <w:szCs w:val="24"/>
              </w:rPr>
            </w:pPr>
          </w:p>
        </w:tc>
      </w:tr>
    </w:tbl>
    <w:p w:rsidR="00DB4823" w:rsidRPr="00462588" w:rsidRDefault="00DB4823" w:rsidP="00DB4823">
      <w:pPr>
        <w:autoSpaceDE w:val="0"/>
        <w:autoSpaceDN w:val="0"/>
        <w:adjustRightInd w:val="0"/>
        <w:spacing w:before="24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Sama halnya dengan ahli pertama yang sudah mengisyaratkan bahwa instrumen penelitian sudah dapat digunakan, ahli kedua pun mengisyaratkan bahwa instrumen sudah layak untuk digunakan.</w:t>
      </w:r>
    </w:p>
    <w:p w:rsidR="00DB4823" w:rsidRPr="00462588" w:rsidRDefault="00DB4823" w:rsidP="00DB4823">
      <w:pPr>
        <w:pStyle w:val="Heading3"/>
        <w:numPr>
          <w:ilvl w:val="2"/>
          <w:numId w:val="18"/>
        </w:numPr>
        <w:spacing w:after="240" w:line="360" w:lineRule="auto"/>
      </w:pPr>
      <w:bookmarkStart w:id="12" w:name="_Toc490631821"/>
      <w:r w:rsidRPr="00462588">
        <w:t>Uji Reliabilitas</w:t>
      </w:r>
      <w:bookmarkEnd w:id="12"/>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Uji reliabilitas merupakan uji yang bersangkutan dengan pertanyaan instrumen yang bertujuan untuk mengetahui sejauh mana hasil pengukuran tetap konsisten. Menurut Arifin (2011, hlm. 258) “realibilitas adalah tingkat atau derajat konsistensi dari suatu instrumen”.</w:t>
      </w:r>
    </w:p>
    <w:p w:rsidR="00DB4823" w:rsidRPr="00462588" w:rsidRDefault="00DB4823" w:rsidP="00DB4823">
      <w:pPr>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 xml:space="preserve">Instrumen dikatakan reliabel apabila memiliki tingkat keajegan dalam hasil pengukuran. Uji reliabilitas dilakukan untuk memperoleh gambaran keajegan suatu instrumen penelitian yang akan digunakan sebagai alat untuk pengumpulan data. Untuk menguji realibilitas pada tes uraian atau esai dapat menggunakan teknik </w:t>
      </w:r>
      <w:r w:rsidRPr="00462588">
        <w:rPr>
          <w:rFonts w:ascii="Times New Roman" w:hAnsi="Times New Roman" w:cs="Times New Roman"/>
          <w:i/>
          <w:sz w:val="24"/>
          <w:szCs w:val="24"/>
        </w:rPr>
        <w:t>Cronbach’s Alpha</w:t>
      </w:r>
      <w:r w:rsidRPr="00462588">
        <w:rPr>
          <w:rFonts w:ascii="Times New Roman" w:hAnsi="Times New Roman" w:cs="Times New Roman"/>
          <w:sz w:val="24"/>
          <w:szCs w:val="24"/>
        </w:rPr>
        <w:t xml:space="preserve">. Menurut Siregar (2013, hlm. 57) “teknik </w:t>
      </w:r>
      <w:r w:rsidRPr="00462588">
        <w:rPr>
          <w:rFonts w:ascii="Times New Roman" w:hAnsi="Times New Roman" w:cs="Times New Roman"/>
          <w:i/>
          <w:sz w:val="24"/>
          <w:szCs w:val="24"/>
        </w:rPr>
        <w:t xml:space="preserve">Cronbach’s Alpha </w:t>
      </w:r>
      <w:r w:rsidRPr="00462588">
        <w:rPr>
          <w:rFonts w:ascii="Times New Roman" w:hAnsi="Times New Roman" w:cs="Times New Roman"/>
          <w:sz w:val="24"/>
          <w:szCs w:val="24"/>
        </w:rPr>
        <w:t xml:space="preserve">dapat digunakan untuk menentukan suatu instrument penelitian </w:t>
      </w:r>
      <w:r w:rsidRPr="00462588">
        <w:rPr>
          <w:rFonts w:ascii="Times New Roman" w:hAnsi="Times New Roman" w:cs="Times New Roman"/>
          <w:i/>
          <w:sz w:val="24"/>
          <w:szCs w:val="24"/>
        </w:rPr>
        <w:t xml:space="preserve">reliabel </w:t>
      </w:r>
      <w:r w:rsidRPr="00462588">
        <w:rPr>
          <w:rFonts w:ascii="Times New Roman" w:hAnsi="Times New Roman" w:cs="Times New Roman"/>
          <w:sz w:val="24"/>
          <w:szCs w:val="24"/>
        </w:rPr>
        <w:t xml:space="preserve">atau tidak, bila jawaban yang diberikan responden berbentuk skala”. Rumus perhitungan uji reliabilitas dengan menggunakan teknik </w:t>
      </w:r>
      <w:r w:rsidRPr="00462588">
        <w:rPr>
          <w:rFonts w:ascii="Times New Roman" w:hAnsi="Times New Roman" w:cs="Times New Roman"/>
          <w:i/>
          <w:sz w:val="24"/>
          <w:szCs w:val="24"/>
        </w:rPr>
        <w:t>Cronbach’s Alpha</w:t>
      </w:r>
      <w:r w:rsidRPr="00462588">
        <w:rPr>
          <w:rFonts w:ascii="Times New Roman" w:hAnsi="Times New Roman" w:cs="Times New Roman"/>
          <w:sz w:val="24"/>
          <w:szCs w:val="24"/>
        </w:rPr>
        <w:t>, yaitu:</w:t>
      </w:r>
    </w:p>
    <w:p w:rsidR="00DB4823" w:rsidRPr="00462588" w:rsidRDefault="002D49D0" w:rsidP="00DB4823">
      <w:pPr>
        <w:pStyle w:val="ListParagraph"/>
        <w:spacing w:line="360" w:lineRule="auto"/>
        <w:ind w:left="360" w:firstLine="360"/>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1- </m:t>
              </m:r>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b</m:t>
                      </m:r>
                    </m:sub>
                    <m:sup>
                      <m:r>
                        <w:rPr>
                          <w:rFonts w:ascii="Cambria Math" w:hAnsi="Cambria Math" w:cs="Times New Roman"/>
                          <w:sz w:val="24"/>
                          <w:szCs w:val="24"/>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den>
              </m:f>
            </m:e>
          </m:d>
        </m:oMath>
      </m:oMathPara>
    </w:p>
    <w:p w:rsidR="00DB4823" w:rsidRPr="00462588" w:rsidRDefault="00DB4823" w:rsidP="00DB4823">
      <w:pPr>
        <w:pStyle w:val="ListParagraph"/>
        <w:spacing w:line="360" w:lineRule="auto"/>
        <w:ind w:left="360" w:firstLine="360"/>
        <w:jc w:val="right"/>
        <w:rPr>
          <w:rFonts w:ascii="Times New Roman" w:hAnsi="Times New Roman" w:cs="Times New Roman"/>
          <w:sz w:val="24"/>
          <w:szCs w:val="24"/>
        </w:rPr>
      </w:pPr>
      <w:r w:rsidRPr="00462588">
        <w:rPr>
          <w:rFonts w:ascii="Times New Roman" w:hAnsi="Times New Roman" w:cs="Times New Roman"/>
          <w:sz w:val="24"/>
          <w:szCs w:val="24"/>
        </w:rPr>
        <w:t>(Sumber: Siregar, 2013, hlm. 56)</w:t>
      </w:r>
    </w:p>
    <w:p w:rsidR="00DB4823" w:rsidRPr="00462588" w:rsidRDefault="00DB4823" w:rsidP="00DB4823">
      <w:pPr>
        <w:pStyle w:val="ListParagraph"/>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Keterangan:</w:t>
      </w:r>
    </w:p>
    <w:p w:rsidR="00DB4823" w:rsidRPr="00462588" w:rsidRDefault="00DB4823" w:rsidP="00DB4823">
      <w:pPr>
        <w:pStyle w:val="ListParagraph"/>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 xml:space="preserve">n </w:t>
      </w:r>
      <w:r w:rsidRPr="00462588">
        <w:rPr>
          <w:rFonts w:ascii="Times New Roman" w:hAnsi="Times New Roman" w:cs="Times New Roman"/>
          <w:sz w:val="24"/>
          <w:szCs w:val="24"/>
        </w:rPr>
        <w:tab/>
        <w:t>: jumlah sampel</w:t>
      </w:r>
    </w:p>
    <w:p w:rsidR="00DB4823" w:rsidRPr="00462588" w:rsidRDefault="00DB4823" w:rsidP="00DB4823">
      <w:pPr>
        <w:pStyle w:val="ListParagraph"/>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X</w:t>
      </w:r>
      <w:r w:rsidRPr="00462588">
        <w:rPr>
          <w:rFonts w:ascii="Times New Roman" w:hAnsi="Times New Roman" w:cs="Times New Roman"/>
          <w:sz w:val="24"/>
          <w:szCs w:val="24"/>
        </w:rPr>
        <w:tab/>
        <w:t>: nilai skor yang dipilih</w:t>
      </w:r>
    </w:p>
    <w:p w:rsidR="00DB4823" w:rsidRPr="00462588" w:rsidRDefault="002D49D0" w:rsidP="00DB4823">
      <w:pPr>
        <w:pStyle w:val="ListParagraph"/>
        <w:spacing w:line="360" w:lineRule="auto"/>
        <w:ind w:left="360" w:firstLine="36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oMath>
      <w:r w:rsidR="00DB4823" w:rsidRPr="00462588">
        <w:rPr>
          <w:rFonts w:ascii="Times New Roman" w:eastAsiaTheme="minorEastAsia" w:hAnsi="Times New Roman" w:cs="Times New Roman"/>
          <w:sz w:val="24"/>
          <w:szCs w:val="24"/>
        </w:rPr>
        <w:tab/>
        <w:t>: variansi total</w:t>
      </w:r>
    </w:p>
    <w:p w:rsidR="00DB4823" w:rsidRPr="00462588" w:rsidRDefault="002D49D0" w:rsidP="00DB4823">
      <w:pPr>
        <w:pStyle w:val="ListParagraph"/>
        <w:spacing w:line="360" w:lineRule="auto"/>
        <w:ind w:left="360" w:firstLine="36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t</m:t>
            </m:r>
          </m:sub>
          <m:sup>
            <m:r>
              <w:rPr>
                <w:rFonts w:ascii="Cambria Math" w:hAnsi="Cambria Math" w:cs="Times New Roman"/>
                <w:sz w:val="24"/>
                <w:szCs w:val="24"/>
              </w:rPr>
              <m:t>2</m:t>
            </m:r>
          </m:sup>
        </m:sSubSup>
      </m:oMath>
      <w:r w:rsidR="00DB4823" w:rsidRPr="00462588">
        <w:rPr>
          <w:rFonts w:ascii="Times New Roman" w:eastAsiaTheme="minorEastAsia" w:hAnsi="Times New Roman" w:cs="Times New Roman"/>
          <w:sz w:val="24"/>
          <w:szCs w:val="24"/>
        </w:rPr>
        <w:tab/>
        <w:t>: jumlah variansi butir</w:t>
      </w:r>
    </w:p>
    <w:p w:rsidR="00DB4823" w:rsidRPr="00462588" w:rsidRDefault="00DB4823" w:rsidP="00DB4823">
      <w:pPr>
        <w:pStyle w:val="ListParagraph"/>
        <w:spacing w:line="360" w:lineRule="auto"/>
        <w:ind w:left="360" w:firstLine="360"/>
        <w:jc w:val="both"/>
        <w:rPr>
          <w:rFonts w:ascii="Times New Roman" w:hAnsi="Times New Roman" w:cs="Times New Roman"/>
          <w:sz w:val="24"/>
          <w:szCs w:val="24"/>
        </w:rPr>
      </w:pPr>
      <m:oMath>
        <m:r>
          <w:rPr>
            <w:rFonts w:ascii="Cambria Math" w:hAnsi="Cambria Math" w:cs="Times New Roman"/>
            <w:sz w:val="24"/>
            <w:szCs w:val="24"/>
          </w:rPr>
          <m:t>k</m:t>
        </m:r>
      </m:oMath>
      <w:r w:rsidRPr="00462588">
        <w:rPr>
          <w:rFonts w:ascii="Times New Roman" w:eastAsiaTheme="minorEastAsia" w:hAnsi="Times New Roman" w:cs="Times New Roman"/>
          <w:sz w:val="24"/>
          <w:szCs w:val="24"/>
        </w:rPr>
        <w:tab/>
      </w:r>
      <w:r w:rsidRPr="00462588">
        <w:rPr>
          <w:rFonts w:ascii="Times New Roman" w:hAnsi="Times New Roman" w:cs="Times New Roman"/>
          <w:sz w:val="24"/>
          <w:szCs w:val="24"/>
        </w:rPr>
        <w:t>: jumlah butir pertanyaan</w:t>
      </w:r>
    </w:p>
    <w:p w:rsidR="00DB4823" w:rsidRPr="00462588" w:rsidRDefault="00DB4823" w:rsidP="00DB4823">
      <w:pPr>
        <w:pStyle w:val="ListParagraph"/>
        <w:spacing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r</w:t>
      </w:r>
      <w:r w:rsidRPr="00462588">
        <w:rPr>
          <w:rFonts w:ascii="Times New Roman" w:hAnsi="Times New Roman" w:cs="Times New Roman"/>
          <w:sz w:val="24"/>
          <w:szCs w:val="24"/>
          <w:vertAlign w:val="subscript"/>
        </w:rPr>
        <w:t>11</w:t>
      </w:r>
      <w:r w:rsidRPr="00462588">
        <w:rPr>
          <w:rFonts w:ascii="Times New Roman" w:hAnsi="Times New Roman" w:cs="Times New Roman"/>
          <w:sz w:val="24"/>
          <w:szCs w:val="24"/>
        </w:rPr>
        <w:tab/>
        <w:t>: koefisien reliabilitas instrument</w:t>
      </w:r>
    </w:p>
    <w:p w:rsidR="00DB4823" w:rsidRPr="00462588" w:rsidRDefault="00DB4823" w:rsidP="00DB4823">
      <w:pPr>
        <w:spacing w:before="240"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Teknis perhitungan reliabilitas pada penelitian ini, peneliti menggunakan bantuan program pengolah data SPSS (</w:t>
      </w:r>
      <w:r w:rsidRPr="00462588">
        <w:rPr>
          <w:rFonts w:ascii="Times New Roman" w:hAnsi="Times New Roman" w:cs="Times New Roman"/>
          <w:i/>
          <w:sz w:val="24"/>
          <w:szCs w:val="24"/>
        </w:rPr>
        <w:t>Statistical Product and Service Solution</w:t>
      </w:r>
      <w:r w:rsidRPr="00462588">
        <w:rPr>
          <w:rFonts w:ascii="Times New Roman" w:hAnsi="Times New Roman" w:cs="Times New Roman"/>
          <w:sz w:val="24"/>
          <w:szCs w:val="24"/>
        </w:rPr>
        <w:t>) Versi 22.0. Kriteria suatu instrumen penelitian dikatakan reliabel dengan cara membandingkan koefisien reliabilitas (r</w:t>
      </w:r>
      <w:r w:rsidRPr="00462588">
        <w:rPr>
          <w:rFonts w:ascii="Times New Roman" w:hAnsi="Times New Roman" w:cs="Times New Roman"/>
          <w:sz w:val="24"/>
          <w:szCs w:val="24"/>
          <w:vertAlign w:val="subscript"/>
        </w:rPr>
        <w:t>11</w:t>
      </w:r>
      <w:r w:rsidRPr="00462588">
        <w:rPr>
          <w:rFonts w:ascii="Times New Roman" w:hAnsi="Times New Roman" w:cs="Times New Roman"/>
          <w:sz w:val="24"/>
          <w:szCs w:val="24"/>
        </w:rPr>
        <w:t>) hitung dengan r</w:t>
      </w:r>
      <w:r w:rsidRPr="00462588">
        <w:rPr>
          <w:rFonts w:ascii="Times New Roman" w:hAnsi="Times New Roman" w:cs="Times New Roman"/>
          <w:sz w:val="24"/>
          <w:szCs w:val="24"/>
          <w:vertAlign w:val="subscript"/>
        </w:rPr>
        <w:t xml:space="preserve">tabel </w:t>
      </w:r>
      <w:r w:rsidRPr="00462588">
        <w:rPr>
          <w:rFonts w:ascii="Times New Roman" w:hAnsi="Times New Roman" w:cs="Times New Roman"/>
          <w:sz w:val="24"/>
          <w:szCs w:val="24"/>
        </w:rPr>
        <w:t>dengan derajat kepercayaan 95% (α  = 0,05) dari n = 32, dengan ketentuan sebagai berikut :</w:t>
      </w:r>
    </w:p>
    <w:p w:rsidR="00DB4823" w:rsidRPr="00462588" w:rsidRDefault="00DB4823" w:rsidP="00DB4823">
      <w:pPr>
        <w:spacing w:before="240"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Jika r</w:t>
      </w:r>
      <w:r w:rsidRPr="00462588">
        <w:rPr>
          <w:rFonts w:ascii="Times New Roman" w:hAnsi="Times New Roman" w:cs="Times New Roman"/>
          <w:sz w:val="24"/>
          <w:szCs w:val="24"/>
          <w:vertAlign w:val="subscript"/>
        </w:rPr>
        <w:t>11</w:t>
      </w:r>
      <w:r w:rsidRPr="00462588">
        <w:rPr>
          <w:rFonts w:ascii="Times New Roman" w:hAnsi="Times New Roman" w:cs="Times New Roman"/>
          <w:sz w:val="24"/>
          <w:szCs w:val="24"/>
        </w:rPr>
        <w:t xml:space="preserve"> &gt; r </w:t>
      </w:r>
      <w:r w:rsidRPr="00462588">
        <w:rPr>
          <w:rFonts w:ascii="Times New Roman" w:hAnsi="Times New Roman" w:cs="Times New Roman"/>
          <w:sz w:val="24"/>
          <w:szCs w:val="24"/>
          <w:vertAlign w:val="subscript"/>
        </w:rPr>
        <w:t>tabel</w:t>
      </w:r>
      <w:r w:rsidRPr="00462588">
        <w:rPr>
          <w:rFonts w:ascii="Times New Roman" w:hAnsi="Times New Roman" w:cs="Times New Roman"/>
          <w:sz w:val="24"/>
          <w:szCs w:val="24"/>
        </w:rPr>
        <w:t xml:space="preserve"> maka instrumen reliabel</w:t>
      </w:r>
    </w:p>
    <w:p w:rsidR="00DB4823" w:rsidRPr="00462588" w:rsidRDefault="00DB4823" w:rsidP="00DB4823">
      <w:pPr>
        <w:spacing w:before="240"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Jika r</w:t>
      </w:r>
      <w:r w:rsidRPr="00462588">
        <w:rPr>
          <w:rFonts w:ascii="Times New Roman" w:hAnsi="Times New Roman" w:cs="Times New Roman"/>
          <w:sz w:val="24"/>
          <w:szCs w:val="24"/>
          <w:vertAlign w:val="subscript"/>
        </w:rPr>
        <w:t>11</w:t>
      </w:r>
      <w:r w:rsidRPr="00462588">
        <w:rPr>
          <w:rFonts w:ascii="Times New Roman" w:hAnsi="Times New Roman" w:cs="Times New Roman"/>
          <w:sz w:val="24"/>
          <w:szCs w:val="24"/>
        </w:rPr>
        <w:t xml:space="preserve"> &lt; r </w:t>
      </w:r>
      <w:r w:rsidRPr="00462588">
        <w:rPr>
          <w:rFonts w:ascii="Times New Roman" w:hAnsi="Times New Roman" w:cs="Times New Roman"/>
          <w:sz w:val="24"/>
          <w:szCs w:val="24"/>
          <w:vertAlign w:val="subscript"/>
        </w:rPr>
        <w:t>tabel</w:t>
      </w:r>
      <w:r w:rsidRPr="00462588">
        <w:rPr>
          <w:rFonts w:ascii="Times New Roman" w:hAnsi="Times New Roman" w:cs="Times New Roman"/>
          <w:sz w:val="24"/>
          <w:szCs w:val="24"/>
        </w:rPr>
        <w:t xml:space="preserve"> maka instrument tidak reliabel</w:t>
      </w:r>
    </w:p>
    <w:p w:rsidR="00DB4823" w:rsidRDefault="00DB4823" w:rsidP="00DB4823">
      <w:pPr>
        <w:spacing w:before="240"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Hasil uji reliabilitas pada variabel (X) penerapan model pembelajaran berbasis proyek adalah sebagai berikut :</w:t>
      </w:r>
    </w:p>
    <w:p w:rsidR="00DB4823" w:rsidRPr="00462588" w:rsidRDefault="00DB4823" w:rsidP="00DB4823">
      <w:pPr>
        <w:spacing w:before="240" w:after="0"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sz w:val="24"/>
          <w:szCs w:val="24"/>
        </w:rPr>
        <w:t>Tabel 3.07</w:t>
      </w:r>
    </w:p>
    <w:p w:rsidR="00DB4823" w:rsidRPr="00462588" w:rsidRDefault="00DB4823" w:rsidP="00DB4823">
      <w:pPr>
        <w:spacing w:after="0" w:line="360" w:lineRule="auto"/>
        <w:ind w:left="360" w:firstLine="360"/>
        <w:jc w:val="center"/>
        <w:rPr>
          <w:rFonts w:ascii="Times New Roman" w:hAnsi="Times New Roman" w:cs="Times New Roman"/>
          <w:sz w:val="24"/>
          <w:szCs w:val="24"/>
        </w:rPr>
      </w:pPr>
      <w:r w:rsidRPr="00462588">
        <w:rPr>
          <w:rFonts w:ascii="Times New Roman" w:hAnsi="Times New Roman" w:cs="Times New Roman"/>
          <w:sz w:val="24"/>
          <w:szCs w:val="24"/>
        </w:rPr>
        <w:t>Reliabilitas Variabel X</w:t>
      </w:r>
    </w:p>
    <w:p w:rsidR="00DB4823" w:rsidRPr="00462588" w:rsidRDefault="00DB4823" w:rsidP="00DB4823">
      <w:pPr>
        <w:spacing w:after="0" w:line="360" w:lineRule="auto"/>
        <w:ind w:left="360" w:firstLine="360"/>
        <w:jc w:val="center"/>
        <w:rPr>
          <w:rFonts w:ascii="Times New Roman" w:hAnsi="Times New Roman" w:cs="Times New Roman"/>
          <w:sz w:val="24"/>
          <w:szCs w:val="24"/>
        </w:rPr>
      </w:pPr>
      <w:r w:rsidRPr="00462588">
        <w:rPr>
          <w:rFonts w:ascii="Times New Roman" w:hAnsi="Times New Roman" w:cs="Times New Roman"/>
          <w:sz w:val="24"/>
          <w:szCs w:val="24"/>
        </w:rPr>
        <w:t>Penerapan Model Pembelajaran Berbasis Proyek</w:t>
      </w:r>
    </w:p>
    <w:p w:rsidR="00DB4823" w:rsidRPr="00462588" w:rsidRDefault="00DB4823" w:rsidP="00DB4823">
      <w:pPr>
        <w:spacing w:after="0" w:line="360" w:lineRule="auto"/>
        <w:ind w:left="360" w:firstLine="360"/>
        <w:jc w:val="center"/>
        <w:rPr>
          <w:rFonts w:cstheme="minorHAnsi"/>
          <w:b/>
          <w:sz w:val="24"/>
          <w:szCs w:val="24"/>
        </w:rPr>
      </w:pPr>
      <w:r w:rsidRPr="00462588">
        <w:rPr>
          <w:rFonts w:cstheme="minorHAnsi"/>
          <w:b/>
          <w:sz w:val="24"/>
          <w:szCs w:val="24"/>
        </w:rPr>
        <w:t>Reliability Statistics</w:t>
      </w:r>
    </w:p>
    <w:tbl>
      <w:tblPr>
        <w:tblW w:w="0" w:type="auto"/>
        <w:tblInd w:w="2350" w:type="dxa"/>
        <w:tblLook w:val="04A0" w:firstRow="1" w:lastRow="0" w:firstColumn="1" w:lastColumn="0" w:noHBand="0" w:noVBand="1"/>
      </w:tblPr>
      <w:tblGrid>
        <w:gridCol w:w="2046"/>
        <w:gridCol w:w="2012"/>
      </w:tblGrid>
      <w:tr w:rsidR="00DB4823" w:rsidRPr="00462588" w:rsidTr="000958EB">
        <w:trPr>
          <w:trHeight w:val="1142"/>
        </w:trPr>
        <w:tc>
          <w:tcPr>
            <w:tcW w:w="2046" w:type="dxa"/>
            <w:tcBorders>
              <w:top w:val="single" w:sz="18" w:space="0" w:color="auto"/>
              <w:left w:val="single" w:sz="18" w:space="0" w:color="auto"/>
              <w:bottom w:val="single" w:sz="18" w:space="0" w:color="auto"/>
              <w:right w:val="single" w:sz="18" w:space="0" w:color="auto"/>
            </w:tcBorders>
            <w:vAlign w:val="bottom"/>
          </w:tcPr>
          <w:p w:rsidR="00DB4823" w:rsidRPr="00462588" w:rsidRDefault="00DB4823" w:rsidP="000958EB">
            <w:pPr>
              <w:jc w:val="center"/>
              <w:rPr>
                <w:rFonts w:cstheme="minorHAnsi"/>
                <w:sz w:val="24"/>
                <w:szCs w:val="24"/>
              </w:rPr>
            </w:pPr>
            <w:r w:rsidRPr="00462588">
              <w:rPr>
                <w:rFonts w:cstheme="minorHAnsi"/>
                <w:sz w:val="24"/>
                <w:szCs w:val="24"/>
              </w:rPr>
              <w:t>Cronbach’s</w:t>
            </w:r>
          </w:p>
          <w:p w:rsidR="00DB4823" w:rsidRPr="00462588" w:rsidRDefault="00DB4823" w:rsidP="000958EB">
            <w:pPr>
              <w:spacing w:before="240"/>
              <w:jc w:val="center"/>
              <w:rPr>
                <w:rFonts w:cstheme="minorHAnsi"/>
                <w:sz w:val="24"/>
                <w:szCs w:val="24"/>
              </w:rPr>
            </w:pPr>
            <w:r w:rsidRPr="00462588">
              <w:rPr>
                <w:rFonts w:cstheme="minorHAnsi"/>
                <w:sz w:val="24"/>
                <w:szCs w:val="24"/>
              </w:rPr>
              <w:t>Alpha</w:t>
            </w:r>
          </w:p>
        </w:tc>
        <w:tc>
          <w:tcPr>
            <w:tcW w:w="2012" w:type="dxa"/>
            <w:tcBorders>
              <w:top w:val="single" w:sz="18" w:space="0" w:color="auto"/>
              <w:left w:val="single" w:sz="18" w:space="0" w:color="auto"/>
              <w:right w:val="single" w:sz="18" w:space="0" w:color="auto"/>
            </w:tcBorders>
            <w:vAlign w:val="bottom"/>
          </w:tcPr>
          <w:p w:rsidR="00DB4823" w:rsidRPr="00462588" w:rsidRDefault="00DB4823" w:rsidP="000958EB">
            <w:pPr>
              <w:spacing w:before="240"/>
              <w:jc w:val="center"/>
              <w:rPr>
                <w:rFonts w:cstheme="minorHAnsi"/>
                <w:sz w:val="24"/>
                <w:szCs w:val="24"/>
              </w:rPr>
            </w:pPr>
            <w:r w:rsidRPr="00462588">
              <w:rPr>
                <w:rFonts w:cstheme="minorHAnsi"/>
                <w:sz w:val="24"/>
                <w:szCs w:val="24"/>
              </w:rPr>
              <w:t>N of items</w:t>
            </w:r>
          </w:p>
        </w:tc>
      </w:tr>
      <w:tr w:rsidR="00DB4823" w:rsidRPr="00462588" w:rsidTr="000958EB">
        <w:trPr>
          <w:trHeight w:val="377"/>
        </w:trPr>
        <w:tc>
          <w:tcPr>
            <w:tcW w:w="2046" w:type="dxa"/>
            <w:tcBorders>
              <w:top w:val="single" w:sz="18" w:space="0" w:color="auto"/>
              <w:left w:val="single" w:sz="18" w:space="0" w:color="auto"/>
              <w:bottom w:val="single" w:sz="18" w:space="0" w:color="auto"/>
              <w:right w:val="single" w:sz="18" w:space="0" w:color="auto"/>
            </w:tcBorders>
            <w:vAlign w:val="bottom"/>
          </w:tcPr>
          <w:p w:rsidR="00DB4823" w:rsidRPr="00462588" w:rsidRDefault="00DB4823" w:rsidP="000958EB">
            <w:pPr>
              <w:spacing w:before="240"/>
              <w:jc w:val="right"/>
              <w:rPr>
                <w:rFonts w:cstheme="minorHAnsi"/>
                <w:sz w:val="24"/>
                <w:szCs w:val="24"/>
              </w:rPr>
            </w:pPr>
            <w:r w:rsidRPr="00462588">
              <w:rPr>
                <w:rFonts w:cstheme="minorHAnsi"/>
                <w:sz w:val="24"/>
                <w:szCs w:val="24"/>
              </w:rPr>
              <w:t>.904</w:t>
            </w:r>
          </w:p>
        </w:tc>
        <w:tc>
          <w:tcPr>
            <w:tcW w:w="2012" w:type="dxa"/>
            <w:tcBorders>
              <w:top w:val="single" w:sz="18" w:space="0" w:color="auto"/>
              <w:left w:val="single" w:sz="18" w:space="0" w:color="auto"/>
              <w:bottom w:val="single" w:sz="18" w:space="0" w:color="auto"/>
              <w:right w:val="single" w:sz="18" w:space="0" w:color="auto"/>
            </w:tcBorders>
            <w:vAlign w:val="bottom"/>
          </w:tcPr>
          <w:p w:rsidR="00DB4823" w:rsidRPr="00462588" w:rsidRDefault="00DB4823" w:rsidP="000958EB">
            <w:pPr>
              <w:spacing w:before="240"/>
              <w:jc w:val="center"/>
              <w:rPr>
                <w:rFonts w:cstheme="minorHAnsi"/>
                <w:sz w:val="24"/>
                <w:szCs w:val="24"/>
              </w:rPr>
            </w:pPr>
            <w:r w:rsidRPr="00462588">
              <w:rPr>
                <w:rFonts w:cstheme="minorHAnsi"/>
                <w:sz w:val="24"/>
                <w:szCs w:val="24"/>
              </w:rPr>
              <w:t>30</w:t>
            </w:r>
          </w:p>
        </w:tc>
      </w:tr>
    </w:tbl>
    <w:p w:rsidR="00DB4823" w:rsidRPr="00462588" w:rsidRDefault="00DB4823" w:rsidP="00DB4823">
      <w:pPr>
        <w:spacing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Berdasarkan hasil perhitungan diatas menunjukan bahwa r</w:t>
      </w:r>
      <w:r w:rsidRPr="00462588">
        <w:rPr>
          <w:rFonts w:ascii="Times New Roman" w:hAnsi="Times New Roman" w:cs="Times New Roman"/>
          <w:sz w:val="24"/>
          <w:szCs w:val="24"/>
          <w:vertAlign w:val="subscript"/>
        </w:rPr>
        <w:t>11</w:t>
      </w:r>
      <w:r w:rsidRPr="00462588">
        <w:rPr>
          <w:rFonts w:ascii="Times New Roman" w:hAnsi="Times New Roman" w:cs="Times New Roman"/>
          <w:sz w:val="24"/>
          <w:szCs w:val="24"/>
        </w:rPr>
        <w:t xml:space="preserve"> &gt; r </w:t>
      </w:r>
      <w:r w:rsidRPr="00462588">
        <w:rPr>
          <w:rFonts w:ascii="Times New Roman" w:hAnsi="Times New Roman" w:cs="Times New Roman"/>
          <w:sz w:val="24"/>
          <w:szCs w:val="24"/>
          <w:vertAlign w:val="subscript"/>
        </w:rPr>
        <w:t xml:space="preserve">tabel </w:t>
      </w:r>
      <w:r w:rsidRPr="00462588">
        <w:rPr>
          <w:rFonts w:ascii="Times New Roman" w:hAnsi="Times New Roman" w:cs="Times New Roman"/>
          <w:sz w:val="24"/>
          <w:szCs w:val="24"/>
        </w:rPr>
        <w:t>dengan nilai 0,904 &gt; 0,349. Maka berdasarkan hasil tersebut dapat dikatakan bahwa instrumen pada variabel X tersebut termasuk kategori reliabel, sehingga angket variabel (X) yaitu penerapan model pembelajaran berbasis proyek dapat digunakan sebagai alat untuk mengumpulkan data penelitian. Sedangkan uji realibilitas pada variabel (X) kemampuan berpikir kreatif siswa adalah sebagai berikut :</w:t>
      </w:r>
    </w:p>
    <w:p w:rsidR="00DB4823" w:rsidRPr="00462588" w:rsidRDefault="00DB4823" w:rsidP="00DB4823">
      <w:pPr>
        <w:spacing w:before="240" w:after="0" w:line="360" w:lineRule="auto"/>
        <w:ind w:left="360" w:firstLine="360"/>
        <w:jc w:val="center"/>
        <w:rPr>
          <w:rFonts w:ascii="Times New Roman" w:hAnsi="Times New Roman" w:cs="Times New Roman"/>
          <w:b/>
          <w:sz w:val="24"/>
          <w:szCs w:val="24"/>
        </w:rPr>
      </w:pPr>
      <w:r w:rsidRPr="00462588">
        <w:rPr>
          <w:rFonts w:ascii="Times New Roman" w:hAnsi="Times New Roman" w:cs="Times New Roman"/>
          <w:b/>
          <w:sz w:val="24"/>
          <w:szCs w:val="24"/>
        </w:rPr>
        <w:t>Tabel 3.08</w:t>
      </w:r>
    </w:p>
    <w:p w:rsidR="00DB4823" w:rsidRPr="00462588" w:rsidRDefault="00DB4823" w:rsidP="00DB4823">
      <w:pPr>
        <w:spacing w:after="0" w:line="360" w:lineRule="auto"/>
        <w:ind w:left="360" w:firstLine="360"/>
        <w:jc w:val="center"/>
        <w:rPr>
          <w:rFonts w:ascii="Times New Roman" w:hAnsi="Times New Roman" w:cs="Times New Roman"/>
          <w:sz w:val="24"/>
          <w:szCs w:val="24"/>
        </w:rPr>
      </w:pPr>
      <w:r w:rsidRPr="00462588">
        <w:rPr>
          <w:rFonts w:ascii="Times New Roman" w:hAnsi="Times New Roman" w:cs="Times New Roman"/>
          <w:sz w:val="24"/>
          <w:szCs w:val="24"/>
        </w:rPr>
        <w:t>Reliabilitas Variabel Y</w:t>
      </w:r>
    </w:p>
    <w:p w:rsidR="00DB4823" w:rsidRPr="00462588" w:rsidRDefault="00DB4823" w:rsidP="00DB4823">
      <w:pPr>
        <w:spacing w:after="0" w:line="360" w:lineRule="auto"/>
        <w:ind w:left="360" w:firstLine="360"/>
        <w:jc w:val="center"/>
        <w:rPr>
          <w:rFonts w:ascii="Times New Roman" w:hAnsi="Times New Roman" w:cs="Times New Roman"/>
          <w:sz w:val="24"/>
          <w:szCs w:val="24"/>
        </w:rPr>
      </w:pPr>
      <w:r w:rsidRPr="00462588">
        <w:rPr>
          <w:rFonts w:ascii="Times New Roman" w:hAnsi="Times New Roman" w:cs="Times New Roman"/>
          <w:sz w:val="24"/>
          <w:szCs w:val="24"/>
        </w:rPr>
        <w:t>Kemampuan Berpikir Kreatif Siswa</w:t>
      </w:r>
    </w:p>
    <w:p w:rsidR="00DB4823" w:rsidRPr="00462588" w:rsidRDefault="00DB4823" w:rsidP="00DB4823">
      <w:pPr>
        <w:spacing w:before="240" w:after="0" w:line="360" w:lineRule="auto"/>
        <w:ind w:left="360" w:firstLine="360"/>
        <w:jc w:val="center"/>
        <w:rPr>
          <w:rFonts w:cstheme="minorHAnsi"/>
          <w:b/>
          <w:sz w:val="24"/>
          <w:szCs w:val="24"/>
        </w:rPr>
      </w:pPr>
      <w:r w:rsidRPr="00462588">
        <w:rPr>
          <w:rFonts w:cstheme="minorHAnsi"/>
          <w:b/>
          <w:sz w:val="24"/>
          <w:szCs w:val="24"/>
        </w:rPr>
        <w:t>Reliability Statistics</w:t>
      </w:r>
    </w:p>
    <w:tbl>
      <w:tblPr>
        <w:tblW w:w="0" w:type="auto"/>
        <w:tblInd w:w="2350" w:type="dxa"/>
        <w:tblLook w:val="04A0" w:firstRow="1" w:lastRow="0" w:firstColumn="1" w:lastColumn="0" w:noHBand="0" w:noVBand="1"/>
      </w:tblPr>
      <w:tblGrid>
        <w:gridCol w:w="2046"/>
        <w:gridCol w:w="2012"/>
      </w:tblGrid>
      <w:tr w:rsidR="00DB4823" w:rsidRPr="00462588" w:rsidTr="000958EB">
        <w:trPr>
          <w:trHeight w:val="1142"/>
        </w:trPr>
        <w:tc>
          <w:tcPr>
            <w:tcW w:w="2046" w:type="dxa"/>
            <w:tcBorders>
              <w:top w:val="single" w:sz="18" w:space="0" w:color="auto"/>
              <w:left w:val="single" w:sz="18" w:space="0" w:color="auto"/>
              <w:bottom w:val="single" w:sz="18" w:space="0" w:color="auto"/>
              <w:right w:val="single" w:sz="18" w:space="0" w:color="auto"/>
            </w:tcBorders>
            <w:vAlign w:val="bottom"/>
          </w:tcPr>
          <w:p w:rsidR="00DB4823" w:rsidRPr="00462588" w:rsidRDefault="00DB4823" w:rsidP="000958EB">
            <w:pPr>
              <w:jc w:val="center"/>
              <w:rPr>
                <w:rFonts w:cstheme="minorHAnsi"/>
                <w:sz w:val="24"/>
                <w:szCs w:val="24"/>
              </w:rPr>
            </w:pPr>
            <w:r w:rsidRPr="00462588">
              <w:rPr>
                <w:rFonts w:cstheme="minorHAnsi"/>
                <w:sz w:val="24"/>
                <w:szCs w:val="24"/>
              </w:rPr>
              <w:t>Cronbach’s</w:t>
            </w:r>
          </w:p>
          <w:p w:rsidR="00DB4823" w:rsidRPr="00462588" w:rsidRDefault="00DB4823" w:rsidP="000958EB">
            <w:pPr>
              <w:spacing w:before="240"/>
              <w:jc w:val="center"/>
              <w:rPr>
                <w:rFonts w:cstheme="minorHAnsi"/>
                <w:sz w:val="24"/>
                <w:szCs w:val="24"/>
              </w:rPr>
            </w:pPr>
            <w:r w:rsidRPr="00462588">
              <w:rPr>
                <w:rFonts w:cstheme="minorHAnsi"/>
                <w:sz w:val="24"/>
                <w:szCs w:val="24"/>
              </w:rPr>
              <w:t>Alpha</w:t>
            </w:r>
          </w:p>
        </w:tc>
        <w:tc>
          <w:tcPr>
            <w:tcW w:w="2012" w:type="dxa"/>
            <w:tcBorders>
              <w:top w:val="single" w:sz="18" w:space="0" w:color="auto"/>
              <w:left w:val="single" w:sz="18" w:space="0" w:color="auto"/>
              <w:right w:val="single" w:sz="18" w:space="0" w:color="auto"/>
            </w:tcBorders>
            <w:vAlign w:val="bottom"/>
          </w:tcPr>
          <w:p w:rsidR="00DB4823" w:rsidRPr="00462588" w:rsidRDefault="00DB4823" w:rsidP="000958EB">
            <w:pPr>
              <w:spacing w:before="240"/>
              <w:jc w:val="center"/>
              <w:rPr>
                <w:rFonts w:cstheme="minorHAnsi"/>
                <w:sz w:val="24"/>
                <w:szCs w:val="24"/>
              </w:rPr>
            </w:pPr>
            <w:r w:rsidRPr="00462588">
              <w:rPr>
                <w:rFonts w:cstheme="minorHAnsi"/>
                <w:sz w:val="24"/>
                <w:szCs w:val="24"/>
              </w:rPr>
              <w:t>N of items</w:t>
            </w:r>
          </w:p>
        </w:tc>
      </w:tr>
      <w:tr w:rsidR="00DB4823" w:rsidRPr="00462588" w:rsidTr="000958EB">
        <w:trPr>
          <w:trHeight w:val="377"/>
        </w:trPr>
        <w:tc>
          <w:tcPr>
            <w:tcW w:w="2046" w:type="dxa"/>
            <w:tcBorders>
              <w:top w:val="single" w:sz="18" w:space="0" w:color="auto"/>
              <w:left w:val="single" w:sz="18" w:space="0" w:color="auto"/>
              <w:bottom w:val="single" w:sz="18" w:space="0" w:color="auto"/>
              <w:right w:val="single" w:sz="18" w:space="0" w:color="auto"/>
            </w:tcBorders>
            <w:vAlign w:val="bottom"/>
          </w:tcPr>
          <w:p w:rsidR="00DB4823" w:rsidRPr="00462588" w:rsidRDefault="00DB4823" w:rsidP="000958EB">
            <w:pPr>
              <w:spacing w:before="240"/>
              <w:jc w:val="right"/>
              <w:rPr>
                <w:rFonts w:cstheme="minorHAnsi"/>
                <w:sz w:val="24"/>
                <w:szCs w:val="24"/>
              </w:rPr>
            </w:pPr>
            <w:r w:rsidRPr="00462588">
              <w:rPr>
                <w:rFonts w:cstheme="minorHAnsi"/>
                <w:sz w:val="24"/>
                <w:szCs w:val="24"/>
              </w:rPr>
              <w:t>1.047</w:t>
            </w:r>
          </w:p>
        </w:tc>
        <w:tc>
          <w:tcPr>
            <w:tcW w:w="2012" w:type="dxa"/>
            <w:tcBorders>
              <w:top w:val="single" w:sz="18" w:space="0" w:color="auto"/>
              <w:left w:val="single" w:sz="18" w:space="0" w:color="auto"/>
              <w:bottom w:val="single" w:sz="18" w:space="0" w:color="auto"/>
              <w:right w:val="single" w:sz="18" w:space="0" w:color="auto"/>
            </w:tcBorders>
            <w:vAlign w:val="bottom"/>
          </w:tcPr>
          <w:p w:rsidR="00DB4823" w:rsidRPr="00462588" w:rsidRDefault="00DB4823" w:rsidP="000958EB">
            <w:pPr>
              <w:spacing w:before="240"/>
              <w:jc w:val="center"/>
              <w:rPr>
                <w:rFonts w:cstheme="minorHAnsi"/>
                <w:sz w:val="24"/>
                <w:szCs w:val="24"/>
              </w:rPr>
            </w:pPr>
            <w:r w:rsidRPr="00462588">
              <w:rPr>
                <w:rFonts w:cstheme="minorHAnsi"/>
                <w:sz w:val="24"/>
                <w:szCs w:val="24"/>
              </w:rPr>
              <w:t>20</w:t>
            </w:r>
          </w:p>
        </w:tc>
      </w:tr>
    </w:tbl>
    <w:p w:rsidR="00DB4823" w:rsidRPr="00462588" w:rsidRDefault="00DB4823" w:rsidP="00DB4823">
      <w:pPr>
        <w:spacing w:before="240"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Berdasarkan hasil perhitungan diatas menunjukan bahwa r</w:t>
      </w:r>
      <w:r w:rsidRPr="00462588">
        <w:rPr>
          <w:rFonts w:ascii="Times New Roman" w:hAnsi="Times New Roman" w:cs="Times New Roman"/>
          <w:sz w:val="24"/>
          <w:szCs w:val="24"/>
          <w:vertAlign w:val="subscript"/>
        </w:rPr>
        <w:t>11</w:t>
      </w:r>
      <w:r w:rsidRPr="00462588">
        <w:rPr>
          <w:rFonts w:ascii="Times New Roman" w:hAnsi="Times New Roman" w:cs="Times New Roman"/>
          <w:sz w:val="24"/>
          <w:szCs w:val="24"/>
        </w:rPr>
        <w:t xml:space="preserve"> &gt; r </w:t>
      </w:r>
      <w:r w:rsidRPr="00462588">
        <w:rPr>
          <w:rFonts w:ascii="Times New Roman" w:hAnsi="Times New Roman" w:cs="Times New Roman"/>
          <w:sz w:val="24"/>
          <w:szCs w:val="24"/>
          <w:vertAlign w:val="subscript"/>
        </w:rPr>
        <w:t xml:space="preserve">tabel </w:t>
      </w:r>
      <w:r w:rsidRPr="00462588">
        <w:rPr>
          <w:rFonts w:ascii="Times New Roman" w:hAnsi="Times New Roman" w:cs="Times New Roman"/>
          <w:sz w:val="24"/>
          <w:szCs w:val="24"/>
        </w:rPr>
        <w:t>dengan nilai 1,047 &gt; 0,349. Maka berdasarkan hasil tersebut dapat dikatakan bahwa instrumen pada variabel Y tersebut termasuk kategori reliabel, sehingga angket variabel (Y) yaitu kemampuan berpikir kreatif siswa dapat digunakan sebagai alat untuk mengumpulkan data penelitian.</w:t>
      </w:r>
    </w:p>
    <w:p w:rsidR="00DB4823" w:rsidRPr="00462588" w:rsidRDefault="00DB4823" w:rsidP="00DB4823">
      <w:pPr>
        <w:pStyle w:val="Heading3"/>
        <w:numPr>
          <w:ilvl w:val="1"/>
          <w:numId w:val="18"/>
        </w:numPr>
        <w:spacing w:after="240" w:line="360" w:lineRule="auto"/>
        <w:ind w:left="360" w:hanging="540"/>
      </w:pPr>
      <w:bookmarkStart w:id="13" w:name="_Toc490631822"/>
      <w:r w:rsidRPr="00462588">
        <w:t>Teknik Analisis Data Penelitian</w:t>
      </w:r>
      <w:bookmarkEnd w:id="13"/>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Dalam penelitian ini, peneliti menggunakan statistik inferensial non parametrik. Sugiyono (2009, hlm. 211) mengatakan “</w:t>
      </w:r>
      <w:r w:rsidRPr="00462588">
        <w:rPr>
          <w:rFonts w:ascii="Times New Roman" w:hAnsi="Times New Roman"/>
          <w:i/>
          <w:sz w:val="24"/>
          <w:szCs w:val="24"/>
        </w:rPr>
        <w:t>statistic non-parametrik</w:t>
      </w:r>
      <w:r w:rsidRPr="00462588">
        <w:rPr>
          <w:rFonts w:ascii="Times New Roman" w:hAnsi="Times New Roman"/>
          <w:sz w:val="24"/>
          <w:szCs w:val="24"/>
        </w:rPr>
        <w:t xml:space="preserve"> kebanyakan digunakan untuk menganalisis data ordinal”. Pada penelitian ini, data yang diperoleh adalah data ordinal yang didapatkan melalui penyebaran angket, maka analisis data yang digunakan adalah jenis non-parametrik dengan menggunakan langkah-langkah sebagai berikut :</w:t>
      </w:r>
    </w:p>
    <w:p w:rsidR="00DB4823" w:rsidRPr="00462588" w:rsidRDefault="00DB4823" w:rsidP="00DB4823">
      <w:pPr>
        <w:pStyle w:val="Heading3"/>
        <w:numPr>
          <w:ilvl w:val="2"/>
          <w:numId w:val="18"/>
        </w:numPr>
        <w:spacing w:after="240" w:line="360" w:lineRule="auto"/>
      </w:pPr>
      <w:bookmarkStart w:id="14" w:name="_Toc490631823"/>
      <w:r w:rsidRPr="00462588">
        <w:t>Menghitung Skor Penelitian</w:t>
      </w:r>
      <w:bookmarkEnd w:id="14"/>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 xml:space="preserve">Perhitungan skor penelitiaan digunakan untuk menjawab rumusan masalah pada penelitian ini, yaitu mengenai penerapan model pembelajaran berbasis proyek dan kemampun berpikir kreatif siswa. Data yang didapatkan di </w:t>
      </w:r>
      <w:r w:rsidRPr="00462588">
        <w:rPr>
          <w:rFonts w:ascii="Times New Roman" w:hAnsi="Times New Roman"/>
          <w:i/>
          <w:sz w:val="24"/>
          <w:szCs w:val="24"/>
        </w:rPr>
        <w:t>input</w:t>
      </w:r>
      <w:r w:rsidRPr="00462588">
        <w:rPr>
          <w:rFonts w:ascii="Times New Roman" w:hAnsi="Times New Roman"/>
          <w:sz w:val="24"/>
          <w:szCs w:val="24"/>
        </w:rPr>
        <w:t xml:space="preserve"> dengan program </w:t>
      </w:r>
      <w:r w:rsidRPr="00462588">
        <w:rPr>
          <w:rFonts w:ascii="Times New Roman" w:hAnsi="Times New Roman" w:cs="Times New Roman"/>
          <w:i/>
          <w:sz w:val="24"/>
          <w:szCs w:val="24"/>
        </w:rPr>
        <w:t xml:space="preserve">Microsoft Office Excel 2007, </w:t>
      </w:r>
      <w:r w:rsidRPr="00462588">
        <w:rPr>
          <w:rFonts w:ascii="Times New Roman" w:hAnsi="Times New Roman" w:cs="Times New Roman"/>
          <w:sz w:val="24"/>
          <w:szCs w:val="24"/>
        </w:rPr>
        <w:t xml:space="preserve">setiap jawaban dari pernyataan siswa </w:t>
      </w:r>
      <w:r w:rsidRPr="00462588">
        <w:rPr>
          <w:rFonts w:ascii="Times New Roman" w:hAnsi="Times New Roman"/>
          <w:sz w:val="24"/>
          <w:szCs w:val="24"/>
        </w:rPr>
        <w:t>dicatat dengan ketentuan skor skala likert sebelumnya dan dipilah sesuai dengan kisi-kisi instrumen yang telah dibuat, setelah itu di interpretasikan kedalam tabel frekuensi untuk mencari skor totalnya, berikut merupakan tabel contohnya :</w:t>
      </w:r>
    </w:p>
    <w:p w:rsidR="00DB4823" w:rsidRPr="00462588" w:rsidRDefault="00DB4823" w:rsidP="00DB4823">
      <w:pPr>
        <w:spacing w:after="0" w:line="360" w:lineRule="auto"/>
        <w:ind w:left="360" w:firstLine="360"/>
        <w:jc w:val="center"/>
        <w:rPr>
          <w:rFonts w:ascii="Times New Roman" w:hAnsi="Times New Roman"/>
          <w:b/>
          <w:sz w:val="24"/>
          <w:szCs w:val="24"/>
        </w:rPr>
      </w:pPr>
      <w:r w:rsidRPr="00462588">
        <w:rPr>
          <w:rFonts w:ascii="Times New Roman" w:hAnsi="Times New Roman"/>
          <w:b/>
          <w:sz w:val="24"/>
          <w:szCs w:val="24"/>
        </w:rPr>
        <w:t>Tabel 3.09</w:t>
      </w:r>
    </w:p>
    <w:p w:rsidR="00DB4823" w:rsidRPr="00462588" w:rsidRDefault="00DB4823" w:rsidP="00DB4823">
      <w:pPr>
        <w:spacing w:after="0" w:line="360" w:lineRule="auto"/>
        <w:ind w:left="360" w:firstLine="360"/>
        <w:jc w:val="center"/>
        <w:rPr>
          <w:rFonts w:ascii="Times New Roman" w:hAnsi="Times New Roman"/>
          <w:sz w:val="24"/>
          <w:szCs w:val="24"/>
        </w:rPr>
      </w:pPr>
      <w:r w:rsidRPr="00462588">
        <w:rPr>
          <w:rFonts w:ascii="Times New Roman" w:hAnsi="Times New Roman"/>
          <w:sz w:val="24"/>
          <w:szCs w:val="24"/>
        </w:rPr>
        <w:t>Contoh tabel frekuensi skor data angket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615"/>
        <w:gridCol w:w="2598"/>
      </w:tblGrid>
      <w:tr w:rsidR="00DB4823" w:rsidRPr="00462588" w:rsidTr="000958EB">
        <w:trPr>
          <w:trHeight w:val="838"/>
        </w:trPr>
        <w:tc>
          <w:tcPr>
            <w:tcW w:w="2581" w:type="dxa"/>
            <w:shd w:val="clear" w:color="auto" w:fill="BFBFBF" w:themeFill="background1" w:themeFillShade="BF"/>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Skor</w:t>
            </w:r>
          </w:p>
        </w:tc>
        <w:tc>
          <w:tcPr>
            <w:tcW w:w="2615" w:type="dxa"/>
            <w:shd w:val="clear" w:color="auto" w:fill="BFBFBF" w:themeFill="background1" w:themeFillShade="BF"/>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Frekuensi</w:t>
            </w:r>
          </w:p>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N = 10</w:t>
            </w:r>
          </w:p>
        </w:tc>
        <w:tc>
          <w:tcPr>
            <w:tcW w:w="2598" w:type="dxa"/>
            <w:shd w:val="clear" w:color="auto" w:fill="BFBFBF" w:themeFill="background1" w:themeFillShade="BF"/>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Jumlah</w:t>
            </w:r>
          </w:p>
        </w:tc>
      </w:tr>
      <w:tr w:rsidR="00DB4823" w:rsidRPr="00462588" w:rsidTr="000958EB">
        <w:tc>
          <w:tcPr>
            <w:tcW w:w="2581" w:type="dxa"/>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4</w:t>
            </w:r>
          </w:p>
        </w:tc>
        <w:tc>
          <w:tcPr>
            <w:tcW w:w="2615" w:type="dxa"/>
            <w:vAlign w:val="bottom"/>
          </w:tcPr>
          <w:p w:rsidR="00DB4823" w:rsidRPr="00462588" w:rsidRDefault="00DB4823" w:rsidP="000958EB">
            <w:pPr>
              <w:spacing w:after="0" w:line="360" w:lineRule="auto"/>
              <w:jc w:val="center"/>
              <w:rPr>
                <w:rFonts w:ascii="Times New Roman" w:hAnsi="Times New Roman" w:cs="Times New Roman"/>
                <w:sz w:val="24"/>
                <w:szCs w:val="24"/>
              </w:rPr>
            </w:pPr>
            <w:r w:rsidRPr="00462588">
              <w:rPr>
                <w:rFonts w:ascii="Times New Roman" w:hAnsi="Times New Roman" w:cs="Times New Roman"/>
                <w:sz w:val="24"/>
                <w:szCs w:val="24"/>
              </w:rPr>
              <w:t>3</w:t>
            </w:r>
          </w:p>
        </w:tc>
        <w:tc>
          <w:tcPr>
            <w:tcW w:w="2598" w:type="dxa"/>
            <w:vAlign w:val="bottom"/>
          </w:tcPr>
          <w:p w:rsidR="00DB4823" w:rsidRPr="00462588" w:rsidRDefault="00DB4823" w:rsidP="000958EB">
            <w:pPr>
              <w:spacing w:after="0" w:line="360" w:lineRule="auto"/>
              <w:jc w:val="center"/>
              <w:rPr>
                <w:rFonts w:ascii="Times New Roman" w:hAnsi="Times New Roman" w:cs="Times New Roman"/>
                <w:sz w:val="24"/>
                <w:szCs w:val="24"/>
              </w:rPr>
            </w:pPr>
            <w:r w:rsidRPr="00462588">
              <w:rPr>
                <w:rFonts w:ascii="Times New Roman" w:hAnsi="Times New Roman" w:cs="Times New Roman"/>
                <w:sz w:val="24"/>
                <w:szCs w:val="24"/>
              </w:rPr>
              <w:t>12</w:t>
            </w:r>
          </w:p>
        </w:tc>
      </w:tr>
      <w:tr w:rsidR="00DB4823" w:rsidRPr="00462588" w:rsidTr="000958EB">
        <w:tc>
          <w:tcPr>
            <w:tcW w:w="2581" w:type="dxa"/>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3</w:t>
            </w:r>
          </w:p>
        </w:tc>
        <w:tc>
          <w:tcPr>
            <w:tcW w:w="2615" w:type="dxa"/>
            <w:vAlign w:val="bottom"/>
          </w:tcPr>
          <w:p w:rsidR="00DB4823" w:rsidRPr="00462588" w:rsidRDefault="00DB4823" w:rsidP="000958EB">
            <w:pPr>
              <w:spacing w:after="0" w:line="360" w:lineRule="auto"/>
              <w:jc w:val="center"/>
              <w:rPr>
                <w:rFonts w:ascii="Times New Roman" w:hAnsi="Times New Roman" w:cs="Times New Roman"/>
                <w:sz w:val="24"/>
                <w:szCs w:val="24"/>
              </w:rPr>
            </w:pPr>
            <w:r w:rsidRPr="00462588">
              <w:rPr>
                <w:rFonts w:ascii="Times New Roman" w:hAnsi="Times New Roman" w:cs="Times New Roman"/>
                <w:sz w:val="24"/>
                <w:szCs w:val="24"/>
              </w:rPr>
              <w:t>6</w:t>
            </w:r>
          </w:p>
        </w:tc>
        <w:tc>
          <w:tcPr>
            <w:tcW w:w="2598" w:type="dxa"/>
            <w:vAlign w:val="bottom"/>
          </w:tcPr>
          <w:p w:rsidR="00DB4823" w:rsidRPr="00462588" w:rsidRDefault="00DB4823" w:rsidP="000958EB">
            <w:pPr>
              <w:spacing w:after="0" w:line="360" w:lineRule="auto"/>
              <w:jc w:val="center"/>
              <w:rPr>
                <w:rFonts w:ascii="Times New Roman" w:hAnsi="Times New Roman" w:cs="Times New Roman"/>
                <w:sz w:val="24"/>
                <w:szCs w:val="24"/>
              </w:rPr>
            </w:pPr>
            <w:r w:rsidRPr="00462588">
              <w:rPr>
                <w:rFonts w:ascii="Times New Roman" w:hAnsi="Times New Roman" w:cs="Times New Roman"/>
                <w:sz w:val="24"/>
                <w:szCs w:val="24"/>
              </w:rPr>
              <w:t>18</w:t>
            </w:r>
          </w:p>
        </w:tc>
      </w:tr>
      <w:tr w:rsidR="00DB4823" w:rsidRPr="00462588" w:rsidTr="000958EB">
        <w:tc>
          <w:tcPr>
            <w:tcW w:w="2581" w:type="dxa"/>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2</w:t>
            </w:r>
          </w:p>
        </w:tc>
        <w:tc>
          <w:tcPr>
            <w:tcW w:w="2615" w:type="dxa"/>
            <w:vAlign w:val="bottom"/>
          </w:tcPr>
          <w:p w:rsidR="00DB4823" w:rsidRPr="00462588" w:rsidRDefault="00DB4823" w:rsidP="000958EB">
            <w:pPr>
              <w:spacing w:after="0" w:line="360" w:lineRule="auto"/>
              <w:jc w:val="center"/>
              <w:rPr>
                <w:rFonts w:ascii="Times New Roman" w:hAnsi="Times New Roman" w:cs="Times New Roman"/>
                <w:sz w:val="24"/>
                <w:szCs w:val="24"/>
              </w:rPr>
            </w:pPr>
            <w:r w:rsidRPr="00462588">
              <w:rPr>
                <w:rFonts w:ascii="Times New Roman" w:hAnsi="Times New Roman" w:cs="Times New Roman"/>
                <w:sz w:val="24"/>
                <w:szCs w:val="24"/>
              </w:rPr>
              <w:t>1</w:t>
            </w:r>
          </w:p>
        </w:tc>
        <w:tc>
          <w:tcPr>
            <w:tcW w:w="2598" w:type="dxa"/>
            <w:vAlign w:val="bottom"/>
          </w:tcPr>
          <w:p w:rsidR="00DB4823" w:rsidRPr="00462588" w:rsidRDefault="00DB4823" w:rsidP="000958EB">
            <w:pPr>
              <w:spacing w:after="0" w:line="360" w:lineRule="auto"/>
              <w:jc w:val="center"/>
              <w:rPr>
                <w:rFonts w:ascii="Times New Roman" w:hAnsi="Times New Roman" w:cs="Times New Roman"/>
                <w:sz w:val="24"/>
                <w:szCs w:val="24"/>
              </w:rPr>
            </w:pPr>
            <w:r w:rsidRPr="00462588">
              <w:rPr>
                <w:rFonts w:ascii="Times New Roman" w:hAnsi="Times New Roman" w:cs="Times New Roman"/>
                <w:sz w:val="24"/>
                <w:szCs w:val="24"/>
              </w:rPr>
              <w:t>2</w:t>
            </w:r>
          </w:p>
        </w:tc>
      </w:tr>
      <w:tr w:rsidR="00DB4823" w:rsidRPr="00462588" w:rsidTr="000958EB">
        <w:trPr>
          <w:trHeight w:val="359"/>
        </w:trPr>
        <w:tc>
          <w:tcPr>
            <w:tcW w:w="2581" w:type="dxa"/>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1</w:t>
            </w:r>
          </w:p>
        </w:tc>
        <w:tc>
          <w:tcPr>
            <w:tcW w:w="2615" w:type="dxa"/>
            <w:vAlign w:val="bottom"/>
          </w:tcPr>
          <w:p w:rsidR="00DB4823" w:rsidRPr="00462588" w:rsidRDefault="00DB4823" w:rsidP="000958EB">
            <w:pPr>
              <w:spacing w:after="0" w:line="360" w:lineRule="auto"/>
              <w:jc w:val="center"/>
              <w:rPr>
                <w:rFonts w:ascii="Times New Roman" w:hAnsi="Times New Roman" w:cs="Times New Roman"/>
                <w:sz w:val="24"/>
                <w:szCs w:val="24"/>
              </w:rPr>
            </w:pPr>
            <w:r w:rsidRPr="00462588">
              <w:rPr>
                <w:rFonts w:ascii="Times New Roman" w:hAnsi="Times New Roman" w:cs="Times New Roman"/>
                <w:sz w:val="24"/>
                <w:szCs w:val="24"/>
              </w:rPr>
              <w:t>0</w:t>
            </w:r>
          </w:p>
        </w:tc>
        <w:tc>
          <w:tcPr>
            <w:tcW w:w="2598" w:type="dxa"/>
            <w:vAlign w:val="bottom"/>
          </w:tcPr>
          <w:p w:rsidR="00DB4823" w:rsidRPr="00462588" w:rsidRDefault="00DB4823" w:rsidP="000958EB">
            <w:pPr>
              <w:spacing w:after="0" w:line="360" w:lineRule="auto"/>
              <w:jc w:val="center"/>
              <w:rPr>
                <w:rFonts w:ascii="Times New Roman" w:hAnsi="Times New Roman" w:cs="Times New Roman"/>
                <w:sz w:val="24"/>
                <w:szCs w:val="24"/>
              </w:rPr>
            </w:pPr>
            <w:r w:rsidRPr="00462588">
              <w:rPr>
                <w:rFonts w:ascii="Times New Roman" w:hAnsi="Times New Roman" w:cs="Times New Roman"/>
                <w:sz w:val="24"/>
                <w:szCs w:val="24"/>
              </w:rPr>
              <w:t>0</w:t>
            </w:r>
          </w:p>
        </w:tc>
      </w:tr>
      <w:tr w:rsidR="00DB4823" w:rsidRPr="00462588" w:rsidTr="000958EB">
        <w:trPr>
          <w:trHeight w:val="359"/>
        </w:trPr>
        <w:tc>
          <w:tcPr>
            <w:tcW w:w="5196" w:type="dxa"/>
            <w:gridSpan w:val="2"/>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Skor Total</w:t>
            </w:r>
          </w:p>
        </w:tc>
        <w:tc>
          <w:tcPr>
            <w:tcW w:w="2598" w:type="dxa"/>
            <w:vAlign w:val="center"/>
          </w:tcPr>
          <w:p w:rsidR="00DB4823" w:rsidRPr="00462588" w:rsidRDefault="00DB4823" w:rsidP="000958EB">
            <w:pPr>
              <w:spacing w:after="0" w:line="360" w:lineRule="auto"/>
              <w:jc w:val="center"/>
              <w:rPr>
                <w:rFonts w:ascii="Times New Roman" w:hAnsi="Times New Roman" w:cs="Times New Roman"/>
                <w:b/>
                <w:sz w:val="24"/>
                <w:szCs w:val="24"/>
              </w:rPr>
            </w:pPr>
            <w:r w:rsidRPr="00462588">
              <w:rPr>
                <w:rFonts w:ascii="Times New Roman" w:hAnsi="Times New Roman" w:cs="Times New Roman"/>
                <w:b/>
                <w:sz w:val="24"/>
                <w:szCs w:val="24"/>
              </w:rPr>
              <w:t>32</w:t>
            </w:r>
          </w:p>
        </w:tc>
      </w:tr>
    </w:tbl>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Keterangan :</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 xml:space="preserve">Skor </w:t>
      </w:r>
      <w:r w:rsidRPr="00462588">
        <w:rPr>
          <w:rFonts w:ascii="Times New Roman" w:hAnsi="Times New Roman"/>
          <w:sz w:val="24"/>
          <w:szCs w:val="24"/>
        </w:rPr>
        <w:tab/>
      </w:r>
      <w:r w:rsidRPr="00462588">
        <w:rPr>
          <w:rFonts w:ascii="Times New Roman" w:hAnsi="Times New Roman"/>
          <w:sz w:val="24"/>
          <w:szCs w:val="24"/>
        </w:rPr>
        <w:tab/>
        <w:t>: Skor yang didapatkan pada setiap butir pernyataan</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Frekuensi</w:t>
      </w:r>
      <w:r w:rsidRPr="00462588">
        <w:rPr>
          <w:rFonts w:ascii="Times New Roman" w:hAnsi="Times New Roman"/>
          <w:sz w:val="24"/>
          <w:szCs w:val="24"/>
        </w:rPr>
        <w:tab/>
        <w:t>: Jumlah total dari setiap skor yang didapatkan</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N</w:t>
      </w:r>
      <w:r w:rsidRPr="00462588">
        <w:rPr>
          <w:rFonts w:ascii="Times New Roman" w:hAnsi="Times New Roman"/>
          <w:sz w:val="24"/>
          <w:szCs w:val="24"/>
        </w:rPr>
        <w:tab/>
      </w:r>
      <w:r w:rsidRPr="00462588">
        <w:rPr>
          <w:rFonts w:ascii="Times New Roman" w:hAnsi="Times New Roman"/>
          <w:sz w:val="24"/>
          <w:szCs w:val="24"/>
        </w:rPr>
        <w:tab/>
        <w:t>: Jumlah responden</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Jumlah</w:t>
      </w:r>
      <w:r w:rsidRPr="00462588">
        <w:rPr>
          <w:rFonts w:ascii="Times New Roman" w:hAnsi="Times New Roman"/>
          <w:sz w:val="24"/>
          <w:szCs w:val="24"/>
        </w:rPr>
        <w:tab/>
      </w:r>
      <w:r w:rsidRPr="00462588">
        <w:rPr>
          <w:rFonts w:ascii="Times New Roman" w:hAnsi="Times New Roman"/>
          <w:sz w:val="24"/>
          <w:szCs w:val="24"/>
        </w:rPr>
        <w:tab/>
        <w:t>: merupakan perkalian dari skor dengan frekuensi</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Skor total yang didapatkan nantinya akan diinterpretasikan ke dalam kriteria interpretasi untuk mengetahui kuat atau tidaknya presentase penilaian. Rumus yang digunakan pada penelitian ini adalah sebagai berikut :</w:t>
      </w:r>
    </w:p>
    <w:p w:rsidR="00DB4823" w:rsidRPr="00462588" w:rsidRDefault="002D49D0" w:rsidP="00DB4823">
      <w:pPr>
        <w:spacing w:before="240" w:after="0" w:line="360" w:lineRule="auto"/>
        <w:ind w:left="360" w:firstLine="360"/>
        <w:jc w:val="both"/>
        <w:rPr>
          <w:rFonts w:ascii="Times New Roman" w:eastAsiaTheme="minorEastAsia" w:hAnsi="Times New Roman"/>
          <w:sz w:val="24"/>
          <w:szCs w:val="24"/>
        </w:rPr>
      </w:pPr>
      <m:oMathPara>
        <m:oMath>
          <m:f>
            <m:fPr>
              <m:ctrlPr>
                <w:rPr>
                  <w:rFonts w:ascii="Cambria Math" w:hAnsi="Cambria Math"/>
                  <w:sz w:val="24"/>
                  <w:szCs w:val="24"/>
                </w:rPr>
              </m:ctrlPr>
            </m:fPr>
            <m:num>
              <m:r>
                <m:rPr>
                  <m:sty m:val="p"/>
                </m:rPr>
                <w:rPr>
                  <w:rFonts w:ascii="Cambria Math" w:hAnsi="Cambria Math"/>
                  <w:sz w:val="24"/>
                  <w:szCs w:val="24"/>
                </w:rPr>
                <m:t>Jumlah Skor Total</m:t>
              </m:r>
            </m:num>
            <m:den>
              <m:r>
                <m:rPr>
                  <m:sty m:val="p"/>
                </m:rPr>
                <w:rPr>
                  <w:rFonts w:ascii="Cambria Math" w:hAnsi="Cambria Math"/>
                  <w:sz w:val="24"/>
                  <w:szCs w:val="24"/>
                </w:rPr>
                <m:t>N x Ix R</m:t>
              </m:r>
            </m:den>
          </m:f>
          <m:r>
            <m:rPr>
              <m:sty m:val="p"/>
            </m:rPr>
            <w:rPr>
              <w:rFonts w:ascii="Cambria Math" w:hAnsi="Cambria Math"/>
              <w:sz w:val="24"/>
              <w:szCs w:val="24"/>
            </w:rPr>
            <m:t xml:space="preserve"> X 100%</m:t>
          </m:r>
        </m:oMath>
      </m:oMathPara>
    </w:p>
    <w:p w:rsidR="00DB4823" w:rsidRPr="00462588" w:rsidRDefault="00DB4823" w:rsidP="00DB4823">
      <w:pPr>
        <w:spacing w:after="0" w:line="360" w:lineRule="auto"/>
        <w:ind w:left="360" w:firstLine="360"/>
        <w:jc w:val="right"/>
        <w:rPr>
          <w:rFonts w:ascii="Times New Roman" w:hAnsi="Times New Roman"/>
          <w:sz w:val="24"/>
          <w:szCs w:val="24"/>
        </w:rPr>
      </w:pPr>
      <w:r w:rsidRPr="00462588">
        <w:rPr>
          <w:rFonts w:ascii="Times New Roman" w:hAnsi="Times New Roman"/>
          <w:sz w:val="24"/>
          <w:szCs w:val="24"/>
        </w:rPr>
        <w:t>(Riduwan, 2004, hlm. 18)</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Keterangan :</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N</w:t>
      </w:r>
      <w:r w:rsidRPr="00462588">
        <w:rPr>
          <w:rFonts w:ascii="Times New Roman" w:hAnsi="Times New Roman"/>
          <w:sz w:val="24"/>
          <w:szCs w:val="24"/>
        </w:rPr>
        <w:tab/>
        <w:t>: Skor tertinggi</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I</w:t>
      </w:r>
      <w:r w:rsidRPr="00462588">
        <w:rPr>
          <w:rFonts w:ascii="Times New Roman" w:hAnsi="Times New Roman"/>
          <w:sz w:val="24"/>
          <w:szCs w:val="24"/>
        </w:rPr>
        <w:tab/>
        <w:t>: Jumlah pernyataan dalam angket</w:t>
      </w:r>
    </w:p>
    <w:p w:rsidR="00DB4823" w:rsidRPr="00462588" w:rsidRDefault="00DB4823" w:rsidP="00DB4823">
      <w:pPr>
        <w:spacing w:line="360" w:lineRule="auto"/>
        <w:ind w:left="360" w:firstLine="360"/>
        <w:jc w:val="both"/>
        <w:rPr>
          <w:rFonts w:ascii="Times New Roman" w:hAnsi="Times New Roman"/>
          <w:sz w:val="24"/>
          <w:szCs w:val="24"/>
        </w:rPr>
      </w:pPr>
      <w:r w:rsidRPr="00462588">
        <w:rPr>
          <w:rFonts w:ascii="Times New Roman" w:hAnsi="Times New Roman"/>
          <w:sz w:val="24"/>
          <w:szCs w:val="24"/>
        </w:rPr>
        <w:t>R</w:t>
      </w:r>
      <w:r w:rsidRPr="00462588">
        <w:rPr>
          <w:rFonts w:ascii="Times New Roman" w:hAnsi="Times New Roman"/>
          <w:sz w:val="24"/>
          <w:szCs w:val="24"/>
        </w:rPr>
        <w:tab/>
        <w:t>: Jumlah responden</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Setelah mengetahui hasil perhitungan diatas, maka dilanjutkan dengan menginterpretasikan hasil tersebut kedalam kriteria interpretasi skor penelitian, sebagai berikut :</w:t>
      </w:r>
    </w:p>
    <w:p w:rsidR="00DB4823" w:rsidRPr="00462588" w:rsidRDefault="00DB4823" w:rsidP="00DB4823">
      <w:pPr>
        <w:spacing w:after="0" w:line="360" w:lineRule="auto"/>
        <w:ind w:left="360" w:firstLine="360"/>
        <w:jc w:val="center"/>
        <w:rPr>
          <w:rFonts w:ascii="Times New Roman" w:hAnsi="Times New Roman"/>
          <w:b/>
          <w:sz w:val="24"/>
          <w:szCs w:val="24"/>
        </w:rPr>
      </w:pPr>
      <w:r w:rsidRPr="00462588">
        <w:rPr>
          <w:rFonts w:ascii="Times New Roman" w:hAnsi="Times New Roman"/>
          <w:b/>
          <w:sz w:val="24"/>
          <w:szCs w:val="24"/>
        </w:rPr>
        <w:t>Tabel 3.10</w:t>
      </w:r>
    </w:p>
    <w:p w:rsidR="00DB4823" w:rsidRPr="00462588" w:rsidRDefault="00DB4823" w:rsidP="00DB4823">
      <w:pPr>
        <w:spacing w:after="0" w:line="360" w:lineRule="auto"/>
        <w:ind w:left="360" w:firstLine="360"/>
        <w:jc w:val="center"/>
        <w:rPr>
          <w:rFonts w:ascii="Times New Roman" w:hAnsi="Times New Roman"/>
          <w:sz w:val="24"/>
          <w:szCs w:val="24"/>
        </w:rPr>
      </w:pPr>
      <w:r w:rsidRPr="00462588">
        <w:rPr>
          <w:rFonts w:ascii="Times New Roman" w:hAnsi="Times New Roman"/>
          <w:sz w:val="24"/>
          <w:szCs w:val="24"/>
        </w:rPr>
        <w:t>Kriteria Interpretasi Skor Penelitian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914"/>
      </w:tblGrid>
      <w:tr w:rsidR="00DB4823" w:rsidRPr="00462588" w:rsidTr="000958EB">
        <w:trPr>
          <w:trHeight w:val="557"/>
        </w:trPr>
        <w:tc>
          <w:tcPr>
            <w:tcW w:w="4077" w:type="dxa"/>
            <w:vAlign w:val="center"/>
          </w:tcPr>
          <w:p w:rsidR="00DB4823" w:rsidRPr="00462588" w:rsidRDefault="00DB4823" w:rsidP="000958EB">
            <w:pPr>
              <w:spacing w:line="360" w:lineRule="auto"/>
              <w:jc w:val="center"/>
              <w:rPr>
                <w:rFonts w:ascii="Times New Roman" w:hAnsi="Times New Roman"/>
                <w:b/>
                <w:sz w:val="24"/>
                <w:szCs w:val="24"/>
              </w:rPr>
            </w:pPr>
            <w:r w:rsidRPr="00462588">
              <w:rPr>
                <w:rFonts w:ascii="Times New Roman" w:hAnsi="Times New Roman"/>
                <w:b/>
                <w:sz w:val="24"/>
                <w:szCs w:val="24"/>
              </w:rPr>
              <w:t>Skor rata-rata (%)</w:t>
            </w:r>
          </w:p>
        </w:tc>
        <w:tc>
          <w:tcPr>
            <w:tcW w:w="4077" w:type="dxa"/>
            <w:vAlign w:val="center"/>
          </w:tcPr>
          <w:p w:rsidR="00DB4823" w:rsidRPr="00462588" w:rsidRDefault="00DB4823" w:rsidP="000958EB">
            <w:pPr>
              <w:spacing w:line="360" w:lineRule="auto"/>
              <w:jc w:val="center"/>
              <w:rPr>
                <w:rFonts w:ascii="Times New Roman" w:hAnsi="Times New Roman"/>
                <w:b/>
                <w:sz w:val="24"/>
                <w:szCs w:val="24"/>
              </w:rPr>
            </w:pPr>
            <w:r w:rsidRPr="00462588">
              <w:rPr>
                <w:rFonts w:ascii="Times New Roman" w:hAnsi="Times New Roman"/>
                <w:b/>
                <w:sz w:val="24"/>
                <w:szCs w:val="24"/>
              </w:rPr>
              <w:t>Kriteria Responden</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0% - 20%</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Sangat Lemah</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21% - 40%</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Lemah</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41% - 60%</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Cukup</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61% - 80%</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Kuat</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81% - 100%</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Sangat Kuat</w:t>
            </w:r>
          </w:p>
        </w:tc>
      </w:tr>
    </w:tbl>
    <w:p w:rsidR="00DB4823" w:rsidRPr="00462588" w:rsidRDefault="00DB4823" w:rsidP="00DB4823">
      <w:pPr>
        <w:spacing w:after="0" w:line="360" w:lineRule="auto"/>
        <w:ind w:left="360" w:firstLine="360"/>
        <w:jc w:val="right"/>
        <w:rPr>
          <w:rFonts w:ascii="Times New Roman" w:hAnsi="Times New Roman"/>
          <w:sz w:val="24"/>
          <w:szCs w:val="24"/>
        </w:rPr>
      </w:pPr>
      <w:r>
        <w:rPr>
          <w:rFonts w:ascii="Times New Roman" w:hAnsi="Times New Roman"/>
          <w:sz w:val="24"/>
          <w:szCs w:val="24"/>
        </w:rPr>
        <w:t>(Riduwan, 2004, hlm. 18)</w:t>
      </w:r>
    </w:p>
    <w:p w:rsidR="00DB4823" w:rsidRPr="00462588" w:rsidRDefault="00DB4823" w:rsidP="00DB4823">
      <w:pPr>
        <w:pStyle w:val="Heading3"/>
        <w:numPr>
          <w:ilvl w:val="2"/>
          <w:numId w:val="18"/>
        </w:numPr>
        <w:spacing w:line="360" w:lineRule="auto"/>
      </w:pPr>
      <w:bookmarkStart w:id="15" w:name="_Toc490631824"/>
      <w:r w:rsidRPr="00462588">
        <w:t>Uji Hipotesis</w:t>
      </w:r>
      <w:bookmarkEnd w:id="15"/>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Pada penelitian ini uji hipotesis yang digunkan peneliti adalah uji analisis korelasi dan uji signifikansi, sebagai berikut :</w:t>
      </w:r>
    </w:p>
    <w:p w:rsidR="00DB4823" w:rsidRPr="00462588" w:rsidRDefault="00DB4823" w:rsidP="00DB4823">
      <w:pPr>
        <w:pStyle w:val="Heading3"/>
        <w:numPr>
          <w:ilvl w:val="3"/>
          <w:numId w:val="18"/>
        </w:numPr>
        <w:spacing w:line="360" w:lineRule="auto"/>
        <w:ind w:left="1980" w:hanging="900"/>
      </w:pPr>
      <w:bookmarkStart w:id="16" w:name="_Toc490631825"/>
      <w:r w:rsidRPr="00462588">
        <w:t>Analisis Kolerasi</w:t>
      </w:r>
      <w:bookmarkEnd w:id="16"/>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lang w:val="id-ID"/>
        </w:rPr>
        <w:t xml:space="preserve">Analisis korelasi digunakan untuk mengukur derajat hubungan dan seberapa eratnya hubungan tersebut. Teknik yang diambil untuk menguji korelasi ini adalah teknik korelasi tata jenjang </w:t>
      </w:r>
      <w:r w:rsidRPr="00462588">
        <w:rPr>
          <w:rFonts w:ascii="Times New Roman" w:hAnsi="Times New Roman"/>
          <w:i/>
          <w:sz w:val="24"/>
          <w:szCs w:val="24"/>
          <w:lang w:val="id-ID"/>
        </w:rPr>
        <w:t>(rank spearman)</w:t>
      </w:r>
      <w:r w:rsidRPr="00462588">
        <w:rPr>
          <w:rFonts w:ascii="Times New Roman" w:hAnsi="Times New Roman"/>
          <w:sz w:val="24"/>
          <w:szCs w:val="24"/>
          <w:lang w:val="id-ID"/>
        </w:rPr>
        <w:t xml:space="preserve"> karena data yang diperoleh berupa data ordinal. Perhitungan analisis korelasi ini menggunakan bantuan program </w:t>
      </w:r>
      <w:r w:rsidRPr="00462588">
        <w:rPr>
          <w:rFonts w:ascii="Times New Roman" w:hAnsi="Times New Roman" w:cs="Times New Roman"/>
          <w:i/>
          <w:sz w:val="24"/>
          <w:szCs w:val="24"/>
        </w:rPr>
        <w:t>Microsoft Excel 2007</w:t>
      </w:r>
      <w:r w:rsidRPr="00462588">
        <w:rPr>
          <w:rFonts w:ascii="Times New Roman" w:hAnsi="Times New Roman"/>
          <w:sz w:val="24"/>
          <w:szCs w:val="24"/>
          <w:lang w:val="id-ID"/>
        </w:rPr>
        <w:t>, pada uji</w:t>
      </w:r>
      <w:r>
        <w:rPr>
          <w:rFonts w:ascii="Times New Roman" w:hAnsi="Times New Roman"/>
          <w:sz w:val="24"/>
          <w:szCs w:val="24"/>
        </w:rPr>
        <w:t xml:space="preserve"> satu</w:t>
      </w:r>
      <w:r w:rsidRPr="00462588">
        <w:rPr>
          <w:rFonts w:ascii="Times New Roman" w:hAnsi="Times New Roman"/>
          <w:sz w:val="24"/>
          <w:szCs w:val="24"/>
          <w:lang w:val="id-ID"/>
        </w:rPr>
        <w:t xml:space="preserve"> pihak (</w:t>
      </w:r>
      <w:r>
        <w:rPr>
          <w:rFonts w:ascii="Times New Roman" w:hAnsi="Times New Roman"/>
          <w:i/>
          <w:sz w:val="24"/>
          <w:szCs w:val="24"/>
        </w:rPr>
        <w:t>one</w:t>
      </w:r>
      <w:r w:rsidRPr="00462588">
        <w:rPr>
          <w:rFonts w:ascii="Times New Roman" w:hAnsi="Times New Roman"/>
          <w:i/>
          <w:sz w:val="24"/>
          <w:szCs w:val="24"/>
        </w:rPr>
        <w:t>-</w:t>
      </w:r>
      <w:r w:rsidRPr="00462588">
        <w:rPr>
          <w:rFonts w:ascii="Times New Roman" w:hAnsi="Times New Roman"/>
          <w:i/>
          <w:sz w:val="24"/>
          <w:szCs w:val="24"/>
          <w:lang w:val="id-ID"/>
        </w:rPr>
        <w:t>tail</w:t>
      </w:r>
      <w:r w:rsidRPr="00462588">
        <w:rPr>
          <w:rFonts w:ascii="Times New Roman" w:hAnsi="Times New Roman"/>
          <w:sz w:val="24"/>
          <w:szCs w:val="24"/>
          <w:lang w:val="id-ID"/>
        </w:rPr>
        <w:t xml:space="preserve">) </w:t>
      </w:r>
      <w:r>
        <w:rPr>
          <w:rFonts w:ascii="Times New Roman" w:hAnsi="Times New Roman"/>
          <w:sz w:val="24"/>
          <w:szCs w:val="24"/>
        </w:rPr>
        <w:t xml:space="preserve">pada pihak kanan </w:t>
      </w:r>
      <w:r w:rsidRPr="00462588">
        <w:rPr>
          <w:rFonts w:ascii="Times New Roman" w:hAnsi="Times New Roman"/>
          <w:sz w:val="24"/>
          <w:szCs w:val="24"/>
          <w:lang w:val="id-ID"/>
        </w:rPr>
        <w:t>dengan tingkat kepercayaan sebesar 95% atau α</w:t>
      </w:r>
      <w:r w:rsidRPr="00462588">
        <w:rPr>
          <w:rFonts w:ascii="Times New Roman" w:hAnsi="Times New Roman"/>
          <w:sz w:val="24"/>
          <w:szCs w:val="24"/>
        </w:rPr>
        <w:t xml:space="preserve"> </w:t>
      </w:r>
      <w:r w:rsidRPr="00462588">
        <w:rPr>
          <w:rFonts w:ascii="Times New Roman" w:hAnsi="Times New Roman"/>
          <w:sz w:val="24"/>
          <w:szCs w:val="24"/>
          <w:lang w:val="id-ID"/>
        </w:rPr>
        <w:t>=</w:t>
      </w:r>
      <w:r w:rsidRPr="00462588">
        <w:rPr>
          <w:rFonts w:ascii="Times New Roman" w:hAnsi="Times New Roman"/>
          <w:sz w:val="24"/>
          <w:szCs w:val="24"/>
        </w:rPr>
        <w:t xml:space="preserve"> </w:t>
      </w:r>
      <w:r w:rsidRPr="00462588">
        <w:rPr>
          <w:rFonts w:ascii="Times New Roman" w:hAnsi="Times New Roman"/>
          <w:sz w:val="24"/>
          <w:szCs w:val="24"/>
          <w:lang w:val="id-ID"/>
        </w:rPr>
        <w:t>0,05. Rumus yang digunakan adalah :</w:t>
      </w:r>
    </w:p>
    <w:p w:rsidR="00DB4823" w:rsidRPr="00462588" w:rsidRDefault="00DB4823" w:rsidP="00DB4823">
      <w:pPr>
        <w:spacing w:after="0" w:line="360" w:lineRule="auto"/>
        <w:ind w:left="360" w:firstLine="360"/>
        <w:jc w:val="both"/>
        <w:rPr>
          <w:rFonts w:ascii="Times New Roman" w:eastAsiaTheme="minorEastAsia" w:hAnsi="Times New Roman"/>
          <w:sz w:val="24"/>
          <w:szCs w:val="24"/>
        </w:rPr>
      </w:pPr>
      <m:oMathPara>
        <m:oMath>
          <m:r>
            <m:rPr>
              <m:sty m:val="p"/>
            </m:rPr>
            <w:rPr>
              <w:rFonts w:ascii="Cambria Math" w:hAnsi="Cambria Math" w:cs="Times New Roman"/>
              <w:sz w:val="24"/>
              <w:szCs w:val="24"/>
              <w:lang w:val="id-ID"/>
            </w:rPr>
            <m:t>ρ</m:t>
          </m:r>
          <m:r>
            <m:rPr>
              <m:sty m:val="p"/>
            </m:rPr>
            <w:rPr>
              <w:rFonts w:ascii="Cambria Math" w:hAnsi="Times New Roman" w:cs="Times New Roman"/>
              <w:sz w:val="24"/>
              <w:szCs w:val="24"/>
              <w:lang w:val="id-ID"/>
            </w:rPr>
            <m:t>=1</m:t>
          </m:r>
          <m:r>
            <m:rPr>
              <m:sty m:val="p"/>
            </m:rPr>
            <w:rPr>
              <w:rFonts w:ascii="Cambria Math" w:hAnsi="Times New Roman" w:cs="Times New Roman"/>
              <w:sz w:val="24"/>
              <w:szCs w:val="24"/>
              <w:lang w:val="id-ID"/>
            </w:rPr>
            <m:t>-</m:t>
          </m:r>
          <m:r>
            <m:rPr>
              <m:sty m:val="p"/>
            </m:rPr>
            <w:rPr>
              <w:rFonts w:ascii="Cambria Math" w:hAnsi="Times New Roman" w:cs="Times New Roman"/>
              <w:sz w:val="24"/>
              <w:szCs w:val="24"/>
              <w:lang w:val="id-ID"/>
            </w:rPr>
            <m:t xml:space="preserve"> </m:t>
          </m:r>
          <m:f>
            <m:fPr>
              <m:ctrlPr>
                <w:rPr>
                  <w:rFonts w:ascii="Cambria Math" w:hAnsi="Times New Roman" w:cs="Times New Roman"/>
                  <w:sz w:val="24"/>
                  <w:szCs w:val="24"/>
                  <w:lang w:val="id-ID"/>
                </w:rPr>
              </m:ctrlPr>
            </m:fPr>
            <m:num>
              <m:sSup>
                <m:sSupPr>
                  <m:ctrlPr>
                    <w:rPr>
                      <w:rFonts w:ascii="Cambria Math" w:hAnsi="Times New Roman" w:cs="Times New Roman"/>
                      <w:sz w:val="24"/>
                      <w:szCs w:val="24"/>
                      <w:lang w:val="id-ID"/>
                    </w:rPr>
                  </m:ctrlPr>
                </m:sSupPr>
                <m:e>
                  <m:r>
                    <m:rPr>
                      <m:sty m:val="p"/>
                    </m:rPr>
                    <w:rPr>
                      <w:rFonts w:ascii="Cambria Math" w:hAnsi="Times New Roman" w:cs="Times New Roman"/>
                      <w:sz w:val="24"/>
                      <w:szCs w:val="24"/>
                      <w:lang w:val="id-ID"/>
                    </w:rPr>
                    <m:t>6</m:t>
                  </m:r>
                  <m:nary>
                    <m:naryPr>
                      <m:chr m:val="∑"/>
                      <m:limLoc m:val="undOvr"/>
                      <m:subHide m:val="1"/>
                      <m:supHide m:val="1"/>
                      <m:ctrlPr>
                        <w:rPr>
                          <w:rFonts w:ascii="Cambria Math" w:hAnsi="Times New Roman" w:cs="Times New Roman"/>
                          <w:sz w:val="24"/>
                          <w:szCs w:val="24"/>
                          <w:lang w:val="id-ID"/>
                        </w:rPr>
                      </m:ctrlPr>
                    </m:naryPr>
                    <m:sub/>
                    <m:sup/>
                    <m:e>
                      <m:r>
                        <m:rPr>
                          <m:sty m:val="p"/>
                        </m:rPr>
                        <w:rPr>
                          <w:rFonts w:ascii="Cambria Math" w:hAnsi="Times New Roman" w:cs="Times New Roman"/>
                          <w:sz w:val="24"/>
                          <w:szCs w:val="24"/>
                          <w:lang w:val="id-ID"/>
                        </w:rPr>
                        <m:t>D</m:t>
                      </m:r>
                    </m:e>
                  </m:nary>
                </m:e>
                <m:sup>
                  <m:r>
                    <m:rPr>
                      <m:sty m:val="p"/>
                    </m:rPr>
                    <w:rPr>
                      <w:rFonts w:ascii="Cambria Math" w:hAnsi="Times New Roman" w:cs="Times New Roman"/>
                      <w:sz w:val="24"/>
                      <w:szCs w:val="24"/>
                      <w:lang w:val="id-ID"/>
                    </w:rPr>
                    <m:t>2</m:t>
                  </m:r>
                </m:sup>
              </m:sSup>
            </m:num>
            <m:den>
              <m:r>
                <m:rPr>
                  <m:sty m:val="p"/>
                </m:rPr>
                <w:rPr>
                  <w:rFonts w:ascii="Cambria Math" w:hAnsi="Times New Roman" w:cs="Times New Roman"/>
                  <w:sz w:val="24"/>
                  <w:szCs w:val="24"/>
                  <w:lang w:val="id-ID"/>
                </w:rPr>
                <m:t>n(</m:t>
              </m:r>
              <m:sSup>
                <m:sSupPr>
                  <m:ctrlPr>
                    <w:rPr>
                      <w:rFonts w:ascii="Cambria Math" w:hAnsi="Times New Roman" w:cs="Times New Roman"/>
                      <w:sz w:val="24"/>
                      <w:szCs w:val="24"/>
                      <w:lang w:val="id-ID"/>
                    </w:rPr>
                  </m:ctrlPr>
                </m:sSupPr>
                <m:e>
                  <m:r>
                    <m:rPr>
                      <m:sty m:val="p"/>
                    </m:rPr>
                    <w:rPr>
                      <w:rFonts w:ascii="Cambria Math" w:hAnsi="Times New Roman" w:cs="Times New Roman"/>
                      <w:sz w:val="24"/>
                      <w:szCs w:val="24"/>
                      <w:lang w:val="id-ID"/>
                    </w:rPr>
                    <m:t>n</m:t>
                  </m:r>
                </m:e>
                <m:sup>
                  <m:r>
                    <m:rPr>
                      <m:sty m:val="p"/>
                    </m:rPr>
                    <w:rPr>
                      <w:rFonts w:ascii="Cambria Math" w:hAnsi="Times New Roman" w:cs="Times New Roman"/>
                      <w:sz w:val="24"/>
                      <w:szCs w:val="24"/>
                      <w:lang w:val="id-ID"/>
                    </w:rPr>
                    <m:t>2</m:t>
                  </m:r>
                </m:sup>
              </m:sSup>
              <m:r>
                <m:rPr>
                  <m:sty m:val="p"/>
                </m:rPr>
                <w:rPr>
                  <w:rFonts w:ascii="Cambria Math" w:hAnsi="Times New Roman" w:cs="Times New Roman"/>
                  <w:sz w:val="24"/>
                  <w:szCs w:val="24"/>
                  <w:lang w:val="id-ID"/>
                </w:rPr>
                <m:t>-</m:t>
              </m:r>
              <m:r>
                <m:rPr>
                  <m:sty m:val="p"/>
                </m:rPr>
                <w:rPr>
                  <w:rFonts w:ascii="Cambria Math" w:hAnsi="Times New Roman" w:cs="Times New Roman"/>
                  <w:sz w:val="24"/>
                  <w:szCs w:val="24"/>
                  <w:lang w:val="id-ID"/>
                </w:rPr>
                <m:t>1)</m:t>
              </m:r>
            </m:den>
          </m:f>
        </m:oMath>
      </m:oMathPara>
    </w:p>
    <w:p w:rsidR="00DB4823" w:rsidRPr="00462588" w:rsidRDefault="00DB4823" w:rsidP="00DB4823">
      <w:pPr>
        <w:spacing w:after="0" w:line="360" w:lineRule="auto"/>
        <w:ind w:left="360" w:firstLine="360"/>
        <w:jc w:val="right"/>
        <w:rPr>
          <w:rFonts w:ascii="Times New Roman" w:hAnsi="Times New Roman"/>
          <w:sz w:val="24"/>
          <w:szCs w:val="24"/>
        </w:rPr>
      </w:pPr>
      <w:r w:rsidRPr="00462588">
        <w:rPr>
          <w:rFonts w:ascii="Times New Roman" w:hAnsi="Times New Roman"/>
          <w:sz w:val="24"/>
          <w:szCs w:val="24"/>
        </w:rPr>
        <w:t>(Arifin, 2011, hlm. 277)</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Keterangan :</w:t>
      </w:r>
    </w:p>
    <w:p w:rsidR="00DB4823" w:rsidRPr="00462588" w:rsidRDefault="00DB4823" w:rsidP="00DB4823">
      <w:pPr>
        <w:spacing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lang w:val="id-ID"/>
        </w:rPr>
        <w:t>ρ</w:t>
      </w:r>
      <w:r w:rsidRPr="00462588">
        <w:rPr>
          <w:rFonts w:ascii="Times New Roman" w:hAnsi="Times New Roman" w:cs="Times New Roman"/>
          <w:sz w:val="24"/>
          <w:szCs w:val="24"/>
        </w:rPr>
        <w:tab/>
        <w:t>; Koefisien korelasi tata jenjang (rho)</w:t>
      </w:r>
    </w:p>
    <w:p w:rsidR="00DB4823" w:rsidRPr="00462588" w:rsidRDefault="00DB4823" w:rsidP="00DB4823">
      <w:pPr>
        <w:spacing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1</w:t>
      </w:r>
      <w:r w:rsidRPr="00462588">
        <w:rPr>
          <w:rFonts w:ascii="Times New Roman" w:hAnsi="Times New Roman" w:cs="Times New Roman"/>
          <w:sz w:val="24"/>
          <w:szCs w:val="24"/>
        </w:rPr>
        <w:tab/>
        <w:t>: Bilangan tetap</w:t>
      </w:r>
    </w:p>
    <w:p w:rsidR="00DB4823" w:rsidRPr="00462588" w:rsidRDefault="00DB4823" w:rsidP="00DB4823">
      <w:pPr>
        <w:spacing w:after="0" w:line="360" w:lineRule="auto"/>
        <w:ind w:left="360" w:firstLine="360"/>
        <w:jc w:val="both"/>
        <w:rPr>
          <w:rFonts w:ascii="Times New Roman" w:hAnsi="Times New Roman" w:cs="Times New Roman"/>
          <w:sz w:val="24"/>
          <w:szCs w:val="24"/>
        </w:rPr>
      </w:pPr>
      <w:r w:rsidRPr="00462588">
        <w:rPr>
          <w:rFonts w:ascii="Times New Roman" w:hAnsi="Times New Roman" w:cs="Times New Roman"/>
          <w:sz w:val="24"/>
          <w:szCs w:val="24"/>
        </w:rPr>
        <w:t>6</w:t>
      </w:r>
      <w:r w:rsidRPr="00462588">
        <w:rPr>
          <w:rFonts w:ascii="Times New Roman" w:hAnsi="Times New Roman" w:cs="Times New Roman"/>
          <w:sz w:val="24"/>
          <w:szCs w:val="24"/>
        </w:rPr>
        <w:tab/>
        <w:t>: Bilangan tetap</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n</w:t>
      </w:r>
      <w:r w:rsidRPr="00462588">
        <w:rPr>
          <w:rFonts w:ascii="Times New Roman" w:hAnsi="Times New Roman"/>
          <w:sz w:val="24"/>
          <w:szCs w:val="24"/>
        </w:rPr>
        <w:tab/>
        <w:t>: Jumlah sampel</w:t>
      </w:r>
    </w:p>
    <w:p w:rsidR="00DB4823" w:rsidRPr="00462588" w:rsidRDefault="00DB4823" w:rsidP="00DB4823">
      <w:pPr>
        <w:spacing w:line="360" w:lineRule="auto"/>
        <w:ind w:left="360" w:firstLine="360"/>
        <w:jc w:val="both"/>
        <w:rPr>
          <w:rFonts w:ascii="Times New Roman" w:hAnsi="Times New Roman"/>
          <w:sz w:val="24"/>
          <w:szCs w:val="24"/>
        </w:rPr>
      </w:pPr>
      <w:r w:rsidRPr="00462588">
        <w:rPr>
          <w:rFonts w:ascii="Times New Roman" w:hAnsi="Times New Roman" w:cs="Times New Roman"/>
          <w:sz w:val="24"/>
          <w:szCs w:val="24"/>
        </w:rPr>
        <w:t>∑</w:t>
      </w:r>
      <w:r w:rsidRPr="00462588">
        <w:rPr>
          <w:rFonts w:ascii="Times New Roman" w:hAnsi="Times New Roman"/>
          <w:sz w:val="24"/>
          <w:szCs w:val="24"/>
        </w:rPr>
        <w:t>D</w:t>
      </w:r>
      <w:r w:rsidRPr="00462588">
        <w:rPr>
          <w:rFonts w:ascii="Times New Roman" w:hAnsi="Times New Roman"/>
          <w:sz w:val="24"/>
          <w:szCs w:val="24"/>
          <w:vertAlign w:val="superscript"/>
        </w:rPr>
        <w:t>2</w:t>
      </w:r>
      <w:r w:rsidRPr="00462588">
        <w:rPr>
          <w:rFonts w:ascii="Times New Roman" w:hAnsi="Times New Roman"/>
          <w:sz w:val="24"/>
          <w:szCs w:val="24"/>
          <w:vertAlign w:val="superscript"/>
        </w:rPr>
        <w:tab/>
      </w:r>
      <w:r w:rsidRPr="00462588">
        <w:rPr>
          <w:rFonts w:ascii="Times New Roman" w:hAnsi="Times New Roman"/>
          <w:sz w:val="24"/>
          <w:szCs w:val="24"/>
        </w:rPr>
        <w:t>: Jumlah kuadrat dari selisih rank variabel X dan Y</w:t>
      </w:r>
    </w:p>
    <w:p w:rsidR="00DB4823" w:rsidRPr="00462588" w:rsidRDefault="00DB4823" w:rsidP="00DB4823">
      <w:pPr>
        <w:spacing w:after="0" w:line="360" w:lineRule="auto"/>
        <w:ind w:left="360" w:firstLine="360"/>
        <w:jc w:val="both"/>
        <w:rPr>
          <w:rFonts w:ascii="Times New Roman" w:hAnsi="Times New Roman"/>
          <w:sz w:val="24"/>
          <w:szCs w:val="24"/>
        </w:rPr>
      </w:pPr>
      <w:r w:rsidRPr="00462588">
        <w:rPr>
          <w:rFonts w:ascii="Times New Roman" w:hAnsi="Times New Roman"/>
          <w:sz w:val="24"/>
          <w:szCs w:val="24"/>
        </w:rPr>
        <w:t>Kemudian untuk menafsirkan hasil dari koefisien korelasi yang telah dilakukan dapat menggunakn kriteria sebagai berikut :</w:t>
      </w:r>
    </w:p>
    <w:p w:rsidR="00DB4823" w:rsidRPr="00462588" w:rsidRDefault="00DB4823" w:rsidP="00DB4823">
      <w:pPr>
        <w:spacing w:after="0" w:line="360" w:lineRule="auto"/>
        <w:ind w:left="360" w:firstLine="360"/>
        <w:jc w:val="center"/>
        <w:rPr>
          <w:rFonts w:ascii="Times New Roman" w:hAnsi="Times New Roman"/>
          <w:b/>
          <w:sz w:val="24"/>
          <w:szCs w:val="24"/>
        </w:rPr>
      </w:pPr>
      <w:r w:rsidRPr="00462588">
        <w:rPr>
          <w:rFonts w:ascii="Times New Roman" w:hAnsi="Times New Roman"/>
          <w:b/>
          <w:sz w:val="24"/>
          <w:szCs w:val="24"/>
        </w:rPr>
        <w:t>Tabel 3.11</w:t>
      </w:r>
    </w:p>
    <w:p w:rsidR="00DB4823" w:rsidRPr="00462588" w:rsidRDefault="00DB4823" w:rsidP="00DB4823">
      <w:pPr>
        <w:spacing w:after="0" w:line="360" w:lineRule="auto"/>
        <w:ind w:left="360" w:firstLine="360"/>
        <w:jc w:val="center"/>
        <w:rPr>
          <w:rFonts w:ascii="Times New Roman" w:hAnsi="Times New Roman"/>
          <w:sz w:val="24"/>
          <w:szCs w:val="24"/>
        </w:rPr>
      </w:pPr>
      <w:r w:rsidRPr="00462588">
        <w:rPr>
          <w:rFonts w:ascii="Times New Roman" w:hAnsi="Times New Roman"/>
          <w:sz w:val="24"/>
          <w:szCs w:val="24"/>
        </w:rPr>
        <w:t>Interpretasi Koefisien Korelasi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901"/>
      </w:tblGrid>
      <w:tr w:rsidR="00DB4823" w:rsidRPr="00462588" w:rsidTr="000958EB">
        <w:trPr>
          <w:trHeight w:val="548"/>
        </w:trPr>
        <w:tc>
          <w:tcPr>
            <w:tcW w:w="4077" w:type="dxa"/>
            <w:vAlign w:val="center"/>
          </w:tcPr>
          <w:p w:rsidR="00DB4823" w:rsidRPr="00462588" w:rsidRDefault="00DB4823" w:rsidP="000958EB">
            <w:pPr>
              <w:spacing w:line="360" w:lineRule="auto"/>
              <w:jc w:val="center"/>
              <w:rPr>
                <w:rFonts w:ascii="Times New Roman" w:hAnsi="Times New Roman"/>
                <w:b/>
                <w:sz w:val="24"/>
                <w:szCs w:val="24"/>
              </w:rPr>
            </w:pPr>
            <w:r w:rsidRPr="00462588">
              <w:rPr>
                <w:rFonts w:ascii="Times New Roman" w:hAnsi="Times New Roman"/>
                <w:b/>
                <w:sz w:val="24"/>
                <w:szCs w:val="24"/>
              </w:rPr>
              <w:t>Interval koefisien</w:t>
            </w:r>
          </w:p>
        </w:tc>
        <w:tc>
          <w:tcPr>
            <w:tcW w:w="4077" w:type="dxa"/>
            <w:vAlign w:val="center"/>
          </w:tcPr>
          <w:p w:rsidR="00DB4823" w:rsidRPr="00462588" w:rsidRDefault="00DB4823" w:rsidP="000958EB">
            <w:pPr>
              <w:spacing w:line="360" w:lineRule="auto"/>
              <w:jc w:val="center"/>
              <w:rPr>
                <w:rFonts w:ascii="Times New Roman" w:hAnsi="Times New Roman"/>
                <w:b/>
                <w:sz w:val="24"/>
                <w:szCs w:val="24"/>
              </w:rPr>
            </w:pPr>
            <w:r w:rsidRPr="00462588">
              <w:rPr>
                <w:rFonts w:ascii="Times New Roman" w:hAnsi="Times New Roman"/>
                <w:b/>
                <w:sz w:val="24"/>
                <w:szCs w:val="24"/>
              </w:rPr>
              <w:t>Tingkat hubungan</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0,00 – 0,199</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Sangat Rendah</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0,20 – 0,399</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Rendah</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0,40 – 0,599</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Cukup Kuat</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0,60 – 0,799</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Kuat</w:t>
            </w:r>
          </w:p>
        </w:tc>
      </w:tr>
      <w:tr w:rsidR="00DB4823" w:rsidRPr="00462588" w:rsidTr="000958EB">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0,80 – 1,000</w:t>
            </w:r>
          </w:p>
        </w:tc>
        <w:tc>
          <w:tcPr>
            <w:tcW w:w="4077" w:type="dxa"/>
            <w:vAlign w:val="center"/>
          </w:tcPr>
          <w:p w:rsidR="00DB4823" w:rsidRPr="00462588" w:rsidRDefault="00DB4823" w:rsidP="000958EB">
            <w:pPr>
              <w:spacing w:line="360" w:lineRule="auto"/>
              <w:jc w:val="center"/>
              <w:rPr>
                <w:rFonts w:ascii="Times New Roman" w:hAnsi="Times New Roman"/>
                <w:sz w:val="24"/>
                <w:szCs w:val="24"/>
              </w:rPr>
            </w:pPr>
            <w:r w:rsidRPr="00462588">
              <w:rPr>
                <w:rFonts w:ascii="Times New Roman" w:hAnsi="Times New Roman"/>
                <w:sz w:val="24"/>
                <w:szCs w:val="24"/>
              </w:rPr>
              <w:t>Sangat Kuat</w:t>
            </w:r>
          </w:p>
        </w:tc>
      </w:tr>
    </w:tbl>
    <w:p w:rsidR="00DB4823" w:rsidRPr="00462588" w:rsidRDefault="00DB4823" w:rsidP="00DB4823">
      <w:pPr>
        <w:spacing w:line="360" w:lineRule="auto"/>
        <w:ind w:left="360" w:firstLine="360"/>
        <w:jc w:val="right"/>
        <w:rPr>
          <w:rFonts w:ascii="Times New Roman" w:hAnsi="Times New Roman"/>
          <w:sz w:val="24"/>
          <w:szCs w:val="24"/>
        </w:rPr>
      </w:pPr>
      <w:r w:rsidRPr="00462588">
        <w:rPr>
          <w:rFonts w:ascii="Times New Roman" w:hAnsi="Times New Roman"/>
          <w:sz w:val="24"/>
          <w:szCs w:val="24"/>
        </w:rPr>
        <w:t>(Sugiyono, 2009, hlm. 257)</w:t>
      </w:r>
    </w:p>
    <w:p w:rsidR="00DB4823" w:rsidRPr="00462588" w:rsidRDefault="00DB4823" w:rsidP="00DB4823">
      <w:pPr>
        <w:pStyle w:val="Heading3"/>
        <w:numPr>
          <w:ilvl w:val="3"/>
          <w:numId w:val="18"/>
        </w:numPr>
        <w:spacing w:after="240" w:line="360" w:lineRule="auto"/>
        <w:ind w:left="1980" w:hanging="900"/>
      </w:pPr>
      <w:bookmarkStart w:id="17" w:name="_Toc490631826"/>
      <w:r w:rsidRPr="00462588">
        <w:t>Uji Signifikansi</w:t>
      </w:r>
      <w:bookmarkEnd w:id="17"/>
    </w:p>
    <w:p w:rsidR="00DB4823" w:rsidRPr="00462588" w:rsidRDefault="00DB4823" w:rsidP="00DB4823">
      <w:pPr>
        <w:spacing w:before="240" w:after="0" w:line="360" w:lineRule="auto"/>
        <w:ind w:left="360" w:firstLine="360"/>
        <w:jc w:val="both"/>
        <w:rPr>
          <w:rFonts w:ascii="Times New Roman" w:hAnsi="Times New Roman"/>
          <w:sz w:val="24"/>
          <w:szCs w:val="24"/>
        </w:rPr>
      </w:pPr>
      <w:r w:rsidRPr="00462588">
        <w:rPr>
          <w:rFonts w:ascii="Times New Roman" w:hAnsi="Times New Roman"/>
          <w:sz w:val="24"/>
          <w:szCs w:val="24"/>
        </w:rPr>
        <w:t>Pengujian hipotesis pada penelitian ini dilakukan dengan uji signifikansi untuk mengetahui apakah hubungan yang ditemukan berlaku untuk seluruh populasi atau tidak, dan untuk mengetahui daerah penerimaan atau penolakan hipotesis. Uji hipotesis ini menggunakan uji-t karena sampel &gt;30, dengan rumus sebagai berikut :</w:t>
      </w:r>
    </w:p>
    <w:p w:rsidR="00DB4823" w:rsidRPr="00462588" w:rsidRDefault="00DB4823" w:rsidP="00DB4823">
      <w:pPr>
        <w:spacing w:before="240" w:after="0" w:line="360" w:lineRule="auto"/>
        <w:ind w:left="360" w:firstLine="360"/>
        <w:jc w:val="both"/>
        <w:rPr>
          <w:rFonts w:ascii="Times New Roman" w:eastAsiaTheme="minorEastAsia" w:hAnsi="Times New Roman"/>
          <w:sz w:val="24"/>
          <w:szCs w:val="24"/>
        </w:rPr>
      </w:pPr>
      <m:oMathPara>
        <m:oMath>
          <m:r>
            <w:rPr>
              <w:rFonts w:ascii="Cambria Math" w:hAnsi="Cambria Math" w:cs="Times New Roman"/>
              <w:sz w:val="24"/>
              <w:szCs w:val="24"/>
            </w:rPr>
            <m:t>t=</m:t>
          </m:r>
          <m:f>
            <m:fPr>
              <m:ctrlPr>
                <w:rPr>
                  <w:rFonts w:ascii="Cambria Math" w:hAnsi="Cambria Math" w:cs="Times New Roman"/>
                  <w:i/>
                  <w:sz w:val="24"/>
                  <w:szCs w:val="24"/>
                </w:rPr>
              </m:ctrlPr>
            </m:fPr>
            <m:num>
              <m:r>
                <m:rPr>
                  <m:sty m:val="p"/>
                </m:rPr>
                <w:rPr>
                  <w:rFonts w:ascii="Cambria Math" w:hAnsi="Cambria Math" w:cs="Times New Roman"/>
                  <w:sz w:val="24"/>
                  <w:szCs w:val="24"/>
                </w:rPr>
                <m:t>ρ</m:t>
              </m:r>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1-</m:t>
                  </m:r>
                  <m:sSup>
                    <m:sSupPr>
                      <m:ctrlPr>
                        <w:rPr>
                          <w:rFonts w:ascii="Cambria Math" w:hAnsi="Cambria Math" w:cs="Times New Roman"/>
                          <w:i/>
                          <w:sz w:val="24"/>
                          <w:szCs w:val="24"/>
                        </w:rPr>
                      </m:ctrlPr>
                    </m:sSupPr>
                    <m:e>
                      <m:r>
                        <m:rPr>
                          <m:sty m:val="p"/>
                        </m:rPr>
                        <w:rPr>
                          <w:rFonts w:ascii="Cambria Math" w:hAnsi="Cambria Math" w:cs="Times New Roman"/>
                          <w:sz w:val="24"/>
                          <w:szCs w:val="24"/>
                        </w:rPr>
                        <m:t>ρ</m:t>
                      </m:r>
                    </m:e>
                    <m:sup>
                      <m:r>
                        <w:rPr>
                          <w:rFonts w:ascii="Cambria Math" w:hAnsi="Cambria Math" w:cs="Times New Roman"/>
                          <w:sz w:val="24"/>
                          <w:szCs w:val="24"/>
                        </w:rPr>
                        <m:t>2</m:t>
                      </m:r>
                    </m:sup>
                  </m:sSup>
                </m:e>
              </m:rad>
            </m:den>
          </m:f>
        </m:oMath>
      </m:oMathPara>
    </w:p>
    <w:p w:rsidR="00DB4823" w:rsidRPr="00462588" w:rsidRDefault="00DB4823" w:rsidP="00DB4823">
      <w:pPr>
        <w:spacing w:after="0" w:line="360" w:lineRule="auto"/>
        <w:ind w:left="360" w:firstLine="360"/>
        <w:jc w:val="right"/>
        <w:rPr>
          <w:rFonts w:ascii="Times New Roman" w:eastAsiaTheme="minorEastAsia" w:hAnsi="Times New Roman"/>
          <w:sz w:val="24"/>
          <w:szCs w:val="24"/>
        </w:rPr>
      </w:pPr>
      <w:r w:rsidRPr="00462588">
        <w:rPr>
          <w:rFonts w:ascii="Times New Roman" w:eastAsiaTheme="minorEastAsia" w:hAnsi="Times New Roman"/>
          <w:sz w:val="24"/>
          <w:szCs w:val="24"/>
        </w:rPr>
        <w:t>(Sugiyono, 2009, hlm. 257)</w:t>
      </w:r>
    </w:p>
    <w:p w:rsidR="00DB4823" w:rsidRPr="00462588" w:rsidRDefault="00DB4823" w:rsidP="00DB4823">
      <w:pPr>
        <w:spacing w:after="0" w:line="360" w:lineRule="auto"/>
        <w:ind w:left="360" w:firstLine="360"/>
        <w:jc w:val="both"/>
        <w:rPr>
          <w:rFonts w:ascii="Times New Roman" w:eastAsiaTheme="minorEastAsia" w:hAnsi="Times New Roman"/>
          <w:sz w:val="24"/>
          <w:szCs w:val="24"/>
        </w:rPr>
      </w:pPr>
      <w:r w:rsidRPr="00462588">
        <w:rPr>
          <w:rFonts w:ascii="Times New Roman" w:eastAsiaTheme="minorEastAsia" w:hAnsi="Times New Roman"/>
          <w:sz w:val="24"/>
          <w:szCs w:val="24"/>
        </w:rPr>
        <w:t>Keterangan :</w:t>
      </w:r>
    </w:p>
    <w:p w:rsidR="00DB4823" w:rsidRPr="00462588" w:rsidRDefault="00DB4823" w:rsidP="00DB4823">
      <w:pPr>
        <w:spacing w:after="0" w:line="360" w:lineRule="auto"/>
        <w:ind w:left="360" w:firstLine="360"/>
        <w:jc w:val="both"/>
        <w:rPr>
          <w:rFonts w:ascii="Times New Roman" w:eastAsiaTheme="minorEastAsia" w:hAnsi="Times New Roman"/>
          <w:sz w:val="24"/>
          <w:szCs w:val="24"/>
        </w:rPr>
      </w:pPr>
      <w:r w:rsidRPr="00462588">
        <w:rPr>
          <w:rFonts w:ascii="Times New Roman" w:eastAsiaTheme="minorEastAsia" w:hAnsi="Times New Roman"/>
          <w:sz w:val="24"/>
          <w:szCs w:val="24"/>
        </w:rPr>
        <w:t>t</w:t>
      </w:r>
      <w:r w:rsidRPr="00462588">
        <w:rPr>
          <w:rFonts w:ascii="Times New Roman" w:eastAsiaTheme="minorEastAsia" w:hAnsi="Times New Roman"/>
          <w:sz w:val="24"/>
          <w:szCs w:val="24"/>
        </w:rPr>
        <w:tab/>
        <w:t>: Uji signifikansi</w:t>
      </w:r>
    </w:p>
    <w:p w:rsidR="00DB4823" w:rsidRPr="00462588" w:rsidRDefault="00DB4823" w:rsidP="00DB4823">
      <w:pPr>
        <w:spacing w:after="0" w:line="360" w:lineRule="auto"/>
        <w:ind w:left="360" w:firstLine="360"/>
        <w:jc w:val="both"/>
        <w:rPr>
          <w:rFonts w:ascii="Times New Roman" w:eastAsiaTheme="minorEastAsia" w:hAnsi="Times New Roman"/>
          <w:sz w:val="24"/>
          <w:szCs w:val="24"/>
        </w:rPr>
      </w:pPr>
      <m:oMath>
        <m:r>
          <m:rPr>
            <m:sty m:val="p"/>
          </m:rPr>
          <w:rPr>
            <w:rFonts w:ascii="Cambria Math" w:hAnsi="Cambria Math" w:cs="Times New Roman"/>
            <w:sz w:val="24"/>
            <w:szCs w:val="24"/>
          </w:rPr>
          <m:t>ρ</m:t>
        </m:r>
      </m:oMath>
      <w:r w:rsidRPr="00462588">
        <w:rPr>
          <w:rFonts w:ascii="Times New Roman" w:eastAsiaTheme="minorEastAsia" w:hAnsi="Times New Roman"/>
          <w:sz w:val="24"/>
          <w:szCs w:val="24"/>
        </w:rPr>
        <w:tab/>
        <w:t>: Koefisien korelasi</w:t>
      </w:r>
    </w:p>
    <w:p w:rsidR="00DB4823" w:rsidRPr="00462588" w:rsidRDefault="00DB4823" w:rsidP="00DB4823">
      <w:pPr>
        <w:spacing w:after="0" w:line="360" w:lineRule="auto"/>
        <w:ind w:left="360" w:firstLine="360"/>
        <w:jc w:val="both"/>
        <w:rPr>
          <w:rFonts w:ascii="Times New Roman" w:eastAsiaTheme="minorEastAsia" w:hAnsi="Times New Roman"/>
          <w:sz w:val="24"/>
          <w:szCs w:val="24"/>
        </w:rPr>
      </w:pPr>
      <w:r w:rsidRPr="00462588">
        <w:rPr>
          <w:rFonts w:ascii="Times New Roman" w:eastAsiaTheme="minorEastAsia" w:hAnsi="Times New Roman"/>
          <w:sz w:val="24"/>
          <w:szCs w:val="24"/>
        </w:rPr>
        <w:t>n</w:t>
      </w:r>
      <w:r w:rsidRPr="00462588">
        <w:rPr>
          <w:rFonts w:ascii="Times New Roman" w:eastAsiaTheme="minorEastAsia" w:hAnsi="Times New Roman"/>
          <w:sz w:val="24"/>
          <w:szCs w:val="24"/>
        </w:rPr>
        <w:tab/>
        <w:t>: Jumlah sampel</w:t>
      </w:r>
    </w:p>
    <w:p w:rsidR="00DB4823" w:rsidRPr="00462588" w:rsidRDefault="00DB4823" w:rsidP="00DB4823">
      <w:pPr>
        <w:spacing w:before="240" w:after="0" w:line="360" w:lineRule="auto"/>
        <w:ind w:left="360" w:firstLine="360"/>
        <w:jc w:val="both"/>
        <w:rPr>
          <w:rFonts w:ascii="Times New Roman" w:eastAsiaTheme="minorEastAsia" w:hAnsi="Times New Roman"/>
          <w:sz w:val="24"/>
          <w:szCs w:val="24"/>
        </w:rPr>
      </w:pPr>
      <w:r w:rsidRPr="00462588">
        <w:rPr>
          <w:rFonts w:ascii="Times New Roman" w:hAnsi="Times New Roman"/>
          <w:sz w:val="24"/>
          <w:szCs w:val="24"/>
        </w:rPr>
        <w:t>Data dari h</w:t>
      </w:r>
      <w:r w:rsidRPr="00462588">
        <w:rPr>
          <w:rFonts w:ascii="Times New Roman" w:hAnsi="Times New Roman"/>
          <w:sz w:val="24"/>
          <w:szCs w:val="24"/>
          <w:lang w:val="id-ID"/>
        </w:rPr>
        <w:t xml:space="preserve">asil perhitungan ini dapat dilihat dengan membandingkan </w:t>
      </w:r>
      <w:r w:rsidRPr="00462588">
        <w:rPr>
          <w:rFonts w:ascii="Times New Roman" w:hAnsi="Times New Roman"/>
          <w:sz w:val="24"/>
          <w:szCs w:val="24"/>
        </w:rPr>
        <w:t>t</w:t>
      </w:r>
      <w:r w:rsidRPr="00462588">
        <w:rPr>
          <w:rFonts w:ascii="Times New Roman" w:hAnsi="Times New Roman"/>
          <w:sz w:val="24"/>
          <w:szCs w:val="24"/>
          <w:vertAlign w:val="subscript"/>
        </w:rPr>
        <w:t xml:space="preserve">hitung </w:t>
      </w:r>
      <w:r w:rsidRPr="00462588">
        <w:rPr>
          <w:rFonts w:ascii="Times New Roman" w:hAnsi="Times New Roman"/>
          <w:sz w:val="24"/>
          <w:szCs w:val="24"/>
          <w:lang w:val="id-ID"/>
        </w:rPr>
        <w:t>d</w:t>
      </w:r>
      <w:r w:rsidRPr="00462588">
        <w:rPr>
          <w:rFonts w:ascii="Times New Roman" w:hAnsi="Times New Roman"/>
          <w:sz w:val="24"/>
          <w:szCs w:val="24"/>
        </w:rPr>
        <w:t>eng</w:t>
      </w:r>
      <w:r w:rsidRPr="00462588">
        <w:rPr>
          <w:rFonts w:ascii="Times New Roman" w:hAnsi="Times New Roman"/>
          <w:sz w:val="24"/>
          <w:szCs w:val="24"/>
          <w:lang w:val="id-ID"/>
        </w:rPr>
        <w:t xml:space="preserve">an </w:t>
      </w:r>
      <w:r w:rsidRPr="00462588">
        <w:rPr>
          <w:rFonts w:ascii="Times New Roman" w:hAnsi="Times New Roman"/>
          <w:sz w:val="24"/>
          <w:szCs w:val="24"/>
        </w:rPr>
        <w:t>t</w:t>
      </w:r>
      <w:r w:rsidRPr="00462588">
        <w:rPr>
          <w:rFonts w:ascii="Times New Roman" w:hAnsi="Times New Roman"/>
          <w:sz w:val="24"/>
          <w:szCs w:val="24"/>
          <w:vertAlign w:val="subscript"/>
        </w:rPr>
        <w:t>tabel</w:t>
      </w:r>
      <w:r w:rsidRPr="00462588">
        <w:rPr>
          <w:rFonts w:ascii="Times New Roman" w:hAnsi="Times New Roman"/>
          <w:sz w:val="24"/>
          <w:szCs w:val="24"/>
        </w:rPr>
        <w:t xml:space="preserve"> dengan </w:t>
      </w:r>
      <w:r w:rsidRPr="00462588">
        <w:rPr>
          <w:rFonts w:ascii="Times New Roman" w:hAnsi="Times New Roman"/>
          <w:sz w:val="24"/>
          <w:szCs w:val="24"/>
          <w:lang w:val="id-ID"/>
        </w:rPr>
        <w:t>α</w:t>
      </w:r>
      <w:r w:rsidRPr="00462588">
        <w:rPr>
          <w:rFonts w:ascii="Times New Roman" w:hAnsi="Times New Roman"/>
          <w:sz w:val="24"/>
          <w:szCs w:val="24"/>
        </w:rPr>
        <w:t xml:space="preserve"> </w:t>
      </w:r>
      <w:r w:rsidRPr="00462588">
        <w:rPr>
          <w:rFonts w:ascii="Times New Roman" w:hAnsi="Times New Roman"/>
          <w:sz w:val="24"/>
          <w:szCs w:val="24"/>
          <w:lang w:val="id-ID"/>
        </w:rPr>
        <w:t>=</w:t>
      </w:r>
      <w:r w:rsidRPr="00462588">
        <w:rPr>
          <w:rFonts w:ascii="Times New Roman" w:hAnsi="Times New Roman"/>
          <w:sz w:val="24"/>
          <w:szCs w:val="24"/>
        </w:rPr>
        <w:t xml:space="preserve"> </w:t>
      </w:r>
      <w:r w:rsidRPr="00462588">
        <w:rPr>
          <w:rFonts w:ascii="Times New Roman" w:hAnsi="Times New Roman"/>
          <w:sz w:val="24"/>
          <w:szCs w:val="24"/>
          <w:lang w:val="id-ID"/>
        </w:rPr>
        <w:t>0,05</w:t>
      </w:r>
      <w:r w:rsidRPr="00462588">
        <w:rPr>
          <w:rFonts w:ascii="Times New Roman" w:hAnsi="Times New Roman"/>
          <w:sz w:val="24"/>
          <w:szCs w:val="24"/>
        </w:rPr>
        <w:t>. Lalu setelah terlihat nilai antara t</w:t>
      </w:r>
      <w:r w:rsidRPr="00462588">
        <w:rPr>
          <w:rFonts w:ascii="Times New Roman" w:hAnsi="Times New Roman"/>
          <w:sz w:val="24"/>
          <w:szCs w:val="24"/>
          <w:vertAlign w:val="subscript"/>
        </w:rPr>
        <w:t xml:space="preserve">hitung </w:t>
      </w:r>
      <w:r w:rsidRPr="00462588">
        <w:rPr>
          <w:rFonts w:ascii="Times New Roman" w:hAnsi="Times New Roman"/>
          <w:sz w:val="24"/>
          <w:szCs w:val="24"/>
          <w:lang w:val="id-ID"/>
        </w:rPr>
        <w:t>d</w:t>
      </w:r>
      <w:r w:rsidRPr="00462588">
        <w:rPr>
          <w:rFonts w:ascii="Times New Roman" w:hAnsi="Times New Roman"/>
          <w:sz w:val="24"/>
          <w:szCs w:val="24"/>
        </w:rPr>
        <w:t>eng</w:t>
      </w:r>
      <w:r w:rsidRPr="00462588">
        <w:rPr>
          <w:rFonts w:ascii="Times New Roman" w:hAnsi="Times New Roman"/>
          <w:sz w:val="24"/>
          <w:szCs w:val="24"/>
          <w:lang w:val="id-ID"/>
        </w:rPr>
        <w:t xml:space="preserve">an </w:t>
      </w:r>
      <w:r w:rsidRPr="00462588">
        <w:rPr>
          <w:rFonts w:ascii="Times New Roman" w:hAnsi="Times New Roman"/>
          <w:sz w:val="24"/>
          <w:szCs w:val="24"/>
        </w:rPr>
        <w:t>t</w:t>
      </w:r>
      <w:r w:rsidRPr="00462588">
        <w:rPr>
          <w:rFonts w:ascii="Times New Roman" w:hAnsi="Times New Roman"/>
          <w:sz w:val="24"/>
          <w:szCs w:val="24"/>
          <w:vertAlign w:val="subscript"/>
        </w:rPr>
        <w:t>tabel</w:t>
      </w:r>
      <w:r w:rsidRPr="00462588">
        <w:rPr>
          <w:rFonts w:ascii="Times New Roman" w:hAnsi="Times New Roman"/>
          <w:sz w:val="24"/>
          <w:szCs w:val="24"/>
          <w:lang w:val="id-ID"/>
        </w:rPr>
        <w:t xml:space="preserve"> </w:t>
      </w:r>
      <w:r w:rsidRPr="00462588">
        <w:rPr>
          <w:rFonts w:ascii="Times New Roman" w:hAnsi="Times New Roman"/>
          <w:sz w:val="24"/>
          <w:szCs w:val="24"/>
        </w:rPr>
        <w:t xml:space="preserve"> maka untuk melihat daerah penerimaan dan penolakan hipotesis adalah dengan mengikuti ketentuan hipotesis yang berlaku pada penelitian ini, </w:t>
      </w:r>
      <w:r w:rsidRPr="00462588">
        <w:rPr>
          <w:rFonts w:ascii="Times New Roman" w:hAnsi="Times New Roman"/>
          <w:sz w:val="24"/>
          <w:szCs w:val="24"/>
          <w:lang w:val="id-ID"/>
        </w:rPr>
        <w:t>sebagai berikut :</w:t>
      </w:r>
    </w:p>
    <w:p w:rsidR="00DB4823" w:rsidRPr="00462588" w:rsidRDefault="00DB4823" w:rsidP="00DB4823">
      <w:pPr>
        <w:numPr>
          <w:ilvl w:val="0"/>
          <w:numId w:val="22"/>
        </w:numPr>
        <w:spacing w:after="0" w:line="360" w:lineRule="auto"/>
        <w:jc w:val="both"/>
        <w:rPr>
          <w:rFonts w:ascii="Times New Roman" w:hAnsi="Times New Roman"/>
          <w:sz w:val="24"/>
          <w:szCs w:val="24"/>
          <w:lang w:val="id-ID"/>
        </w:rPr>
      </w:pPr>
      <w:r w:rsidRPr="00462588">
        <w:rPr>
          <w:rFonts w:ascii="Times New Roman" w:eastAsiaTheme="minorEastAsia" w:hAnsi="Times New Roman" w:cs="Times New Roman"/>
          <w:sz w:val="24"/>
          <w:szCs w:val="24"/>
        </w:rPr>
        <w:t>Apabila t</w:t>
      </w:r>
      <w:r w:rsidRPr="00462588">
        <w:rPr>
          <w:rFonts w:ascii="Times New Roman" w:eastAsiaTheme="minorEastAsia" w:hAnsi="Times New Roman" w:cs="Times New Roman"/>
          <w:sz w:val="24"/>
          <w:szCs w:val="24"/>
          <w:vertAlign w:val="subscript"/>
        </w:rPr>
        <w:t>hitung</w:t>
      </w:r>
      <w:r w:rsidRPr="00462588">
        <w:rPr>
          <w:rFonts w:ascii="Times New Roman" w:eastAsiaTheme="minorEastAsia" w:hAnsi="Times New Roman" w:cs="Times New Roman"/>
          <w:sz w:val="24"/>
          <w:szCs w:val="24"/>
        </w:rPr>
        <w:t xml:space="preserve"> &gt; t</w:t>
      </w:r>
      <w:r w:rsidRPr="00462588">
        <w:rPr>
          <w:rFonts w:ascii="Times New Roman" w:eastAsiaTheme="minorEastAsia" w:hAnsi="Times New Roman" w:cs="Times New Roman"/>
          <w:sz w:val="24"/>
          <w:szCs w:val="24"/>
          <w:vertAlign w:val="subscript"/>
        </w:rPr>
        <w:t xml:space="preserve">tabel </w:t>
      </w:r>
      <w:r w:rsidRPr="00462588">
        <w:rPr>
          <w:rFonts w:ascii="Times New Roman" w:eastAsiaTheme="minorEastAsia" w:hAnsi="Times New Roman" w:cs="Times New Roman"/>
          <w:sz w:val="24"/>
          <w:szCs w:val="24"/>
        </w:rPr>
        <w:t>maka H</w:t>
      </w:r>
      <w:r w:rsidRPr="00462588">
        <w:rPr>
          <w:rFonts w:ascii="Times New Roman" w:eastAsiaTheme="minorEastAsia" w:hAnsi="Times New Roman" w:cs="Times New Roman"/>
          <w:sz w:val="24"/>
          <w:szCs w:val="24"/>
          <w:vertAlign w:val="subscript"/>
        </w:rPr>
        <w:t>0</w:t>
      </w:r>
      <w:r w:rsidRPr="00462588">
        <w:rPr>
          <w:rFonts w:ascii="Times New Roman" w:eastAsiaTheme="minorEastAsia" w:hAnsi="Times New Roman" w:cs="Times New Roman"/>
          <w:sz w:val="24"/>
          <w:szCs w:val="24"/>
        </w:rPr>
        <w:t xml:space="preserve"> ditolak dan H</w:t>
      </w:r>
      <w:r w:rsidRPr="00462588">
        <w:rPr>
          <w:rFonts w:ascii="Times New Roman" w:eastAsiaTheme="minorEastAsia" w:hAnsi="Times New Roman" w:cs="Times New Roman"/>
          <w:sz w:val="24"/>
          <w:szCs w:val="24"/>
          <w:vertAlign w:val="subscript"/>
        </w:rPr>
        <w:t>a</w:t>
      </w:r>
      <w:r w:rsidRPr="00462588">
        <w:rPr>
          <w:rFonts w:ascii="Times New Roman" w:eastAsiaTheme="minorEastAsia" w:hAnsi="Times New Roman" w:cs="Times New Roman"/>
          <w:sz w:val="24"/>
          <w:szCs w:val="24"/>
        </w:rPr>
        <w:t xml:space="preserve"> diterima </w:t>
      </w:r>
      <w:r w:rsidRPr="00462588">
        <w:rPr>
          <w:rFonts w:ascii="Times New Roman" w:hAnsi="Times New Roman"/>
          <w:sz w:val="24"/>
          <w:szCs w:val="24"/>
          <w:lang w:val="id-ID"/>
        </w:rPr>
        <w:t>(terdapat hubungan antara variabel X dan variabel Y)</w:t>
      </w:r>
    </w:p>
    <w:p w:rsidR="00DB4823" w:rsidRPr="00462588" w:rsidRDefault="00DB4823" w:rsidP="00DB4823">
      <w:pPr>
        <w:numPr>
          <w:ilvl w:val="0"/>
          <w:numId w:val="22"/>
        </w:numPr>
        <w:spacing w:after="0" w:line="360" w:lineRule="auto"/>
        <w:jc w:val="both"/>
        <w:rPr>
          <w:rFonts w:ascii="Times New Roman" w:hAnsi="Times New Roman"/>
          <w:sz w:val="24"/>
          <w:szCs w:val="24"/>
          <w:lang w:val="id-ID"/>
        </w:rPr>
      </w:pPr>
      <w:r w:rsidRPr="00462588">
        <w:rPr>
          <w:rFonts w:ascii="Times New Roman" w:eastAsiaTheme="minorEastAsia" w:hAnsi="Times New Roman" w:cs="Times New Roman"/>
          <w:sz w:val="24"/>
          <w:szCs w:val="24"/>
        </w:rPr>
        <w:t>Apabila t</w:t>
      </w:r>
      <w:r w:rsidRPr="00462588">
        <w:rPr>
          <w:rFonts w:ascii="Times New Roman" w:eastAsiaTheme="minorEastAsia" w:hAnsi="Times New Roman" w:cs="Times New Roman"/>
          <w:sz w:val="24"/>
          <w:szCs w:val="24"/>
          <w:vertAlign w:val="subscript"/>
        </w:rPr>
        <w:t xml:space="preserve">hitung </w:t>
      </w:r>
      <w:r w:rsidRPr="00462588">
        <w:rPr>
          <w:rFonts w:ascii="Times New Roman" w:eastAsiaTheme="minorEastAsia" w:hAnsi="Times New Roman" w:cs="Times New Roman"/>
          <w:sz w:val="24"/>
          <w:szCs w:val="24"/>
        </w:rPr>
        <w:t>&lt; t</w:t>
      </w:r>
      <w:r w:rsidRPr="00462588">
        <w:rPr>
          <w:rFonts w:ascii="Times New Roman" w:eastAsiaTheme="minorEastAsia" w:hAnsi="Times New Roman" w:cs="Times New Roman"/>
          <w:sz w:val="24"/>
          <w:szCs w:val="24"/>
          <w:vertAlign w:val="subscript"/>
        </w:rPr>
        <w:t xml:space="preserve">tabel </w:t>
      </w:r>
      <w:r w:rsidRPr="00462588">
        <w:rPr>
          <w:rFonts w:ascii="Times New Roman" w:eastAsiaTheme="minorEastAsia" w:hAnsi="Times New Roman" w:cs="Times New Roman"/>
          <w:sz w:val="24"/>
          <w:szCs w:val="24"/>
        </w:rPr>
        <w:t>maka H</w:t>
      </w:r>
      <w:r w:rsidRPr="00462588">
        <w:rPr>
          <w:rFonts w:ascii="Times New Roman" w:eastAsiaTheme="minorEastAsia" w:hAnsi="Times New Roman" w:cs="Times New Roman"/>
          <w:sz w:val="24"/>
          <w:szCs w:val="24"/>
          <w:vertAlign w:val="subscript"/>
        </w:rPr>
        <w:t>0</w:t>
      </w:r>
      <w:r w:rsidRPr="00462588">
        <w:rPr>
          <w:rFonts w:ascii="Times New Roman" w:eastAsiaTheme="minorEastAsia" w:hAnsi="Times New Roman" w:cs="Times New Roman"/>
          <w:sz w:val="24"/>
          <w:szCs w:val="24"/>
        </w:rPr>
        <w:t xml:space="preserve"> diterima dan H</w:t>
      </w:r>
      <w:r w:rsidRPr="00462588">
        <w:rPr>
          <w:rFonts w:ascii="Times New Roman" w:eastAsiaTheme="minorEastAsia" w:hAnsi="Times New Roman" w:cs="Times New Roman"/>
          <w:sz w:val="24"/>
          <w:szCs w:val="24"/>
          <w:vertAlign w:val="subscript"/>
        </w:rPr>
        <w:t>a</w:t>
      </w:r>
      <w:r w:rsidRPr="00462588">
        <w:rPr>
          <w:rFonts w:ascii="Times New Roman" w:eastAsiaTheme="minorEastAsia" w:hAnsi="Times New Roman" w:cs="Times New Roman"/>
          <w:sz w:val="24"/>
          <w:szCs w:val="24"/>
        </w:rPr>
        <w:t xml:space="preserve"> ditolak (</w:t>
      </w:r>
      <w:r w:rsidRPr="00462588">
        <w:rPr>
          <w:rFonts w:ascii="Times New Roman" w:hAnsi="Times New Roman"/>
          <w:sz w:val="24"/>
          <w:szCs w:val="24"/>
          <w:lang w:val="id-ID"/>
        </w:rPr>
        <w:t>tidak terdapat hubungan antara variabel X dan variabel Y</w:t>
      </w:r>
      <w:r w:rsidRPr="00462588">
        <w:rPr>
          <w:rFonts w:ascii="Times New Roman" w:hAnsi="Times New Roman"/>
          <w:sz w:val="24"/>
          <w:szCs w:val="24"/>
        </w:rPr>
        <w:t>)</w:t>
      </w:r>
    </w:p>
    <w:p w:rsidR="00DB4823" w:rsidRPr="00462588" w:rsidRDefault="00DB4823" w:rsidP="00DB4823">
      <w:pPr>
        <w:pStyle w:val="Heading3"/>
        <w:numPr>
          <w:ilvl w:val="1"/>
          <w:numId w:val="18"/>
        </w:numPr>
        <w:spacing w:after="240" w:line="360" w:lineRule="auto"/>
        <w:ind w:left="360" w:hanging="540"/>
        <w:rPr>
          <w:lang w:val="id-ID"/>
        </w:rPr>
      </w:pPr>
      <w:bookmarkStart w:id="18" w:name="_Toc490631827"/>
      <w:r w:rsidRPr="00462588">
        <w:rPr>
          <w:lang w:val="id-ID"/>
        </w:rPr>
        <w:t>Prosedur Penelitian</w:t>
      </w:r>
      <w:bookmarkEnd w:id="18"/>
    </w:p>
    <w:p w:rsidR="00DB4823" w:rsidRPr="00462588" w:rsidRDefault="00DB4823" w:rsidP="00DB4823">
      <w:pPr>
        <w:pStyle w:val="Heading3"/>
        <w:numPr>
          <w:ilvl w:val="2"/>
          <w:numId w:val="18"/>
        </w:numPr>
        <w:spacing w:after="240" w:line="360" w:lineRule="auto"/>
        <w:rPr>
          <w:lang w:val="id-ID"/>
        </w:rPr>
      </w:pPr>
      <w:bookmarkStart w:id="19" w:name="_Toc490631828"/>
      <w:r w:rsidRPr="00462588">
        <w:rPr>
          <w:lang w:val="id-ID"/>
        </w:rPr>
        <w:t>Tahap Perancangan Penelitian</w:t>
      </w:r>
      <w:bookmarkEnd w:id="19"/>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Mengidentifikasi dan memilih masalah, peneliti memilih masalah dengan menganalisis kesenjangan yang terjadi di masyarakat dengan yang seharusnya ada, dengan didukung oleh beberapa literatur dari studi pustaka dan melakukan pengamatan dengan melakukan studi pendahuluan</w:t>
      </w:r>
      <w:r w:rsidRPr="00462588">
        <w:rPr>
          <w:rFonts w:ascii="Times New Roman" w:hAnsi="Times New Roman"/>
          <w:bCs/>
          <w:sz w:val="24"/>
          <w:szCs w:val="24"/>
        </w:rPr>
        <w:t>.</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 xml:space="preserve">Studi pendahuluan dilakukan untuk mengetahui kondisi awal dan untuk memperoleh informasi. Peneliti mencari informasi terkait </w:t>
      </w:r>
      <w:r w:rsidRPr="00462588">
        <w:rPr>
          <w:rFonts w:ascii="Times New Roman" w:hAnsi="Times New Roman"/>
          <w:bCs/>
          <w:sz w:val="24"/>
          <w:szCs w:val="24"/>
        </w:rPr>
        <w:t>bahasan yang dipilih dalam penelitian ini.</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Merumuskan masalah dengan  mengerucutkan inti permasalahan berdasarkan hasil dari identifikasi masalah, merumuskan judul penelitian dan merancang desain penelitian</w:t>
      </w:r>
      <w:r w:rsidRPr="00462588">
        <w:rPr>
          <w:rFonts w:ascii="Times New Roman" w:hAnsi="Times New Roman"/>
          <w:bCs/>
          <w:sz w:val="24"/>
          <w:szCs w:val="24"/>
        </w:rPr>
        <w:t>.</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rPr>
        <w:t>Mengkaji teori yang relevan dengan topik penelitian.</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Merumuskan hipotesis berdasarkan rumusan masalah yang telah dibuat dan menentukan variabel penelitian</w:t>
      </w:r>
      <w:r w:rsidRPr="00462588">
        <w:rPr>
          <w:rFonts w:ascii="Times New Roman" w:hAnsi="Times New Roman"/>
          <w:bCs/>
          <w:sz w:val="24"/>
          <w:szCs w:val="24"/>
        </w:rPr>
        <w:t>.</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Memilih metode yang digunakan dalam penelitian, yakni metode deksriptif korelasional dengan pendekatan kuantitatif</w:t>
      </w:r>
      <w:r w:rsidRPr="00462588">
        <w:rPr>
          <w:rFonts w:ascii="Times New Roman" w:hAnsi="Times New Roman"/>
          <w:bCs/>
          <w:sz w:val="24"/>
          <w:szCs w:val="24"/>
        </w:rPr>
        <w:t>.</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Merancang</w:t>
      </w:r>
      <w:r w:rsidRPr="00462588">
        <w:rPr>
          <w:rFonts w:ascii="Times New Roman" w:hAnsi="Times New Roman"/>
          <w:bCs/>
          <w:sz w:val="24"/>
          <w:szCs w:val="24"/>
        </w:rPr>
        <w:t xml:space="preserve"> kisi-kisi</w:t>
      </w:r>
      <w:r w:rsidRPr="00462588">
        <w:rPr>
          <w:rFonts w:ascii="Times New Roman" w:hAnsi="Times New Roman"/>
          <w:bCs/>
          <w:sz w:val="24"/>
          <w:szCs w:val="24"/>
          <w:lang w:val="id-ID"/>
        </w:rPr>
        <w:t xml:space="preserve"> </w:t>
      </w:r>
      <w:r w:rsidRPr="00462588">
        <w:rPr>
          <w:rFonts w:ascii="Times New Roman" w:hAnsi="Times New Roman"/>
          <w:bCs/>
          <w:sz w:val="24"/>
          <w:szCs w:val="24"/>
        </w:rPr>
        <w:t xml:space="preserve">dan </w:t>
      </w:r>
      <w:r w:rsidRPr="00462588">
        <w:rPr>
          <w:rFonts w:ascii="Times New Roman" w:hAnsi="Times New Roman"/>
          <w:bCs/>
          <w:sz w:val="24"/>
          <w:szCs w:val="24"/>
          <w:lang w:val="id-ID"/>
        </w:rPr>
        <w:t>instrumen penelitian sesuai dengan metode penelitian yang digunakan yaitu angket</w:t>
      </w:r>
      <w:r w:rsidRPr="00462588">
        <w:rPr>
          <w:rFonts w:ascii="Times New Roman" w:hAnsi="Times New Roman"/>
          <w:bCs/>
          <w:sz w:val="24"/>
          <w:szCs w:val="24"/>
        </w:rPr>
        <w:t>, lembar observasi dan wawancara</w:t>
      </w:r>
      <w:r w:rsidRPr="00462588">
        <w:rPr>
          <w:rFonts w:ascii="Times New Roman" w:hAnsi="Times New Roman"/>
          <w:bCs/>
          <w:sz w:val="24"/>
          <w:szCs w:val="24"/>
          <w:lang w:val="id-ID"/>
        </w:rPr>
        <w:t>. Perumusan kisi-kisi dilakukan sebelum instrumen dibuat. Sehingga penyusunan instrumen lebih terarah dengan</w:t>
      </w:r>
      <w:r w:rsidRPr="00462588">
        <w:rPr>
          <w:rFonts w:ascii="Times New Roman" w:hAnsi="Times New Roman"/>
          <w:bCs/>
          <w:sz w:val="24"/>
          <w:szCs w:val="24"/>
        </w:rPr>
        <w:t xml:space="preserve"> mengacu pada</w:t>
      </w:r>
      <w:r w:rsidRPr="00462588">
        <w:rPr>
          <w:rFonts w:ascii="Times New Roman" w:hAnsi="Times New Roman"/>
          <w:bCs/>
          <w:sz w:val="24"/>
          <w:szCs w:val="24"/>
          <w:lang w:val="id-ID"/>
        </w:rPr>
        <w:t xml:space="preserve"> kisi-kisi</w:t>
      </w:r>
      <w:r w:rsidRPr="00462588">
        <w:rPr>
          <w:rFonts w:ascii="Times New Roman" w:hAnsi="Times New Roman"/>
          <w:bCs/>
          <w:sz w:val="24"/>
          <w:szCs w:val="24"/>
        </w:rPr>
        <w:t xml:space="preserve"> yang telah dibuat.</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Melakukan uji coba instrumen pada responden</w:t>
      </w:r>
      <w:r w:rsidRPr="00462588">
        <w:rPr>
          <w:rFonts w:ascii="Times New Roman" w:hAnsi="Times New Roman"/>
          <w:bCs/>
          <w:sz w:val="24"/>
          <w:szCs w:val="24"/>
        </w:rPr>
        <w:t xml:space="preserve"> uji coba.</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rPr>
        <w:t>Menghitung validitas dan reliabilitas instrumen.</w:t>
      </w:r>
    </w:p>
    <w:p w:rsidR="00DB4823" w:rsidRPr="00462588" w:rsidRDefault="00DB4823" w:rsidP="00DB4823">
      <w:pPr>
        <w:numPr>
          <w:ilvl w:val="0"/>
          <w:numId w:val="19"/>
        </w:numPr>
        <w:spacing w:after="0" w:line="360" w:lineRule="auto"/>
        <w:jc w:val="both"/>
        <w:rPr>
          <w:rFonts w:ascii="Times New Roman" w:hAnsi="Times New Roman"/>
          <w:bCs/>
          <w:sz w:val="24"/>
          <w:szCs w:val="24"/>
          <w:lang w:val="id-ID"/>
        </w:rPr>
      </w:pPr>
      <w:r w:rsidRPr="00462588">
        <w:rPr>
          <w:rFonts w:ascii="Times New Roman" w:hAnsi="Times New Roman"/>
          <w:bCs/>
          <w:sz w:val="24"/>
          <w:szCs w:val="24"/>
        </w:rPr>
        <w:t>Perbaikan dan penataan instrumen akhir.</w:t>
      </w:r>
    </w:p>
    <w:p w:rsidR="00DB4823" w:rsidRPr="00462588" w:rsidRDefault="00DB4823" w:rsidP="00DB4823">
      <w:pPr>
        <w:pStyle w:val="Heading3"/>
        <w:numPr>
          <w:ilvl w:val="2"/>
          <w:numId w:val="18"/>
        </w:numPr>
        <w:spacing w:after="240" w:line="360" w:lineRule="auto"/>
        <w:rPr>
          <w:lang w:val="id-ID"/>
        </w:rPr>
      </w:pPr>
      <w:bookmarkStart w:id="20" w:name="_Toc490631829"/>
      <w:r w:rsidRPr="00462588">
        <w:rPr>
          <w:lang w:val="id-ID"/>
        </w:rPr>
        <w:t>Tahap Pelaksanaan Penelitian</w:t>
      </w:r>
      <w:bookmarkEnd w:id="20"/>
    </w:p>
    <w:p w:rsidR="00DB4823" w:rsidRPr="00462588" w:rsidRDefault="00DB4823" w:rsidP="00DB4823">
      <w:pPr>
        <w:numPr>
          <w:ilvl w:val="0"/>
          <w:numId w:val="20"/>
        </w:numPr>
        <w:spacing w:after="0" w:line="360" w:lineRule="auto"/>
        <w:jc w:val="both"/>
        <w:rPr>
          <w:rFonts w:ascii="Times New Roman" w:hAnsi="Times New Roman"/>
          <w:bCs/>
          <w:sz w:val="24"/>
          <w:szCs w:val="24"/>
          <w:lang w:val="id-ID"/>
        </w:rPr>
      </w:pPr>
      <w:r w:rsidRPr="00462588">
        <w:rPr>
          <w:rFonts w:ascii="Times New Roman" w:hAnsi="Times New Roman"/>
          <w:bCs/>
          <w:sz w:val="24"/>
          <w:szCs w:val="24"/>
        </w:rPr>
        <w:t>Langkah pertama adalah wawancara yang</w:t>
      </w:r>
      <w:r w:rsidRPr="00462588">
        <w:rPr>
          <w:rFonts w:ascii="Times New Roman" w:hAnsi="Times New Roman"/>
          <w:bCs/>
          <w:sz w:val="24"/>
          <w:szCs w:val="24"/>
          <w:lang w:val="id-ID"/>
        </w:rPr>
        <w:t xml:space="preserve"> dilakukan pada </w:t>
      </w:r>
      <w:r w:rsidRPr="00462588">
        <w:rPr>
          <w:rFonts w:ascii="Times New Roman" w:hAnsi="Times New Roman"/>
          <w:bCs/>
          <w:sz w:val="24"/>
          <w:szCs w:val="24"/>
        </w:rPr>
        <w:t>guru</w:t>
      </w:r>
      <w:r w:rsidRPr="00462588">
        <w:rPr>
          <w:rFonts w:ascii="Times New Roman" w:hAnsi="Times New Roman"/>
          <w:bCs/>
          <w:sz w:val="24"/>
          <w:szCs w:val="24"/>
          <w:lang w:val="id-ID"/>
        </w:rPr>
        <w:t xml:space="preserve">, hal ini dilakukan untuk memperoleh data secara komprehensif mengenai keseluruhan bentuk </w:t>
      </w:r>
      <w:r w:rsidRPr="00462588">
        <w:rPr>
          <w:rFonts w:ascii="Times New Roman" w:hAnsi="Times New Roman"/>
          <w:bCs/>
          <w:sz w:val="24"/>
          <w:szCs w:val="24"/>
        </w:rPr>
        <w:t>model pembelajaran berbasis proyek</w:t>
      </w:r>
      <w:r w:rsidRPr="00462588">
        <w:rPr>
          <w:rFonts w:ascii="Times New Roman" w:hAnsi="Times New Roman"/>
          <w:bCs/>
          <w:sz w:val="24"/>
          <w:szCs w:val="24"/>
          <w:lang w:val="id-ID"/>
        </w:rPr>
        <w:t xml:space="preserve">, dimulai dari tahap perancangan teknis </w:t>
      </w:r>
      <w:r w:rsidRPr="00462588">
        <w:rPr>
          <w:rFonts w:ascii="Times New Roman" w:hAnsi="Times New Roman"/>
          <w:bCs/>
          <w:sz w:val="24"/>
          <w:szCs w:val="24"/>
        </w:rPr>
        <w:t>pembelajaran</w:t>
      </w:r>
      <w:r w:rsidRPr="00462588">
        <w:rPr>
          <w:rFonts w:ascii="Times New Roman" w:hAnsi="Times New Roman"/>
          <w:bCs/>
          <w:sz w:val="24"/>
          <w:szCs w:val="24"/>
          <w:lang w:val="id-ID"/>
        </w:rPr>
        <w:t xml:space="preserve"> sampai evaluasi </w:t>
      </w:r>
      <w:r w:rsidRPr="00462588">
        <w:rPr>
          <w:rFonts w:ascii="Times New Roman" w:hAnsi="Times New Roman"/>
          <w:bCs/>
          <w:sz w:val="24"/>
          <w:szCs w:val="24"/>
        </w:rPr>
        <w:t>pembelajaran di SMPN 1 Bandung.</w:t>
      </w:r>
    </w:p>
    <w:p w:rsidR="00DB4823" w:rsidRPr="00462588" w:rsidRDefault="00DB4823" w:rsidP="00DB4823">
      <w:pPr>
        <w:numPr>
          <w:ilvl w:val="0"/>
          <w:numId w:val="20"/>
        </w:numPr>
        <w:spacing w:after="0" w:line="360" w:lineRule="auto"/>
        <w:jc w:val="both"/>
        <w:rPr>
          <w:rFonts w:ascii="Times New Roman" w:hAnsi="Times New Roman"/>
          <w:bCs/>
          <w:sz w:val="24"/>
          <w:szCs w:val="24"/>
          <w:lang w:val="id-ID"/>
        </w:rPr>
      </w:pPr>
      <w:r w:rsidRPr="00462588">
        <w:rPr>
          <w:rFonts w:ascii="Times New Roman" w:hAnsi="Times New Roman"/>
          <w:bCs/>
          <w:sz w:val="24"/>
          <w:szCs w:val="24"/>
        </w:rPr>
        <w:t>Peneliti memberikan daftar cek kepada guru sebagai instrumen pengukur kemampuan berpikir kreatif siswa, yang selanjutnya diisi guru ketika berada dalam proses mengajar dikelas.</w:t>
      </w:r>
    </w:p>
    <w:p w:rsidR="00DB4823" w:rsidRPr="00462588" w:rsidRDefault="00DB4823" w:rsidP="00DB4823">
      <w:pPr>
        <w:numPr>
          <w:ilvl w:val="0"/>
          <w:numId w:val="20"/>
        </w:numPr>
        <w:spacing w:after="0" w:line="360" w:lineRule="auto"/>
        <w:jc w:val="both"/>
        <w:rPr>
          <w:rFonts w:ascii="Times New Roman" w:hAnsi="Times New Roman"/>
          <w:bCs/>
          <w:sz w:val="24"/>
          <w:szCs w:val="24"/>
          <w:lang w:val="id-ID"/>
        </w:rPr>
      </w:pPr>
      <w:r w:rsidRPr="00462588">
        <w:rPr>
          <w:rFonts w:ascii="Times New Roman" w:hAnsi="Times New Roman"/>
          <w:bCs/>
          <w:sz w:val="24"/>
          <w:szCs w:val="24"/>
        </w:rPr>
        <w:t>Peneliti mendokumentasikan proses pembelajarannya.</w:t>
      </w:r>
    </w:p>
    <w:p w:rsidR="00DB4823" w:rsidRPr="00462588" w:rsidRDefault="00DB4823" w:rsidP="00DB4823">
      <w:pPr>
        <w:numPr>
          <w:ilvl w:val="0"/>
          <w:numId w:val="20"/>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 xml:space="preserve">Penyebaran angket pada </w:t>
      </w:r>
      <w:r w:rsidRPr="00462588">
        <w:rPr>
          <w:rFonts w:ascii="Times New Roman" w:hAnsi="Times New Roman"/>
          <w:bCs/>
          <w:sz w:val="24"/>
          <w:szCs w:val="24"/>
        </w:rPr>
        <w:t>siswa</w:t>
      </w:r>
      <w:r w:rsidRPr="00462588">
        <w:rPr>
          <w:rFonts w:ascii="Times New Roman" w:hAnsi="Times New Roman"/>
          <w:bCs/>
          <w:sz w:val="24"/>
          <w:szCs w:val="24"/>
          <w:lang w:val="id-ID"/>
        </w:rPr>
        <w:t xml:space="preserve"> sebagai instrumen penelitian untuk mengumpulkan data</w:t>
      </w:r>
      <w:r w:rsidRPr="00462588">
        <w:rPr>
          <w:rFonts w:ascii="Times New Roman" w:hAnsi="Times New Roman"/>
          <w:bCs/>
          <w:sz w:val="24"/>
          <w:szCs w:val="24"/>
        </w:rPr>
        <w:t xml:space="preserve"> yang dilaksanakan setelah topik pembelajaran yang dibahas selesai</w:t>
      </w:r>
    </w:p>
    <w:p w:rsidR="00DB4823" w:rsidRPr="00462588" w:rsidRDefault="00DB4823" w:rsidP="00DB4823">
      <w:pPr>
        <w:numPr>
          <w:ilvl w:val="0"/>
          <w:numId w:val="20"/>
        </w:numPr>
        <w:spacing w:after="0" w:line="360" w:lineRule="auto"/>
        <w:jc w:val="both"/>
        <w:rPr>
          <w:rFonts w:ascii="Times New Roman" w:hAnsi="Times New Roman"/>
          <w:bCs/>
          <w:sz w:val="24"/>
          <w:szCs w:val="24"/>
          <w:lang w:val="id-ID"/>
        </w:rPr>
      </w:pPr>
      <w:r w:rsidRPr="00462588">
        <w:rPr>
          <w:rFonts w:ascii="Times New Roman" w:hAnsi="Times New Roman"/>
          <w:bCs/>
          <w:sz w:val="24"/>
          <w:szCs w:val="24"/>
        </w:rPr>
        <w:t>Setelah itu semua instrumen dikumpulkan sebagai data lapangan yang akan di hitung dan dibahas nantinya</w:t>
      </w:r>
    </w:p>
    <w:p w:rsidR="00DB4823" w:rsidRPr="00462588" w:rsidRDefault="00DB4823" w:rsidP="00DB4823">
      <w:pPr>
        <w:pStyle w:val="Heading3"/>
        <w:numPr>
          <w:ilvl w:val="2"/>
          <w:numId w:val="18"/>
        </w:numPr>
        <w:spacing w:after="240" w:line="360" w:lineRule="auto"/>
        <w:rPr>
          <w:lang w:val="id-ID"/>
        </w:rPr>
      </w:pPr>
      <w:bookmarkStart w:id="21" w:name="_Toc490631830"/>
      <w:r w:rsidRPr="00462588">
        <w:rPr>
          <w:lang w:val="id-ID"/>
        </w:rPr>
        <w:t>Tahap Akhir Penelitian</w:t>
      </w:r>
      <w:bookmarkEnd w:id="21"/>
    </w:p>
    <w:p w:rsidR="00DB4823" w:rsidRPr="00462588" w:rsidRDefault="00DB4823" w:rsidP="00DB4823">
      <w:pPr>
        <w:numPr>
          <w:ilvl w:val="0"/>
          <w:numId w:val="21"/>
        </w:numPr>
        <w:spacing w:after="0" w:line="360" w:lineRule="auto"/>
        <w:jc w:val="both"/>
        <w:rPr>
          <w:rFonts w:ascii="Times New Roman" w:hAnsi="Times New Roman"/>
          <w:bCs/>
          <w:sz w:val="24"/>
          <w:szCs w:val="24"/>
          <w:lang w:val="id-ID"/>
        </w:rPr>
      </w:pPr>
      <w:r w:rsidRPr="00462588">
        <w:rPr>
          <w:rFonts w:ascii="Times New Roman" w:hAnsi="Times New Roman"/>
          <w:bCs/>
          <w:sz w:val="24"/>
          <w:szCs w:val="24"/>
        </w:rPr>
        <w:t>Meng-</w:t>
      </w:r>
      <w:r w:rsidRPr="00462588">
        <w:rPr>
          <w:rFonts w:ascii="Times New Roman" w:hAnsi="Times New Roman"/>
          <w:bCs/>
          <w:i/>
          <w:sz w:val="24"/>
          <w:szCs w:val="24"/>
        </w:rPr>
        <w:t>input</w:t>
      </w:r>
      <w:r w:rsidRPr="00462588">
        <w:rPr>
          <w:rFonts w:ascii="Times New Roman" w:hAnsi="Times New Roman"/>
          <w:bCs/>
          <w:sz w:val="24"/>
          <w:szCs w:val="24"/>
        </w:rPr>
        <w:t xml:space="preserve"> data dari semua instrumen untuk diolah</w:t>
      </w:r>
    </w:p>
    <w:p w:rsidR="00DB4823" w:rsidRPr="00462588" w:rsidRDefault="00DB4823" w:rsidP="00DB4823">
      <w:pPr>
        <w:numPr>
          <w:ilvl w:val="0"/>
          <w:numId w:val="21"/>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Menganalisis data yang telah diolah</w:t>
      </w:r>
    </w:p>
    <w:p w:rsidR="00DB4823" w:rsidRPr="00DB4823" w:rsidRDefault="00DB4823" w:rsidP="00DB4823">
      <w:pPr>
        <w:numPr>
          <w:ilvl w:val="0"/>
          <w:numId w:val="21"/>
        </w:numPr>
        <w:spacing w:after="0" w:line="360" w:lineRule="auto"/>
        <w:jc w:val="both"/>
        <w:rPr>
          <w:rFonts w:ascii="Times New Roman" w:hAnsi="Times New Roman"/>
          <w:bCs/>
          <w:sz w:val="24"/>
          <w:szCs w:val="24"/>
          <w:lang w:val="id-ID"/>
        </w:rPr>
      </w:pPr>
      <w:r w:rsidRPr="00462588">
        <w:rPr>
          <w:rFonts w:ascii="Times New Roman" w:hAnsi="Times New Roman"/>
          <w:bCs/>
          <w:sz w:val="24"/>
          <w:szCs w:val="24"/>
          <w:lang w:val="id-ID"/>
        </w:rPr>
        <w:t>Menarik kesimpulan hasil penelitian berdasarkan analisis data</w:t>
      </w:r>
    </w:p>
    <w:p w:rsidR="001303C5" w:rsidRPr="00DB4823" w:rsidRDefault="00DB4823" w:rsidP="00DB4823">
      <w:pPr>
        <w:numPr>
          <w:ilvl w:val="0"/>
          <w:numId w:val="21"/>
        </w:numPr>
        <w:spacing w:after="0" w:line="360" w:lineRule="auto"/>
        <w:jc w:val="both"/>
        <w:rPr>
          <w:rFonts w:ascii="Times New Roman" w:hAnsi="Times New Roman"/>
          <w:bCs/>
          <w:sz w:val="24"/>
          <w:szCs w:val="24"/>
          <w:lang w:val="id-ID"/>
        </w:rPr>
      </w:pPr>
      <w:r w:rsidRPr="00DB4823">
        <w:rPr>
          <w:rFonts w:ascii="Times New Roman" w:hAnsi="Times New Roman"/>
          <w:bCs/>
          <w:sz w:val="24"/>
          <w:szCs w:val="24"/>
          <w:lang w:val="id-ID"/>
        </w:rPr>
        <w:t>Membuat laporan penelitian dalam bentuk skripsi sesuai dengan pedoman penulisan karya tulis ilmia</w:t>
      </w:r>
      <w:r>
        <w:rPr>
          <w:rFonts w:ascii="Times New Roman" w:hAnsi="Times New Roman"/>
          <w:bCs/>
          <w:sz w:val="24"/>
          <w:szCs w:val="24"/>
        </w:rPr>
        <w:t>h.</w:t>
      </w:r>
    </w:p>
    <w:sectPr w:rsidR="001303C5" w:rsidRPr="00DB4823" w:rsidSect="00C666DC">
      <w:headerReference w:type="even" r:id="rId12"/>
      <w:headerReference w:type="default" r:id="rId13"/>
      <w:footerReference w:type="even" r:id="rId14"/>
      <w:footerReference w:type="default" r:id="rId15"/>
      <w:headerReference w:type="first" r:id="rId16"/>
      <w:footerReference w:type="first" r:id="rId17"/>
      <w:pgSz w:w="11907" w:h="16839" w:code="9"/>
      <w:pgMar w:top="1701" w:right="1701" w:bottom="1701" w:left="2268" w:header="720" w:footer="720" w:gutter="0"/>
      <w:pgNumType w:start="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D0" w:rsidRDefault="002D49D0" w:rsidP="00F63B01">
      <w:pPr>
        <w:spacing w:after="0" w:line="240" w:lineRule="auto"/>
      </w:pPr>
      <w:r>
        <w:separator/>
      </w:r>
    </w:p>
  </w:endnote>
  <w:endnote w:type="continuationSeparator" w:id="0">
    <w:p w:rsidR="002D49D0" w:rsidRDefault="002D49D0" w:rsidP="00F6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307" w:rsidRDefault="00F52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08" w:rsidRDefault="007E2408">
    <w:pPr>
      <w:pStyle w:val="Footer"/>
      <w:jc w:val="center"/>
    </w:pPr>
  </w:p>
  <w:p w:rsidR="00F52307" w:rsidRPr="0096424F" w:rsidRDefault="00F52307" w:rsidP="00F52307">
    <w:pPr>
      <w:pStyle w:val="Footer"/>
      <w:rPr>
        <w:rFonts w:ascii="Trebuchet MS" w:hAnsi="Trebuchet MS"/>
        <w:caps/>
        <w:sz w:val="18"/>
        <w:szCs w:val="18"/>
        <w:lang w:val="id-ID"/>
      </w:rPr>
    </w:pPr>
    <w:r w:rsidRPr="0096424F">
      <w:rPr>
        <w:rFonts w:ascii="Trebuchet MS" w:hAnsi="Trebuchet MS"/>
        <w:b/>
        <w:sz w:val="18"/>
        <w:szCs w:val="18"/>
        <w:lang w:val="id-ID"/>
      </w:rPr>
      <w:t>Dendy Pandy Suwanda, 2017</w:t>
    </w:r>
  </w:p>
  <w:p w:rsidR="00F52307" w:rsidRPr="0096424F" w:rsidRDefault="00F52307" w:rsidP="00F52307">
    <w:pPr>
      <w:pStyle w:val="Footer"/>
      <w:rPr>
        <w:rFonts w:ascii="Trebuchet MS" w:hAnsi="Trebuchet MS"/>
        <w:i/>
        <w:caps/>
        <w:sz w:val="18"/>
        <w:szCs w:val="18"/>
        <w:lang w:val="id-ID"/>
      </w:rPr>
    </w:pPr>
    <w:r w:rsidRPr="0096424F">
      <w:rPr>
        <w:rFonts w:ascii="Trebuchet MS" w:hAnsi="Trebuchet MS"/>
        <w:i/>
        <w:caps/>
        <w:sz w:val="18"/>
        <w:szCs w:val="18"/>
      </w:rPr>
      <w:t>Hubungan Antara Penerapan Model Pembelajaran</w:t>
    </w:r>
    <w:r w:rsidRPr="0096424F">
      <w:rPr>
        <w:rFonts w:ascii="Trebuchet MS" w:hAnsi="Trebuchet MS"/>
        <w:i/>
        <w:caps/>
        <w:sz w:val="18"/>
        <w:szCs w:val="18"/>
        <w:lang w:val="id-ID"/>
      </w:rPr>
      <w:t xml:space="preserve"> </w:t>
    </w:r>
    <w:r w:rsidRPr="0096424F">
      <w:rPr>
        <w:rFonts w:ascii="Trebuchet MS" w:hAnsi="Trebuchet MS"/>
        <w:i/>
        <w:caps/>
        <w:sz w:val="18"/>
        <w:szCs w:val="18"/>
      </w:rPr>
      <w:t>BerBasis Proyek dengan Kemampuan Berpikir Kreatif</w:t>
    </w:r>
    <w:r w:rsidRPr="0096424F">
      <w:rPr>
        <w:rFonts w:ascii="Trebuchet MS" w:hAnsi="Trebuchet MS"/>
        <w:i/>
        <w:caps/>
        <w:sz w:val="18"/>
        <w:szCs w:val="18"/>
        <w:lang w:val="id-ID"/>
      </w:rPr>
      <w:t xml:space="preserve"> </w:t>
    </w:r>
    <w:r w:rsidRPr="0096424F">
      <w:rPr>
        <w:rFonts w:ascii="Trebuchet MS" w:hAnsi="Trebuchet MS"/>
        <w:i/>
        <w:caps/>
        <w:sz w:val="18"/>
        <w:szCs w:val="18"/>
      </w:rPr>
      <w:t>Siswa Pada Mata Pelajaran PRAKARYA</w:t>
    </w:r>
  </w:p>
  <w:p w:rsidR="007E2408" w:rsidRDefault="00F52307" w:rsidP="00F52307">
    <w:pPr>
      <w:pStyle w:val="Footer"/>
    </w:pPr>
    <w:r w:rsidRPr="0096424F">
      <w:rPr>
        <w:rFonts w:ascii="Trebuchet MS" w:hAnsi="Trebuchet MS" w:cs="Trebuchet MS"/>
        <w:sz w:val="18"/>
        <w:szCs w:val="18"/>
      </w:rPr>
      <w:t xml:space="preserve">Universitas Pendidikan Indonesia </w:t>
    </w:r>
    <w:r w:rsidRPr="0096424F">
      <w:rPr>
        <w:rFonts w:ascii="Trebuchet MS" w:hAnsi="Trebuchet MS" w:cs="Trebuchet MS"/>
        <w:b/>
        <w:bCs/>
        <w:color w:val="FFC000"/>
        <w:sz w:val="18"/>
        <w:szCs w:val="18"/>
      </w:rPr>
      <w:t>|</w:t>
    </w:r>
    <w:r w:rsidRPr="0096424F">
      <w:rPr>
        <w:rFonts w:ascii="Trebuchet MS" w:hAnsi="Trebuchet MS" w:cs="Trebuchet MS"/>
        <w:sz w:val="18"/>
        <w:szCs w:val="18"/>
      </w:rPr>
      <w:t xml:space="preserve"> repository.upi.edu </w:t>
    </w:r>
    <w:r w:rsidRPr="0096424F">
      <w:rPr>
        <w:rFonts w:ascii="Trebuchet MS" w:hAnsi="Trebuchet MS" w:cs="Trebuchet MS"/>
        <w:color w:val="FFC000"/>
        <w:sz w:val="18"/>
        <w:szCs w:val="18"/>
      </w:rPr>
      <w:t>|</w:t>
    </w:r>
    <w:r w:rsidRPr="0096424F">
      <w:rPr>
        <w:rFonts w:ascii="Trebuchet MS" w:hAnsi="Trebuchet MS" w:cs="Trebuchet MS"/>
        <w:sz w:val="18"/>
        <w:szCs w:val="18"/>
      </w:rPr>
      <w:t xml:space="preserve"> perpustakaan.upi.edu</w:t>
    </w:r>
    <w:bookmarkStart w:id="22" w:name="_GoBack"/>
    <w:bookmarkEnd w:id="2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436790"/>
      <w:docPartObj>
        <w:docPartGallery w:val="Page Numbers (Bottom of Page)"/>
        <w:docPartUnique/>
      </w:docPartObj>
    </w:sdtPr>
    <w:sdtEndPr>
      <w:rPr>
        <w:noProof/>
      </w:rPr>
    </w:sdtEndPr>
    <w:sdtContent>
      <w:p w:rsidR="007E2408" w:rsidRDefault="007E2408">
        <w:pPr>
          <w:pStyle w:val="Footer"/>
          <w:jc w:val="center"/>
        </w:pPr>
        <w:r>
          <w:fldChar w:fldCharType="begin"/>
        </w:r>
        <w:r>
          <w:instrText xml:space="preserve"> PAGE   \* MERGEFORMAT </w:instrText>
        </w:r>
        <w:r>
          <w:fldChar w:fldCharType="separate"/>
        </w:r>
        <w:r w:rsidR="002D49D0">
          <w:rPr>
            <w:noProof/>
          </w:rPr>
          <w:t>35</w:t>
        </w:r>
        <w:r>
          <w:rPr>
            <w:noProof/>
          </w:rPr>
          <w:fldChar w:fldCharType="end"/>
        </w:r>
      </w:p>
    </w:sdtContent>
  </w:sdt>
  <w:p w:rsidR="00F52307" w:rsidRPr="0096424F" w:rsidRDefault="00F52307" w:rsidP="00F52307">
    <w:pPr>
      <w:pStyle w:val="Footer"/>
      <w:rPr>
        <w:rFonts w:ascii="Trebuchet MS" w:hAnsi="Trebuchet MS"/>
        <w:caps/>
        <w:sz w:val="18"/>
        <w:szCs w:val="18"/>
        <w:lang w:val="id-ID"/>
      </w:rPr>
    </w:pPr>
    <w:r w:rsidRPr="0096424F">
      <w:rPr>
        <w:rFonts w:ascii="Trebuchet MS" w:hAnsi="Trebuchet MS"/>
        <w:b/>
        <w:sz w:val="18"/>
        <w:szCs w:val="18"/>
        <w:lang w:val="id-ID"/>
      </w:rPr>
      <w:t>Dendy Pandy Suwanda, 2017</w:t>
    </w:r>
  </w:p>
  <w:p w:rsidR="00F52307" w:rsidRPr="0096424F" w:rsidRDefault="00F52307" w:rsidP="00F52307">
    <w:pPr>
      <w:pStyle w:val="Footer"/>
      <w:rPr>
        <w:rFonts w:ascii="Trebuchet MS" w:hAnsi="Trebuchet MS"/>
        <w:i/>
        <w:caps/>
        <w:sz w:val="18"/>
        <w:szCs w:val="18"/>
        <w:lang w:val="id-ID"/>
      </w:rPr>
    </w:pPr>
    <w:r w:rsidRPr="0096424F">
      <w:rPr>
        <w:rFonts w:ascii="Trebuchet MS" w:hAnsi="Trebuchet MS"/>
        <w:i/>
        <w:caps/>
        <w:sz w:val="18"/>
        <w:szCs w:val="18"/>
      </w:rPr>
      <w:t>Hubungan Antara Penerapan Model Pembelajaran</w:t>
    </w:r>
    <w:r w:rsidRPr="0096424F">
      <w:rPr>
        <w:rFonts w:ascii="Trebuchet MS" w:hAnsi="Trebuchet MS"/>
        <w:i/>
        <w:caps/>
        <w:sz w:val="18"/>
        <w:szCs w:val="18"/>
        <w:lang w:val="id-ID"/>
      </w:rPr>
      <w:t xml:space="preserve"> </w:t>
    </w:r>
    <w:r w:rsidRPr="0096424F">
      <w:rPr>
        <w:rFonts w:ascii="Trebuchet MS" w:hAnsi="Trebuchet MS"/>
        <w:i/>
        <w:caps/>
        <w:sz w:val="18"/>
        <w:szCs w:val="18"/>
      </w:rPr>
      <w:t>BerBasis Proyek dengan Kemampuan Berpikir Kreatif</w:t>
    </w:r>
    <w:r w:rsidRPr="0096424F">
      <w:rPr>
        <w:rFonts w:ascii="Trebuchet MS" w:hAnsi="Trebuchet MS"/>
        <w:i/>
        <w:caps/>
        <w:sz w:val="18"/>
        <w:szCs w:val="18"/>
        <w:lang w:val="id-ID"/>
      </w:rPr>
      <w:t xml:space="preserve"> </w:t>
    </w:r>
    <w:r w:rsidRPr="0096424F">
      <w:rPr>
        <w:rFonts w:ascii="Trebuchet MS" w:hAnsi="Trebuchet MS"/>
        <w:i/>
        <w:caps/>
        <w:sz w:val="18"/>
        <w:szCs w:val="18"/>
      </w:rPr>
      <w:t>Siswa Pada Mata Pelajaran PRAKARYA</w:t>
    </w:r>
  </w:p>
  <w:p w:rsidR="007E2408" w:rsidRDefault="00F52307" w:rsidP="00F52307">
    <w:pPr>
      <w:pStyle w:val="Footer"/>
    </w:pPr>
    <w:r w:rsidRPr="0096424F">
      <w:rPr>
        <w:rFonts w:ascii="Trebuchet MS" w:hAnsi="Trebuchet MS" w:cs="Trebuchet MS"/>
        <w:sz w:val="18"/>
        <w:szCs w:val="18"/>
      </w:rPr>
      <w:t xml:space="preserve">Universitas Pendidikan Indonesia </w:t>
    </w:r>
    <w:r w:rsidRPr="0096424F">
      <w:rPr>
        <w:rFonts w:ascii="Trebuchet MS" w:hAnsi="Trebuchet MS" w:cs="Trebuchet MS"/>
        <w:b/>
        <w:bCs/>
        <w:color w:val="FFC000"/>
        <w:sz w:val="18"/>
        <w:szCs w:val="18"/>
      </w:rPr>
      <w:t>|</w:t>
    </w:r>
    <w:r w:rsidRPr="0096424F">
      <w:rPr>
        <w:rFonts w:ascii="Trebuchet MS" w:hAnsi="Trebuchet MS" w:cs="Trebuchet MS"/>
        <w:sz w:val="18"/>
        <w:szCs w:val="18"/>
      </w:rPr>
      <w:t xml:space="preserve"> repository.upi.edu </w:t>
    </w:r>
    <w:r w:rsidRPr="0096424F">
      <w:rPr>
        <w:rFonts w:ascii="Trebuchet MS" w:hAnsi="Trebuchet MS" w:cs="Trebuchet MS"/>
        <w:color w:val="FFC000"/>
        <w:sz w:val="18"/>
        <w:szCs w:val="18"/>
      </w:rPr>
      <w:t>|</w:t>
    </w:r>
    <w:r w:rsidRPr="0096424F">
      <w:rPr>
        <w:rFonts w:ascii="Trebuchet MS" w:hAnsi="Trebuchet MS" w:cs="Trebuchet MS"/>
        <w:sz w:val="18"/>
        <w:szCs w:val="18"/>
      </w:rPr>
      <w:t xml:space="preserve">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D0" w:rsidRDefault="002D49D0" w:rsidP="00F63B01">
      <w:pPr>
        <w:spacing w:after="0" w:line="240" w:lineRule="auto"/>
      </w:pPr>
      <w:r>
        <w:separator/>
      </w:r>
    </w:p>
  </w:footnote>
  <w:footnote w:type="continuationSeparator" w:id="0">
    <w:p w:rsidR="002D49D0" w:rsidRDefault="002D49D0" w:rsidP="00F63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307" w:rsidRDefault="00F52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15996"/>
      <w:docPartObj>
        <w:docPartGallery w:val="Page Numbers (Top of Page)"/>
        <w:docPartUnique/>
      </w:docPartObj>
    </w:sdtPr>
    <w:sdtEndPr>
      <w:rPr>
        <w:noProof/>
      </w:rPr>
    </w:sdtEndPr>
    <w:sdtContent>
      <w:p w:rsidR="007E2408" w:rsidRDefault="007E2408">
        <w:pPr>
          <w:pStyle w:val="Header"/>
          <w:jc w:val="right"/>
        </w:pPr>
        <w:r>
          <w:fldChar w:fldCharType="begin"/>
        </w:r>
        <w:r>
          <w:instrText xml:space="preserve"> PAGE   \* MERGEFORMAT </w:instrText>
        </w:r>
        <w:r>
          <w:fldChar w:fldCharType="separate"/>
        </w:r>
        <w:r w:rsidR="00F52307">
          <w:rPr>
            <w:noProof/>
          </w:rPr>
          <w:t>36</w:t>
        </w:r>
        <w:r>
          <w:rPr>
            <w:noProof/>
          </w:rPr>
          <w:fldChar w:fldCharType="end"/>
        </w:r>
      </w:p>
    </w:sdtContent>
  </w:sdt>
  <w:p w:rsidR="007E2408" w:rsidRDefault="007E2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08" w:rsidRDefault="007E2408">
    <w:pPr>
      <w:pStyle w:val="Header"/>
      <w:jc w:val="right"/>
    </w:pPr>
  </w:p>
  <w:p w:rsidR="007E2408" w:rsidRDefault="007E2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DBB"/>
    <w:multiLevelType w:val="hybridMultilevel"/>
    <w:tmpl w:val="1F86A89E"/>
    <w:lvl w:ilvl="0" w:tplc="6A7C7612">
      <w:start w:val="1"/>
      <w:numFmt w:val="decimal"/>
      <w:lvlText w:val="2.4.%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0F38D2"/>
    <w:multiLevelType w:val="hybridMultilevel"/>
    <w:tmpl w:val="C08E91D8"/>
    <w:lvl w:ilvl="0" w:tplc="31840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70E6C"/>
    <w:multiLevelType w:val="hybridMultilevel"/>
    <w:tmpl w:val="B906983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A14A4"/>
    <w:multiLevelType w:val="multilevel"/>
    <w:tmpl w:val="03DED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DC6367"/>
    <w:multiLevelType w:val="multilevel"/>
    <w:tmpl w:val="4DFE82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2632F2"/>
    <w:multiLevelType w:val="multilevel"/>
    <w:tmpl w:val="0A6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1E7719"/>
    <w:multiLevelType w:val="hybridMultilevel"/>
    <w:tmpl w:val="C1EE79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720A69"/>
    <w:multiLevelType w:val="hybridMultilevel"/>
    <w:tmpl w:val="D5CA5480"/>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BD07388"/>
    <w:multiLevelType w:val="hybridMultilevel"/>
    <w:tmpl w:val="AB4862E2"/>
    <w:lvl w:ilvl="0" w:tplc="FBD48C04">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64085"/>
    <w:multiLevelType w:val="multilevel"/>
    <w:tmpl w:val="1958C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C25634"/>
    <w:multiLevelType w:val="multilevel"/>
    <w:tmpl w:val="700626C4"/>
    <w:lvl w:ilvl="0">
      <w:start w:val="1"/>
      <w:numFmt w:val="decimal"/>
      <w:lvlText w:val="%1."/>
      <w:lvlJc w:val="left"/>
      <w:pPr>
        <w:ind w:left="720" w:hanging="360"/>
      </w:pPr>
    </w:lvl>
    <w:lvl w:ilvl="1">
      <w:start w:val="1"/>
      <w:numFmt w:val="decimal"/>
      <w:lvlText w:val="3.%2."/>
      <w:lvlJc w:val="left"/>
      <w:pPr>
        <w:ind w:left="360" w:hanging="36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CCB10CA"/>
    <w:multiLevelType w:val="multilevel"/>
    <w:tmpl w:val="FED2864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EF7CE0"/>
    <w:multiLevelType w:val="hybridMultilevel"/>
    <w:tmpl w:val="1E563E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D94D59"/>
    <w:multiLevelType w:val="hybridMultilevel"/>
    <w:tmpl w:val="B650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822B5"/>
    <w:multiLevelType w:val="hybridMultilevel"/>
    <w:tmpl w:val="2D9AD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B2C3F"/>
    <w:multiLevelType w:val="hybridMultilevel"/>
    <w:tmpl w:val="6D8AC216"/>
    <w:lvl w:ilvl="0" w:tplc="89B2E60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1A1473"/>
    <w:multiLevelType w:val="hybridMultilevel"/>
    <w:tmpl w:val="EA8E067C"/>
    <w:lvl w:ilvl="0" w:tplc="E98E78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F7B4C"/>
    <w:multiLevelType w:val="multilevel"/>
    <w:tmpl w:val="92068276"/>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B676EE0"/>
    <w:multiLevelType w:val="multilevel"/>
    <w:tmpl w:val="A8A65D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4577FD"/>
    <w:multiLevelType w:val="hybridMultilevel"/>
    <w:tmpl w:val="0124FC0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35D6B7D"/>
    <w:multiLevelType w:val="hybridMultilevel"/>
    <w:tmpl w:val="44EC6CB4"/>
    <w:lvl w:ilvl="0" w:tplc="5106B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72723"/>
    <w:multiLevelType w:val="hybridMultilevel"/>
    <w:tmpl w:val="0FDA82B4"/>
    <w:lvl w:ilvl="0" w:tplc="D794EFF4">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9E56DA"/>
    <w:multiLevelType w:val="multilevel"/>
    <w:tmpl w:val="BF42B8C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21100AA"/>
    <w:multiLevelType w:val="hybridMultilevel"/>
    <w:tmpl w:val="5510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097A0B"/>
    <w:multiLevelType w:val="hybridMultilevel"/>
    <w:tmpl w:val="E85CC4EA"/>
    <w:lvl w:ilvl="0" w:tplc="04A0CDA6">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0B3A78"/>
    <w:multiLevelType w:val="hybridMultilevel"/>
    <w:tmpl w:val="4CF4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EA1EAF"/>
    <w:multiLevelType w:val="hybridMultilevel"/>
    <w:tmpl w:val="DB26F9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F93159"/>
    <w:multiLevelType w:val="hybridMultilevel"/>
    <w:tmpl w:val="B810C2D2"/>
    <w:lvl w:ilvl="0" w:tplc="AABEC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E45219"/>
    <w:multiLevelType w:val="hybridMultilevel"/>
    <w:tmpl w:val="A5A06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914275"/>
    <w:multiLevelType w:val="hybridMultilevel"/>
    <w:tmpl w:val="D3005C2A"/>
    <w:lvl w:ilvl="0" w:tplc="B456E160">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9"/>
  </w:num>
  <w:num w:numId="4">
    <w:abstractNumId w:val="2"/>
  </w:num>
  <w:num w:numId="5">
    <w:abstractNumId w:val="14"/>
  </w:num>
  <w:num w:numId="6">
    <w:abstractNumId w:val="17"/>
  </w:num>
  <w:num w:numId="7">
    <w:abstractNumId w:val="16"/>
  </w:num>
  <w:num w:numId="8">
    <w:abstractNumId w:val="25"/>
  </w:num>
  <w:num w:numId="9">
    <w:abstractNumId w:val="26"/>
  </w:num>
  <w:num w:numId="10">
    <w:abstractNumId w:val="0"/>
  </w:num>
  <w:num w:numId="11">
    <w:abstractNumId w:val="10"/>
  </w:num>
  <w:num w:numId="12">
    <w:abstractNumId w:val="6"/>
  </w:num>
  <w:num w:numId="13">
    <w:abstractNumId w:val="13"/>
  </w:num>
  <w:num w:numId="14">
    <w:abstractNumId w:val="4"/>
  </w:num>
  <w:num w:numId="15">
    <w:abstractNumId w:val="12"/>
  </w:num>
  <w:num w:numId="16">
    <w:abstractNumId w:val="27"/>
  </w:num>
  <w:num w:numId="17">
    <w:abstractNumId w:val="11"/>
  </w:num>
  <w:num w:numId="18">
    <w:abstractNumId w:val="22"/>
  </w:num>
  <w:num w:numId="19">
    <w:abstractNumId w:val="19"/>
  </w:num>
  <w:num w:numId="20">
    <w:abstractNumId w:val="18"/>
  </w:num>
  <w:num w:numId="21">
    <w:abstractNumId w:val="5"/>
  </w:num>
  <w:num w:numId="22">
    <w:abstractNumId w:val="7"/>
  </w:num>
  <w:num w:numId="23">
    <w:abstractNumId w:val="23"/>
  </w:num>
  <w:num w:numId="24">
    <w:abstractNumId w:val="1"/>
  </w:num>
  <w:num w:numId="25">
    <w:abstractNumId w:val="20"/>
  </w:num>
  <w:num w:numId="26">
    <w:abstractNumId w:val="3"/>
  </w:num>
  <w:num w:numId="27">
    <w:abstractNumId w:val="8"/>
  </w:num>
  <w:num w:numId="28">
    <w:abstractNumId w:val="21"/>
  </w:num>
  <w:num w:numId="29">
    <w:abstractNumId w:val="29"/>
  </w:num>
  <w:num w:numId="3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EB"/>
    <w:rsid w:val="0000100B"/>
    <w:rsid w:val="00002255"/>
    <w:rsid w:val="000269B8"/>
    <w:rsid w:val="00034BB2"/>
    <w:rsid w:val="000434E3"/>
    <w:rsid w:val="00051892"/>
    <w:rsid w:val="000854D3"/>
    <w:rsid w:val="000938AE"/>
    <w:rsid w:val="00094DB9"/>
    <w:rsid w:val="000A26C8"/>
    <w:rsid w:val="000E003D"/>
    <w:rsid w:val="000F0473"/>
    <w:rsid w:val="001215C7"/>
    <w:rsid w:val="001303C5"/>
    <w:rsid w:val="00155751"/>
    <w:rsid w:val="0017436C"/>
    <w:rsid w:val="0017481B"/>
    <w:rsid w:val="0018030A"/>
    <w:rsid w:val="0019783C"/>
    <w:rsid w:val="001C455A"/>
    <w:rsid w:val="0022424C"/>
    <w:rsid w:val="0022750A"/>
    <w:rsid w:val="00234EC7"/>
    <w:rsid w:val="00257978"/>
    <w:rsid w:val="00270A4B"/>
    <w:rsid w:val="0028155B"/>
    <w:rsid w:val="002927C0"/>
    <w:rsid w:val="002942B2"/>
    <w:rsid w:val="002B23A1"/>
    <w:rsid w:val="002C08FC"/>
    <w:rsid w:val="002C36A7"/>
    <w:rsid w:val="002D1EA3"/>
    <w:rsid w:val="002D49D0"/>
    <w:rsid w:val="002F04C4"/>
    <w:rsid w:val="00341F29"/>
    <w:rsid w:val="0035601B"/>
    <w:rsid w:val="003842DC"/>
    <w:rsid w:val="00394209"/>
    <w:rsid w:val="003B0FAC"/>
    <w:rsid w:val="003B135E"/>
    <w:rsid w:val="003D4E4D"/>
    <w:rsid w:val="003E5971"/>
    <w:rsid w:val="00403160"/>
    <w:rsid w:val="00416CDA"/>
    <w:rsid w:val="00420993"/>
    <w:rsid w:val="00421B89"/>
    <w:rsid w:val="00422662"/>
    <w:rsid w:val="00442160"/>
    <w:rsid w:val="00462588"/>
    <w:rsid w:val="0047114F"/>
    <w:rsid w:val="004853C6"/>
    <w:rsid w:val="0049244B"/>
    <w:rsid w:val="004A2110"/>
    <w:rsid w:val="004D3ED9"/>
    <w:rsid w:val="004E13DE"/>
    <w:rsid w:val="00503A24"/>
    <w:rsid w:val="00505564"/>
    <w:rsid w:val="00507FF5"/>
    <w:rsid w:val="0051128E"/>
    <w:rsid w:val="005119FA"/>
    <w:rsid w:val="0052195B"/>
    <w:rsid w:val="0053209F"/>
    <w:rsid w:val="0053220E"/>
    <w:rsid w:val="00532ACE"/>
    <w:rsid w:val="005431DC"/>
    <w:rsid w:val="00576CC2"/>
    <w:rsid w:val="00591A98"/>
    <w:rsid w:val="005C3DBD"/>
    <w:rsid w:val="005C749C"/>
    <w:rsid w:val="005E40ED"/>
    <w:rsid w:val="005F1356"/>
    <w:rsid w:val="00630502"/>
    <w:rsid w:val="006316AC"/>
    <w:rsid w:val="00631CBB"/>
    <w:rsid w:val="00637ED9"/>
    <w:rsid w:val="006443BD"/>
    <w:rsid w:val="00646161"/>
    <w:rsid w:val="006930A3"/>
    <w:rsid w:val="006A55DA"/>
    <w:rsid w:val="006B18AC"/>
    <w:rsid w:val="006D257D"/>
    <w:rsid w:val="006E0131"/>
    <w:rsid w:val="006F64F1"/>
    <w:rsid w:val="00702D81"/>
    <w:rsid w:val="00705BFD"/>
    <w:rsid w:val="00716D73"/>
    <w:rsid w:val="0072084E"/>
    <w:rsid w:val="00736C32"/>
    <w:rsid w:val="00753BB7"/>
    <w:rsid w:val="00773D55"/>
    <w:rsid w:val="00795E25"/>
    <w:rsid w:val="007972A5"/>
    <w:rsid w:val="007A4621"/>
    <w:rsid w:val="007C6CD0"/>
    <w:rsid w:val="007E0301"/>
    <w:rsid w:val="007E2408"/>
    <w:rsid w:val="00834DF0"/>
    <w:rsid w:val="00892B32"/>
    <w:rsid w:val="008B0432"/>
    <w:rsid w:val="008C1F4D"/>
    <w:rsid w:val="008E6D49"/>
    <w:rsid w:val="00912B84"/>
    <w:rsid w:val="00913028"/>
    <w:rsid w:val="00941D7A"/>
    <w:rsid w:val="00951A74"/>
    <w:rsid w:val="00955EBF"/>
    <w:rsid w:val="009A49D5"/>
    <w:rsid w:val="009C0ACF"/>
    <w:rsid w:val="009C32D4"/>
    <w:rsid w:val="00A01846"/>
    <w:rsid w:val="00A02A9F"/>
    <w:rsid w:val="00A04D6F"/>
    <w:rsid w:val="00A14DD9"/>
    <w:rsid w:val="00A35364"/>
    <w:rsid w:val="00A52C34"/>
    <w:rsid w:val="00A72F63"/>
    <w:rsid w:val="00A905BD"/>
    <w:rsid w:val="00A90D0C"/>
    <w:rsid w:val="00A94B11"/>
    <w:rsid w:val="00AA48F2"/>
    <w:rsid w:val="00AB2015"/>
    <w:rsid w:val="00AC2E0D"/>
    <w:rsid w:val="00AC320E"/>
    <w:rsid w:val="00AD2B4F"/>
    <w:rsid w:val="00AE35DD"/>
    <w:rsid w:val="00AE4961"/>
    <w:rsid w:val="00B0366D"/>
    <w:rsid w:val="00B17B39"/>
    <w:rsid w:val="00B21288"/>
    <w:rsid w:val="00B23BC6"/>
    <w:rsid w:val="00B53D52"/>
    <w:rsid w:val="00B543ED"/>
    <w:rsid w:val="00BA7CBE"/>
    <w:rsid w:val="00BC0617"/>
    <w:rsid w:val="00BE09AB"/>
    <w:rsid w:val="00BE5EAC"/>
    <w:rsid w:val="00BE7088"/>
    <w:rsid w:val="00BF3ACB"/>
    <w:rsid w:val="00BF4BC7"/>
    <w:rsid w:val="00C023B5"/>
    <w:rsid w:val="00C25937"/>
    <w:rsid w:val="00C52B56"/>
    <w:rsid w:val="00C63FE9"/>
    <w:rsid w:val="00C666DC"/>
    <w:rsid w:val="00C7058D"/>
    <w:rsid w:val="00CD1477"/>
    <w:rsid w:val="00CF728A"/>
    <w:rsid w:val="00CF7743"/>
    <w:rsid w:val="00D03B67"/>
    <w:rsid w:val="00D17E78"/>
    <w:rsid w:val="00D23A53"/>
    <w:rsid w:val="00D5444E"/>
    <w:rsid w:val="00D5522D"/>
    <w:rsid w:val="00D55BF5"/>
    <w:rsid w:val="00D728A0"/>
    <w:rsid w:val="00D75A49"/>
    <w:rsid w:val="00D816F3"/>
    <w:rsid w:val="00D829A2"/>
    <w:rsid w:val="00D859B4"/>
    <w:rsid w:val="00DB4823"/>
    <w:rsid w:val="00DB6784"/>
    <w:rsid w:val="00DC49EB"/>
    <w:rsid w:val="00DE5159"/>
    <w:rsid w:val="00DF2F5D"/>
    <w:rsid w:val="00E061AC"/>
    <w:rsid w:val="00E06A52"/>
    <w:rsid w:val="00E25324"/>
    <w:rsid w:val="00E26DFD"/>
    <w:rsid w:val="00E43B86"/>
    <w:rsid w:val="00E47765"/>
    <w:rsid w:val="00E62655"/>
    <w:rsid w:val="00E7298D"/>
    <w:rsid w:val="00E8026D"/>
    <w:rsid w:val="00EA38B4"/>
    <w:rsid w:val="00EB0D59"/>
    <w:rsid w:val="00EE2A0F"/>
    <w:rsid w:val="00EE607B"/>
    <w:rsid w:val="00F11D06"/>
    <w:rsid w:val="00F14273"/>
    <w:rsid w:val="00F45C38"/>
    <w:rsid w:val="00F52307"/>
    <w:rsid w:val="00F61209"/>
    <w:rsid w:val="00F63B01"/>
    <w:rsid w:val="00F6692A"/>
    <w:rsid w:val="00F709D3"/>
    <w:rsid w:val="00F70C84"/>
    <w:rsid w:val="00F7258C"/>
    <w:rsid w:val="00F826B8"/>
    <w:rsid w:val="00F91B37"/>
    <w:rsid w:val="00F9414D"/>
    <w:rsid w:val="00F95D3C"/>
    <w:rsid w:val="00FA1FBA"/>
    <w:rsid w:val="00FA5D42"/>
    <w:rsid w:val="00FD407C"/>
    <w:rsid w:val="00FD7B64"/>
    <w:rsid w:val="00FF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23"/>
  </w:style>
  <w:style w:type="paragraph" w:styleId="Heading1">
    <w:name w:val="heading 1"/>
    <w:next w:val="Judul1"/>
    <w:link w:val="Heading1Char"/>
    <w:uiPriority w:val="9"/>
    <w:qFormat/>
    <w:rsid w:val="00941D7A"/>
    <w:pPr>
      <w:keepNext/>
      <w:keepLines/>
      <w:spacing w:before="120" w:after="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8030A"/>
    <w:pPr>
      <w:keepNext/>
      <w:keepLines/>
      <w:spacing w:before="200" w:after="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8030A"/>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1">
    <w:name w:val="Judul 1"/>
    <w:basedOn w:val="Heading1"/>
    <w:next w:val="Normal"/>
    <w:link w:val="Judul1Char"/>
    <w:qFormat/>
    <w:rsid w:val="007C6CD0"/>
    <w:pPr>
      <w:spacing w:before="240" w:line="360" w:lineRule="auto"/>
      <w:ind w:left="360" w:hanging="360"/>
      <w:jc w:val="both"/>
    </w:pPr>
    <w:rPr>
      <w:rFonts w:eastAsia="Times New Roman" w:cs="Times New Roman"/>
      <w:bCs w:val="0"/>
      <w:szCs w:val="32"/>
      <w:lang w:val="id-ID"/>
    </w:rPr>
  </w:style>
  <w:style w:type="character" w:customStyle="1" w:styleId="Judul1Char">
    <w:name w:val="Judul 1 Char"/>
    <w:link w:val="Judul1"/>
    <w:rsid w:val="007C6CD0"/>
    <w:rPr>
      <w:rFonts w:ascii="Times New Roman" w:eastAsia="Times New Roman" w:hAnsi="Times New Roman" w:cs="Times New Roman"/>
      <w:b/>
      <w:sz w:val="24"/>
      <w:szCs w:val="32"/>
      <w:lang w:val="id-ID"/>
    </w:rPr>
  </w:style>
  <w:style w:type="character" w:customStyle="1" w:styleId="Heading1Char">
    <w:name w:val="Heading 1 Char"/>
    <w:basedOn w:val="DefaultParagraphFont"/>
    <w:link w:val="Heading1"/>
    <w:uiPriority w:val="9"/>
    <w:rsid w:val="00941D7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8030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8030A"/>
    <w:rPr>
      <w:rFonts w:ascii="Times New Roman" w:eastAsiaTheme="majorEastAsia" w:hAnsi="Times New Roman" w:cstheme="majorBidi"/>
      <w:b/>
      <w:bCs/>
      <w:sz w:val="24"/>
    </w:rPr>
  </w:style>
  <w:style w:type="paragraph" w:styleId="ListParagraph">
    <w:name w:val="List Paragraph"/>
    <w:basedOn w:val="Normal"/>
    <w:uiPriority w:val="34"/>
    <w:qFormat/>
    <w:rsid w:val="00DC49EB"/>
    <w:pPr>
      <w:ind w:left="720"/>
      <w:contextualSpacing/>
    </w:pPr>
  </w:style>
  <w:style w:type="paragraph" w:styleId="Header">
    <w:name w:val="header"/>
    <w:basedOn w:val="Normal"/>
    <w:link w:val="HeaderChar"/>
    <w:uiPriority w:val="99"/>
    <w:unhideWhenUsed/>
    <w:rsid w:val="007C6CD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C6CD0"/>
    <w:rPr>
      <w:rFonts w:ascii="Calibri" w:eastAsia="Calibri" w:hAnsi="Calibri" w:cs="Times New Roman"/>
    </w:rPr>
  </w:style>
  <w:style w:type="paragraph" w:styleId="Footer">
    <w:name w:val="footer"/>
    <w:basedOn w:val="Normal"/>
    <w:link w:val="FooterChar"/>
    <w:uiPriority w:val="99"/>
    <w:unhideWhenUsed/>
    <w:rsid w:val="00F6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B01"/>
  </w:style>
  <w:style w:type="character" w:styleId="Hyperlink">
    <w:name w:val="Hyperlink"/>
    <w:basedOn w:val="DefaultParagraphFont"/>
    <w:uiPriority w:val="99"/>
    <w:unhideWhenUsed/>
    <w:rsid w:val="00D5444E"/>
    <w:rPr>
      <w:color w:val="0000FF" w:themeColor="hyperlink"/>
      <w:u w:val="single"/>
    </w:rPr>
  </w:style>
  <w:style w:type="paragraph" w:styleId="BalloonText">
    <w:name w:val="Balloon Text"/>
    <w:basedOn w:val="Normal"/>
    <w:link w:val="BalloonTextChar"/>
    <w:uiPriority w:val="99"/>
    <w:semiHidden/>
    <w:unhideWhenUsed/>
    <w:rsid w:val="00C70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8D"/>
    <w:rPr>
      <w:rFonts w:ascii="Tahoma" w:hAnsi="Tahoma" w:cs="Tahoma"/>
      <w:sz w:val="16"/>
      <w:szCs w:val="16"/>
    </w:rPr>
  </w:style>
  <w:style w:type="character" w:styleId="SubtleEmphasis">
    <w:name w:val="Subtle Emphasis"/>
    <w:basedOn w:val="DefaultParagraphFont"/>
    <w:uiPriority w:val="19"/>
    <w:qFormat/>
    <w:rsid w:val="00B53D52"/>
    <w:rPr>
      <w:i/>
      <w:iCs/>
      <w:color w:val="808080" w:themeColor="text1" w:themeTint="7F"/>
    </w:rPr>
  </w:style>
  <w:style w:type="table" w:styleId="TableGrid">
    <w:name w:val="Table Grid"/>
    <w:basedOn w:val="TableNormal"/>
    <w:uiPriority w:val="59"/>
    <w:rsid w:val="00B5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3D52"/>
    <w:pPr>
      <w:spacing w:after="0" w:line="240" w:lineRule="auto"/>
    </w:pPr>
  </w:style>
  <w:style w:type="character" w:styleId="PlaceholderText">
    <w:name w:val="Placeholder Text"/>
    <w:basedOn w:val="DefaultParagraphFont"/>
    <w:uiPriority w:val="99"/>
    <w:semiHidden/>
    <w:rsid w:val="00B53D52"/>
    <w:rPr>
      <w:color w:val="808080"/>
    </w:rPr>
  </w:style>
  <w:style w:type="paragraph" w:styleId="TOC1">
    <w:name w:val="toc 1"/>
    <w:basedOn w:val="Normal"/>
    <w:next w:val="Normal"/>
    <w:autoRedefine/>
    <w:uiPriority w:val="39"/>
    <w:unhideWhenUsed/>
    <w:rsid w:val="00BE7088"/>
    <w:pPr>
      <w:spacing w:after="100"/>
    </w:pPr>
  </w:style>
  <w:style w:type="paragraph" w:styleId="TOC2">
    <w:name w:val="toc 2"/>
    <w:basedOn w:val="Normal"/>
    <w:next w:val="Normal"/>
    <w:autoRedefine/>
    <w:uiPriority w:val="39"/>
    <w:unhideWhenUsed/>
    <w:rsid w:val="00AC320E"/>
    <w:pPr>
      <w:tabs>
        <w:tab w:val="right" w:leader="dot" w:pos="8280"/>
      </w:tabs>
      <w:spacing w:after="100" w:line="360" w:lineRule="auto"/>
      <w:jc w:val="both"/>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E7088"/>
    <w:pPr>
      <w:tabs>
        <w:tab w:val="right" w:leader="dot" w:pos="8280"/>
      </w:tabs>
      <w:spacing w:after="100" w:line="360" w:lineRule="auto"/>
      <w:ind w:left="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23"/>
  </w:style>
  <w:style w:type="paragraph" w:styleId="Heading1">
    <w:name w:val="heading 1"/>
    <w:next w:val="Judul1"/>
    <w:link w:val="Heading1Char"/>
    <w:uiPriority w:val="9"/>
    <w:qFormat/>
    <w:rsid w:val="00941D7A"/>
    <w:pPr>
      <w:keepNext/>
      <w:keepLines/>
      <w:spacing w:before="120" w:after="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8030A"/>
    <w:pPr>
      <w:keepNext/>
      <w:keepLines/>
      <w:spacing w:before="200" w:after="0"/>
      <w:jc w:val="center"/>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18030A"/>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1">
    <w:name w:val="Judul 1"/>
    <w:basedOn w:val="Heading1"/>
    <w:next w:val="Normal"/>
    <w:link w:val="Judul1Char"/>
    <w:qFormat/>
    <w:rsid w:val="007C6CD0"/>
    <w:pPr>
      <w:spacing w:before="240" w:line="360" w:lineRule="auto"/>
      <w:ind w:left="360" w:hanging="360"/>
      <w:jc w:val="both"/>
    </w:pPr>
    <w:rPr>
      <w:rFonts w:eastAsia="Times New Roman" w:cs="Times New Roman"/>
      <w:bCs w:val="0"/>
      <w:szCs w:val="32"/>
      <w:lang w:val="id-ID"/>
    </w:rPr>
  </w:style>
  <w:style w:type="character" w:customStyle="1" w:styleId="Judul1Char">
    <w:name w:val="Judul 1 Char"/>
    <w:link w:val="Judul1"/>
    <w:rsid w:val="007C6CD0"/>
    <w:rPr>
      <w:rFonts w:ascii="Times New Roman" w:eastAsia="Times New Roman" w:hAnsi="Times New Roman" w:cs="Times New Roman"/>
      <w:b/>
      <w:sz w:val="24"/>
      <w:szCs w:val="32"/>
      <w:lang w:val="id-ID"/>
    </w:rPr>
  </w:style>
  <w:style w:type="character" w:customStyle="1" w:styleId="Heading1Char">
    <w:name w:val="Heading 1 Char"/>
    <w:basedOn w:val="DefaultParagraphFont"/>
    <w:link w:val="Heading1"/>
    <w:uiPriority w:val="9"/>
    <w:rsid w:val="00941D7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8030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8030A"/>
    <w:rPr>
      <w:rFonts w:ascii="Times New Roman" w:eastAsiaTheme="majorEastAsia" w:hAnsi="Times New Roman" w:cstheme="majorBidi"/>
      <w:b/>
      <w:bCs/>
      <w:sz w:val="24"/>
    </w:rPr>
  </w:style>
  <w:style w:type="paragraph" w:styleId="ListParagraph">
    <w:name w:val="List Paragraph"/>
    <w:basedOn w:val="Normal"/>
    <w:uiPriority w:val="34"/>
    <w:qFormat/>
    <w:rsid w:val="00DC49EB"/>
    <w:pPr>
      <w:ind w:left="720"/>
      <w:contextualSpacing/>
    </w:pPr>
  </w:style>
  <w:style w:type="paragraph" w:styleId="Header">
    <w:name w:val="header"/>
    <w:basedOn w:val="Normal"/>
    <w:link w:val="HeaderChar"/>
    <w:uiPriority w:val="99"/>
    <w:unhideWhenUsed/>
    <w:rsid w:val="007C6CD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C6CD0"/>
    <w:rPr>
      <w:rFonts w:ascii="Calibri" w:eastAsia="Calibri" w:hAnsi="Calibri" w:cs="Times New Roman"/>
    </w:rPr>
  </w:style>
  <w:style w:type="paragraph" w:styleId="Footer">
    <w:name w:val="footer"/>
    <w:basedOn w:val="Normal"/>
    <w:link w:val="FooterChar"/>
    <w:uiPriority w:val="99"/>
    <w:unhideWhenUsed/>
    <w:rsid w:val="00F6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B01"/>
  </w:style>
  <w:style w:type="character" w:styleId="Hyperlink">
    <w:name w:val="Hyperlink"/>
    <w:basedOn w:val="DefaultParagraphFont"/>
    <w:uiPriority w:val="99"/>
    <w:unhideWhenUsed/>
    <w:rsid w:val="00D5444E"/>
    <w:rPr>
      <w:color w:val="0000FF" w:themeColor="hyperlink"/>
      <w:u w:val="single"/>
    </w:rPr>
  </w:style>
  <w:style w:type="paragraph" w:styleId="BalloonText">
    <w:name w:val="Balloon Text"/>
    <w:basedOn w:val="Normal"/>
    <w:link w:val="BalloonTextChar"/>
    <w:uiPriority w:val="99"/>
    <w:semiHidden/>
    <w:unhideWhenUsed/>
    <w:rsid w:val="00C70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8D"/>
    <w:rPr>
      <w:rFonts w:ascii="Tahoma" w:hAnsi="Tahoma" w:cs="Tahoma"/>
      <w:sz w:val="16"/>
      <w:szCs w:val="16"/>
    </w:rPr>
  </w:style>
  <w:style w:type="character" w:styleId="SubtleEmphasis">
    <w:name w:val="Subtle Emphasis"/>
    <w:basedOn w:val="DefaultParagraphFont"/>
    <w:uiPriority w:val="19"/>
    <w:qFormat/>
    <w:rsid w:val="00B53D52"/>
    <w:rPr>
      <w:i/>
      <w:iCs/>
      <w:color w:val="808080" w:themeColor="text1" w:themeTint="7F"/>
    </w:rPr>
  </w:style>
  <w:style w:type="table" w:styleId="TableGrid">
    <w:name w:val="Table Grid"/>
    <w:basedOn w:val="TableNormal"/>
    <w:uiPriority w:val="59"/>
    <w:rsid w:val="00B53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3D52"/>
    <w:pPr>
      <w:spacing w:after="0" w:line="240" w:lineRule="auto"/>
    </w:pPr>
  </w:style>
  <w:style w:type="character" w:styleId="PlaceholderText">
    <w:name w:val="Placeholder Text"/>
    <w:basedOn w:val="DefaultParagraphFont"/>
    <w:uiPriority w:val="99"/>
    <w:semiHidden/>
    <w:rsid w:val="00B53D52"/>
    <w:rPr>
      <w:color w:val="808080"/>
    </w:rPr>
  </w:style>
  <w:style w:type="paragraph" w:styleId="TOC1">
    <w:name w:val="toc 1"/>
    <w:basedOn w:val="Normal"/>
    <w:next w:val="Normal"/>
    <w:autoRedefine/>
    <w:uiPriority w:val="39"/>
    <w:unhideWhenUsed/>
    <w:rsid w:val="00BE7088"/>
    <w:pPr>
      <w:spacing w:after="100"/>
    </w:pPr>
  </w:style>
  <w:style w:type="paragraph" w:styleId="TOC2">
    <w:name w:val="toc 2"/>
    <w:basedOn w:val="Normal"/>
    <w:next w:val="Normal"/>
    <w:autoRedefine/>
    <w:uiPriority w:val="39"/>
    <w:unhideWhenUsed/>
    <w:rsid w:val="00AC320E"/>
    <w:pPr>
      <w:tabs>
        <w:tab w:val="right" w:leader="dot" w:pos="8280"/>
      </w:tabs>
      <w:spacing w:after="100" w:line="360" w:lineRule="auto"/>
      <w:jc w:val="both"/>
    </w:pPr>
    <w:rPr>
      <w:rFonts w:ascii="Times New Roman" w:hAnsi="Times New Roman" w:cs="Times New Roman"/>
      <w:b/>
      <w:noProof/>
      <w:sz w:val="24"/>
      <w:szCs w:val="24"/>
    </w:rPr>
  </w:style>
  <w:style w:type="paragraph" w:styleId="TOC3">
    <w:name w:val="toc 3"/>
    <w:basedOn w:val="Normal"/>
    <w:next w:val="Normal"/>
    <w:autoRedefine/>
    <w:uiPriority w:val="39"/>
    <w:unhideWhenUsed/>
    <w:rsid w:val="00BE7088"/>
    <w:pPr>
      <w:tabs>
        <w:tab w:val="right" w:leader="dot" w:pos="8280"/>
      </w:tabs>
      <w:spacing w:after="100" w:line="360" w:lineRule="auto"/>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Bandu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d.wikipedia.org/wiki/Cicendo,_Bandu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d.wikipedia.org/wiki/Arjuna,_Cicendo,_Bandu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346C-4FD9-4D62-8032-08EF8A98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Levovo</dc:creator>
  <cp:lastModifiedBy>user</cp:lastModifiedBy>
  <cp:revision>6</cp:revision>
  <cp:lastPrinted>2018-12-19T19:43:00Z</cp:lastPrinted>
  <dcterms:created xsi:type="dcterms:W3CDTF">2017-10-31T15:58:00Z</dcterms:created>
  <dcterms:modified xsi:type="dcterms:W3CDTF">2018-12-19T19:43:00Z</dcterms:modified>
</cp:coreProperties>
</file>