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FD" w:rsidRPr="00F662A4" w:rsidRDefault="006E3AFD" w:rsidP="006E3AFD">
      <w:pPr>
        <w:pStyle w:val="Heading1"/>
        <w:spacing w:line="360" w:lineRule="auto"/>
        <w:rPr>
          <w:rFonts w:cs="Times New Roman"/>
          <w:b w:val="0"/>
          <w:szCs w:val="24"/>
        </w:rPr>
      </w:pPr>
      <w:bookmarkStart w:id="0" w:name="_Toc491527556"/>
      <w:r>
        <w:rPr>
          <w:rFonts w:cs="Times New Roman"/>
          <w:szCs w:val="24"/>
        </w:rPr>
        <w:t>BAB V</w:t>
      </w:r>
      <w:bookmarkEnd w:id="0"/>
    </w:p>
    <w:p w:rsidR="006E3AFD" w:rsidRPr="00AE17F4" w:rsidRDefault="006E3AFD" w:rsidP="006E3AFD">
      <w:pPr>
        <w:pStyle w:val="Heading1"/>
        <w:spacing w:after="240" w:line="360" w:lineRule="auto"/>
        <w:rPr>
          <w:rFonts w:cs="Times New Roman"/>
          <w:b w:val="0"/>
          <w:szCs w:val="24"/>
        </w:rPr>
      </w:pPr>
      <w:bookmarkStart w:id="1" w:name="_Toc488047384"/>
      <w:bookmarkStart w:id="2" w:name="_Toc488208029"/>
      <w:bookmarkStart w:id="3" w:name="_Toc491527557"/>
      <w:r>
        <w:rPr>
          <w:rFonts w:cs="Times New Roman"/>
          <w:szCs w:val="24"/>
        </w:rPr>
        <w:t>SIMPULAN, IMPLIKASI DAN REKOMENDASI</w:t>
      </w:r>
      <w:bookmarkEnd w:id="1"/>
      <w:bookmarkEnd w:id="2"/>
      <w:bookmarkEnd w:id="3"/>
    </w:p>
    <w:p w:rsidR="006E3AFD" w:rsidRDefault="006E3AFD" w:rsidP="006E3AFD">
      <w:pPr>
        <w:pStyle w:val="Heading2"/>
        <w:numPr>
          <w:ilvl w:val="0"/>
          <w:numId w:val="5"/>
        </w:numPr>
        <w:spacing w:line="360" w:lineRule="auto"/>
        <w:ind w:left="426" w:hanging="426"/>
      </w:pPr>
      <w:bookmarkStart w:id="4" w:name="_Toc491527558"/>
      <w:r>
        <w:t>Simpulan</w:t>
      </w:r>
      <w:bookmarkEnd w:id="4"/>
      <w:r>
        <w:t xml:space="preserve"> </w:t>
      </w:r>
    </w:p>
    <w:p w:rsidR="006E3AFD" w:rsidRDefault="006E3AFD" w:rsidP="006E3AFD">
      <w:pPr>
        <w:spacing w:line="360" w:lineRule="auto"/>
        <w:ind w:firstLine="357"/>
        <w:jc w:val="both"/>
      </w:pPr>
      <w:r>
        <w:t>Simpulan yang dapat disampaikan pada penelitian ini setelah uji statistik adalah:</w:t>
      </w:r>
    </w:p>
    <w:p w:rsidR="006E3AFD" w:rsidRPr="00852484" w:rsidRDefault="006E3AFD" w:rsidP="006E3AFD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Tingkat kecerdasan visual-spasial pada mahasiswa pendidikan teknik mesin Universitas </w:t>
      </w:r>
      <w:r w:rsidRPr="00424A09">
        <w:rPr>
          <w:rFonts w:cs="Times New Roman"/>
          <w:szCs w:val="24"/>
        </w:rPr>
        <w:t>Indonesia umumnya berada pada tingkat sedang.</w:t>
      </w:r>
    </w:p>
    <w:p w:rsidR="006E3AFD" w:rsidRPr="00852484" w:rsidRDefault="006E3AFD" w:rsidP="006E3AFD">
      <w:pPr>
        <w:pStyle w:val="ListParagraph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szCs w:val="24"/>
        </w:rPr>
        <w:t>Hasil belajar mahasiswa pada Mata Kuliah Gambar Teknik memiliki rata-rata baik.</w:t>
      </w:r>
    </w:p>
    <w:p w:rsidR="006E3AFD" w:rsidRPr="00852484" w:rsidRDefault="006E3AFD" w:rsidP="006E3AFD">
      <w:pPr>
        <w:pStyle w:val="ListParagraph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szCs w:val="24"/>
        </w:rPr>
        <w:t>Hasil belajar mahasiswa pada Mata Kuliah Kinematika-Dinamika memiliki rata-rata baik.</w:t>
      </w:r>
    </w:p>
    <w:p w:rsidR="006E3AFD" w:rsidRPr="00852484" w:rsidRDefault="006E3AFD" w:rsidP="006E3AFD">
      <w:pPr>
        <w:pStyle w:val="ListParagraph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szCs w:val="24"/>
        </w:rPr>
        <w:t>Hasil belajar mahasiswa pendidikan teknik mesin pada Mata Kuliah Elemen Mesin memiliki rata-rata sangat baik.</w:t>
      </w:r>
    </w:p>
    <w:p w:rsidR="006E3AFD" w:rsidRPr="00852484" w:rsidRDefault="006E3AFD" w:rsidP="006E3AFD">
      <w:pPr>
        <w:pStyle w:val="ListParagraph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szCs w:val="24"/>
        </w:rPr>
        <w:t>Terdapat pengaruh yang signifikan kecerdasan visual-spasial terhadap Mata Kuliah Gambar Teknik.</w:t>
      </w:r>
    </w:p>
    <w:p w:rsidR="006E3AFD" w:rsidRPr="00852484" w:rsidRDefault="006E3AFD" w:rsidP="006E3AFD">
      <w:pPr>
        <w:pStyle w:val="ListParagraph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szCs w:val="24"/>
        </w:rPr>
        <w:t>Terdapat pengaruh yang signifikan kecerdasan visual-spasial terhadap Mata Kuliah Kinematika-Dinamika.</w:t>
      </w:r>
    </w:p>
    <w:p w:rsidR="006E3AFD" w:rsidRPr="00852484" w:rsidRDefault="006E3AFD" w:rsidP="006E3AFD">
      <w:pPr>
        <w:pStyle w:val="ListParagraph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szCs w:val="24"/>
        </w:rPr>
        <w:t xml:space="preserve">Terdapat pengaruh kecerdasan visual-spasial terhadap Mata Kuliah Elemen Mesin. </w:t>
      </w:r>
    </w:p>
    <w:p w:rsidR="006E3AFD" w:rsidRDefault="006E3AFD" w:rsidP="006E3AFD">
      <w:pPr>
        <w:pStyle w:val="Heading2"/>
        <w:numPr>
          <w:ilvl w:val="0"/>
          <w:numId w:val="4"/>
        </w:numPr>
        <w:ind w:left="426" w:hanging="426"/>
        <w:jc w:val="both"/>
      </w:pPr>
      <w:bookmarkStart w:id="5" w:name="_Toc491527559"/>
      <w:r>
        <w:t>Implikasi</w:t>
      </w:r>
      <w:bookmarkEnd w:id="5"/>
      <w:r>
        <w:t xml:space="preserve"> </w:t>
      </w:r>
    </w:p>
    <w:p w:rsidR="006E3AFD" w:rsidRPr="00752166" w:rsidRDefault="006E3AFD" w:rsidP="006E3AFD">
      <w:pPr>
        <w:spacing w:after="120" w:line="360" w:lineRule="auto"/>
        <w:ind w:firstLine="426"/>
        <w:jc w:val="both"/>
      </w:pPr>
      <w:r>
        <w:t xml:space="preserve">Penelitian ini menunjukkan adanya pengaruh kecerdasan visual-spasial terhadap hasil belajar Mata Kuliah Gambar Teknik, Kinematika-Dinamika, dan Elemen Mesin </w:t>
      </w:r>
      <w:r>
        <w:rPr>
          <w:rFonts w:cs="Times New Roman"/>
          <w:szCs w:val="24"/>
        </w:rPr>
        <w:t xml:space="preserve">pada mahasiswa pendidikan teknik mesin </w:t>
      </w:r>
      <w:r w:rsidRPr="00424A09">
        <w:rPr>
          <w:rFonts w:cs="Times New Roman"/>
          <w:szCs w:val="24"/>
        </w:rPr>
        <w:t>di Fakultas Pendidikan Teknologi dan Kejuruan Universitas Pendidikan Indonesia</w:t>
      </w:r>
      <w:r>
        <w:rPr>
          <w:rFonts w:cs="Times New Roman"/>
          <w:szCs w:val="24"/>
        </w:rPr>
        <w:t xml:space="preserve"> dengan </w:t>
      </w:r>
      <w:r>
        <w:t xml:space="preserve">tingkat kategori rendah. Hasil penelitian ini membuktikan adanya pengaruh antara kecerdasan visual-spasial terhadap hasil belajar mahasiswa sehingga diperlukan adanya tes khusus pengukuran kecerdasan visual-spasial pada calon mahasiswa pendidikan teknik mesin. </w:t>
      </w:r>
    </w:p>
    <w:p w:rsidR="006E3AFD" w:rsidRDefault="006E3AFD" w:rsidP="006E3AFD">
      <w:pPr>
        <w:pStyle w:val="Heading2"/>
        <w:numPr>
          <w:ilvl w:val="0"/>
          <w:numId w:val="4"/>
        </w:numPr>
        <w:spacing w:line="360" w:lineRule="auto"/>
        <w:ind w:left="426" w:hanging="426"/>
        <w:jc w:val="both"/>
      </w:pPr>
      <w:bookmarkStart w:id="6" w:name="_Toc491527560"/>
      <w:r>
        <w:lastRenderedPageBreak/>
        <w:t>Rekomendasi</w:t>
      </w:r>
      <w:bookmarkEnd w:id="6"/>
      <w:r>
        <w:t xml:space="preserve"> </w:t>
      </w:r>
    </w:p>
    <w:p w:rsidR="006E3AFD" w:rsidRPr="00424A09" w:rsidRDefault="006E3AFD" w:rsidP="006E3AFD">
      <w:pPr>
        <w:spacing w:after="0" w:line="360" w:lineRule="auto"/>
        <w:ind w:firstLine="426"/>
        <w:jc w:val="both"/>
        <w:rPr>
          <w:rFonts w:cs="Times New Roman"/>
          <w:szCs w:val="24"/>
        </w:rPr>
      </w:pPr>
      <w:r w:rsidRPr="00424A09">
        <w:rPr>
          <w:rFonts w:cs="Times New Roman"/>
          <w:szCs w:val="24"/>
        </w:rPr>
        <w:t>Rekomendasi yang dapat peneliti sampaikan untuk  kemajuan penelitian-penelitian lain yang berkenaan dengan penelitian ini adalah sebagai berikut:</w:t>
      </w:r>
    </w:p>
    <w:p w:rsidR="006E3AFD" w:rsidRDefault="006E3AFD" w:rsidP="006E3AF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8E5347">
        <w:rPr>
          <w:rFonts w:cs="Times New Roman"/>
          <w:szCs w:val="24"/>
        </w:rPr>
        <w:t>Mengembangkan instrumen tes kecerdasan visual-spasial yang di peruntukan khusus untuk</w:t>
      </w:r>
      <w:r>
        <w:rPr>
          <w:rFonts w:cs="Times New Roman"/>
          <w:szCs w:val="24"/>
        </w:rPr>
        <w:t xml:space="preserve"> karakteristik</w:t>
      </w:r>
      <w:r w:rsidRPr="008E53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Mata Kuliah Gambar Teknik</w:t>
      </w:r>
      <w:r w:rsidRPr="008E534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Kinematika-Dinamika, dan Elemen Mesin.</w:t>
      </w:r>
    </w:p>
    <w:p w:rsidR="006E3AFD" w:rsidRDefault="006E3AFD" w:rsidP="006E3AF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8E5347">
        <w:rPr>
          <w:rFonts w:cs="Times New Roman"/>
          <w:szCs w:val="24"/>
        </w:rPr>
        <w:t xml:space="preserve">Menggunakan data yang variabel yang berdistribusi normal sehingga perhitungan lebih </w:t>
      </w:r>
      <w:r>
        <w:rPr>
          <w:rFonts w:cs="Times New Roman"/>
          <w:szCs w:val="24"/>
        </w:rPr>
        <w:t>akurat.</w:t>
      </w:r>
    </w:p>
    <w:p w:rsidR="006E3AFD" w:rsidRPr="008E5347" w:rsidRDefault="006E3AFD" w:rsidP="006E3AF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  <w:sectPr w:rsidR="006E3AFD" w:rsidRPr="008E5347" w:rsidSect="002245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701" w:right="1701" w:bottom="1701" w:left="2268" w:header="1152" w:footer="720" w:gutter="0"/>
          <w:pgNumType w:start="49"/>
          <w:cols w:space="720"/>
          <w:docGrid w:linePitch="360"/>
        </w:sectPr>
      </w:pPr>
      <w:r w:rsidRPr="008E5347">
        <w:rPr>
          <w:rFonts w:cs="Times New Roman"/>
          <w:szCs w:val="24"/>
        </w:rPr>
        <w:t>Perdalam pemahaman terhadap penyebab hasil belajar yang dimiliki oleh mahasiswa, sehingga benar-benar d</w:t>
      </w:r>
      <w:r>
        <w:rPr>
          <w:rFonts w:cs="Times New Roman"/>
          <w:szCs w:val="24"/>
        </w:rPr>
        <w:t>iperoleh data yang lebih akurat.</w:t>
      </w:r>
    </w:p>
    <w:p w:rsidR="009E2AF7" w:rsidRPr="006E3AFD" w:rsidRDefault="009E2AF7" w:rsidP="006E3AFD">
      <w:pPr>
        <w:pStyle w:val="Heading3"/>
      </w:pPr>
    </w:p>
    <w:sectPr w:rsidR="009E2AF7" w:rsidRPr="006E3AFD" w:rsidSect="00BD71D1">
      <w:headerReference w:type="default" r:id="rId14"/>
      <w:footerReference w:type="first" r:id="rId15"/>
      <w:pgSz w:w="11906" w:h="16838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E5" w:rsidRDefault="009B0AE5" w:rsidP="00BD71D1">
      <w:pPr>
        <w:spacing w:after="0" w:line="240" w:lineRule="auto"/>
      </w:pPr>
      <w:r>
        <w:separator/>
      </w:r>
    </w:p>
  </w:endnote>
  <w:endnote w:type="continuationSeparator" w:id="0">
    <w:p w:rsidR="009B0AE5" w:rsidRDefault="009B0AE5" w:rsidP="00BD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E3" w:rsidRDefault="002245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E3" w:rsidRPr="00DD550C" w:rsidRDefault="002245E3" w:rsidP="002245E3">
    <w:pPr>
      <w:spacing w:after="0" w:line="240" w:lineRule="auto"/>
      <w:rPr>
        <w:rFonts w:ascii="Trebuchet MS" w:hAnsi="Trebuchet MS" w:cs="Times New Roman"/>
        <w:b/>
        <w:sz w:val="18"/>
        <w:szCs w:val="18"/>
      </w:rPr>
    </w:pPr>
    <w:r w:rsidRPr="00DD550C">
      <w:rPr>
        <w:rFonts w:ascii="Trebuchet MS" w:hAnsi="Trebuchet MS" w:cs="Times New Roman"/>
        <w:sz w:val="18"/>
        <w:szCs w:val="18"/>
      </w:rPr>
      <w:t>Hillary Hanjani Putri</w:t>
    </w:r>
    <w:r w:rsidRPr="00DD550C">
      <w:rPr>
        <w:rFonts w:ascii="Trebuchet MS" w:hAnsi="Trebuchet MS"/>
        <w:sz w:val="18"/>
        <w:szCs w:val="18"/>
      </w:rPr>
      <w:t xml:space="preserve">, 2017 </w:t>
    </w:r>
  </w:p>
  <w:p w:rsidR="002245E3" w:rsidRPr="00DD550C" w:rsidRDefault="002245E3" w:rsidP="002245E3">
    <w:pPr>
      <w:spacing w:after="0" w:line="276" w:lineRule="auto"/>
      <w:rPr>
        <w:rFonts w:ascii="Trebuchet MS" w:hAnsi="Trebuchet MS" w:cs="Times New Roman"/>
        <w:b/>
        <w:i/>
        <w:sz w:val="18"/>
        <w:szCs w:val="18"/>
      </w:rPr>
    </w:pPr>
    <w:r w:rsidRPr="00DD550C">
      <w:rPr>
        <w:rFonts w:ascii="Trebuchet MS" w:hAnsi="Trebuchet MS" w:cs="Times New Roman"/>
        <w:b/>
        <w:i/>
        <w:sz w:val="18"/>
        <w:szCs w:val="18"/>
      </w:rPr>
      <w:t xml:space="preserve">PENGARUH KECERDASAN VISUAL-SPASIAL TERHADAP HASIL BELAJAR MAHASISWA PADA MATA KULIAH GAMBAR TEKNIK, KINEMATIKA-DINAMIKA, DAN ELEMEN MESIN </w:t>
    </w:r>
  </w:p>
  <w:p w:rsidR="002245E3" w:rsidRPr="00DD550C" w:rsidRDefault="002245E3" w:rsidP="002245E3">
    <w:pPr>
      <w:spacing w:after="0"/>
      <w:rPr>
        <w:rFonts w:ascii="Trebuchet MS" w:hAnsi="Trebuchet MS"/>
        <w:sz w:val="18"/>
        <w:szCs w:val="18"/>
      </w:rPr>
    </w:pPr>
    <w:r w:rsidRPr="00DD550C">
      <w:rPr>
        <w:rFonts w:ascii="Trebuchet MS" w:hAnsi="Trebuchet MS"/>
        <w:sz w:val="18"/>
        <w:szCs w:val="18"/>
      </w:rPr>
      <w:t>Universitas Pendidikan Indonesia.upi.edu | perpustakaan.upi.edu</w:t>
    </w:r>
  </w:p>
  <w:p w:rsidR="002245E3" w:rsidRDefault="002245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E3" w:rsidRPr="00DD550C" w:rsidRDefault="002245E3" w:rsidP="002245E3">
    <w:pPr>
      <w:spacing w:after="0" w:line="240" w:lineRule="auto"/>
      <w:rPr>
        <w:rFonts w:ascii="Trebuchet MS" w:hAnsi="Trebuchet MS" w:cs="Times New Roman"/>
        <w:b/>
        <w:sz w:val="18"/>
        <w:szCs w:val="18"/>
      </w:rPr>
    </w:pPr>
    <w:r w:rsidRPr="00DD550C">
      <w:rPr>
        <w:rFonts w:ascii="Trebuchet MS" w:hAnsi="Trebuchet MS" w:cs="Times New Roman"/>
        <w:sz w:val="18"/>
        <w:szCs w:val="18"/>
      </w:rPr>
      <w:t>Hillary Hanjani Putri</w:t>
    </w:r>
    <w:r w:rsidRPr="00DD550C">
      <w:rPr>
        <w:rFonts w:ascii="Trebuchet MS" w:hAnsi="Trebuchet MS"/>
        <w:sz w:val="18"/>
        <w:szCs w:val="18"/>
      </w:rPr>
      <w:t xml:space="preserve">, 2017 </w:t>
    </w:r>
  </w:p>
  <w:p w:rsidR="002245E3" w:rsidRPr="00DD550C" w:rsidRDefault="002245E3" w:rsidP="002245E3">
    <w:pPr>
      <w:spacing w:after="0" w:line="276" w:lineRule="auto"/>
      <w:rPr>
        <w:rFonts w:ascii="Trebuchet MS" w:hAnsi="Trebuchet MS" w:cs="Times New Roman"/>
        <w:b/>
        <w:i/>
        <w:sz w:val="18"/>
        <w:szCs w:val="18"/>
      </w:rPr>
    </w:pPr>
    <w:r w:rsidRPr="00DD550C">
      <w:rPr>
        <w:rFonts w:ascii="Trebuchet MS" w:hAnsi="Trebuchet MS" w:cs="Times New Roman"/>
        <w:b/>
        <w:i/>
        <w:sz w:val="18"/>
        <w:szCs w:val="18"/>
      </w:rPr>
      <w:t xml:space="preserve">PENGARUH KECERDASAN VISUAL-SPASIAL TERHADAP HASIL BELAJAR MAHASISWA PADA MATA KULIAH GAMBAR TEKNIK, KINEMATIKA-DINAMIKA, DAN ELEMEN MESIN </w:t>
    </w:r>
  </w:p>
  <w:p w:rsidR="002245E3" w:rsidRPr="00DD550C" w:rsidRDefault="002245E3" w:rsidP="002245E3">
    <w:pPr>
      <w:spacing w:after="0"/>
      <w:rPr>
        <w:rFonts w:ascii="Trebuchet MS" w:hAnsi="Trebuchet MS"/>
        <w:sz w:val="18"/>
        <w:szCs w:val="18"/>
      </w:rPr>
    </w:pPr>
    <w:r w:rsidRPr="00DD550C">
      <w:rPr>
        <w:rFonts w:ascii="Trebuchet MS" w:hAnsi="Trebuchet MS"/>
        <w:sz w:val="18"/>
        <w:szCs w:val="18"/>
      </w:rPr>
      <w:t>Universitas Pendidikan Indonesia.upi.edu | perpustakaan.upi.edu</w:t>
    </w:r>
  </w:p>
  <w:p w:rsidR="002245E3" w:rsidRDefault="002245E3">
    <w:pPr>
      <w:pStyle w:val="Footer"/>
    </w:pPr>
  </w:p>
  <w:p w:rsidR="006E3AFD" w:rsidRDefault="006E3AF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4"/>
      </w:rPr>
      <w:id w:val="901632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1D1" w:rsidRPr="00BD71D1" w:rsidRDefault="00BD71D1">
        <w:pPr>
          <w:pStyle w:val="Footer"/>
          <w:jc w:val="center"/>
          <w:rPr>
            <w:rFonts w:cs="Times New Roman"/>
            <w:szCs w:val="24"/>
          </w:rPr>
        </w:pPr>
        <w:r w:rsidRPr="00BD71D1">
          <w:rPr>
            <w:rFonts w:cs="Times New Roman"/>
            <w:szCs w:val="24"/>
          </w:rPr>
          <w:fldChar w:fldCharType="begin"/>
        </w:r>
        <w:r w:rsidRPr="00BD71D1">
          <w:rPr>
            <w:rFonts w:cs="Times New Roman"/>
            <w:szCs w:val="24"/>
          </w:rPr>
          <w:instrText xml:space="preserve"> PAGE   \* MERGEFORMAT </w:instrText>
        </w:r>
        <w:r w:rsidRPr="00BD71D1">
          <w:rPr>
            <w:rFonts w:cs="Times New Roman"/>
            <w:szCs w:val="24"/>
          </w:rPr>
          <w:fldChar w:fldCharType="separate"/>
        </w:r>
        <w:r w:rsidR="002245E3">
          <w:rPr>
            <w:rFonts w:cs="Times New Roman"/>
            <w:noProof/>
            <w:szCs w:val="24"/>
          </w:rPr>
          <w:t>51</w:t>
        </w:r>
        <w:r w:rsidRPr="00BD71D1">
          <w:rPr>
            <w:rFonts w:cs="Times New Roman"/>
            <w:noProof/>
            <w:szCs w:val="24"/>
          </w:rPr>
          <w:fldChar w:fldCharType="end"/>
        </w:r>
      </w:p>
    </w:sdtContent>
  </w:sdt>
  <w:p w:rsidR="002245E3" w:rsidRPr="00DD550C" w:rsidRDefault="002245E3" w:rsidP="002245E3">
    <w:pPr>
      <w:spacing w:after="0" w:line="240" w:lineRule="auto"/>
      <w:rPr>
        <w:rFonts w:ascii="Trebuchet MS" w:hAnsi="Trebuchet MS" w:cs="Times New Roman"/>
        <w:b/>
        <w:sz w:val="18"/>
        <w:szCs w:val="18"/>
      </w:rPr>
    </w:pPr>
    <w:r w:rsidRPr="00DD550C">
      <w:rPr>
        <w:rFonts w:ascii="Trebuchet MS" w:hAnsi="Trebuchet MS" w:cs="Times New Roman"/>
        <w:sz w:val="18"/>
        <w:szCs w:val="18"/>
      </w:rPr>
      <w:t>Hillary Hanjani Putri</w:t>
    </w:r>
    <w:r w:rsidRPr="00DD550C">
      <w:rPr>
        <w:rFonts w:ascii="Trebuchet MS" w:hAnsi="Trebuchet MS"/>
        <w:sz w:val="18"/>
        <w:szCs w:val="18"/>
      </w:rPr>
      <w:t xml:space="preserve">, 2017 </w:t>
    </w:r>
  </w:p>
  <w:p w:rsidR="002245E3" w:rsidRPr="00DD550C" w:rsidRDefault="002245E3" w:rsidP="002245E3">
    <w:pPr>
      <w:spacing w:after="0" w:line="276" w:lineRule="auto"/>
      <w:rPr>
        <w:rFonts w:ascii="Trebuchet MS" w:hAnsi="Trebuchet MS" w:cs="Times New Roman"/>
        <w:b/>
        <w:i/>
        <w:sz w:val="18"/>
        <w:szCs w:val="18"/>
      </w:rPr>
    </w:pPr>
    <w:r w:rsidRPr="00DD550C">
      <w:rPr>
        <w:rFonts w:ascii="Trebuchet MS" w:hAnsi="Trebuchet MS" w:cs="Times New Roman"/>
        <w:b/>
        <w:i/>
        <w:sz w:val="18"/>
        <w:szCs w:val="18"/>
      </w:rPr>
      <w:t xml:space="preserve">PENGARUH KECERDASAN VISUAL-SPASIAL TERHADAP HASIL BELAJAR MAHASISWA PADA MATA KULIAH GAMBAR TEKNIK, KINEMATIKA-DINAMIKA, DAN ELEMEN MESIN </w:t>
    </w:r>
  </w:p>
  <w:p w:rsidR="002245E3" w:rsidRPr="00DD550C" w:rsidRDefault="002245E3" w:rsidP="002245E3">
    <w:pPr>
      <w:spacing w:after="0"/>
      <w:rPr>
        <w:rFonts w:ascii="Trebuchet MS" w:hAnsi="Trebuchet MS"/>
        <w:sz w:val="18"/>
        <w:szCs w:val="18"/>
      </w:rPr>
    </w:pPr>
    <w:r w:rsidRPr="00DD550C">
      <w:rPr>
        <w:rFonts w:ascii="Trebuchet MS" w:hAnsi="Trebuchet MS"/>
        <w:sz w:val="18"/>
        <w:szCs w:val="18"/>
      </w:rPr>
      <w:t>Universitas Pendidikan Indonesia.upi.edu | perpustakaan.upi.edu</w:t>
    </w:r>
  </w:p>
  <w:p w:rsidR="00BD71D1" w:rsidRPr="00BD71D1" w:rsidRDefault="00BD71D1" w:rsidP="002245E3">
    <w:pPr>
      <w:pStyle w:val="Footer"/>
      <w:rPr>
        <w:rFonts w:cs="Times New Roman"/>
        <w:szCs w:val="24"/>
      </w:rPr>
    </w:pPr>
    <w:bookmarkStart w:id="7" w:name="_GoBack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E5" w:rsidRDefault="009B0AE5" w:rsidP="00BD71D1">
      <w:pPr>
        <w:spacing w:after="0" w:line="240" w:lineRule="auto"/>
      </w:pPr>
      <w:r>
        <w:separator/>
      </w:r>
    </w:p>
  </w:footnote>
  <w:footnote w:type="continuationSeparator" w:id="0">
    <w:p w:rsidR="009B0AE5" w:rsidRDefault="009B0AE5" w:rsidP="00BD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E3" w:rsidRDefault="00224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5948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3AFD" w:rsidRDefault="006E3A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5E3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6E3AFD" w:rsidRDefault="006E3A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E3" w:rsidRDefault="002245E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4"/>
      </w:rPr>
      <w:id w:val="-2989206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71D1" w:rsidRPr="00BD71D1" w:rsidRDefault="00BD71D1">
        <w:pPr>
          <w:pStyle w:val="Header"/>
          <w:jc w:val="right"/>
          <w:rPr>
            <w:rFonts w:cs="Times New Roman"/>
            <w:szCs w:val="24"/>
          </w:rPr>
        </w:pPr>
        <w:r w:rsidRPr="00BD71D1">
          <w:rPr>
            <w:rFonts w:cs="Times New Roman"/>
            <w:szCs w:val="24"/>
          </w:rPr>
          <w:fldChar w:fldCharType="begin"/>
        </w:r>
        <w:r w:rsidRPr="00BD71D1">
          <w:rPr>
            <w:rFonts w:cs="Times New Roman"/>
            <w:szCs w:val="24"/>
          </w:rPr>
          <w:instrText xml:space="preserve"> PAGE   \* MERGEFORMAT </w:instrText>
        </w:r>
        <w:r w:rsidRPr="00BD71D1">
          <w:rPr>
            <w:rFonts w:cs="Times New Roman"/>
            <w:szCs w:val="24"/>
          </w:rPr>
          <w:fldChar w:fldCharType="separate"/>
        </w:r>
        <w:r w:rsidR="006E3AFD">
          <w:rPr>
            <w:rFonts w:cs="Times New Roman"/>
            <w:noProof/>
            <w:szCs w:val="24"/>
          </w:rPr>
          <w:t>2</w:t>
        </w:r>
        <w:r w:rsidRPr="00BD71D1">
          <w:rPr>
            <w:rFonts w:cs="Times New Roman"/>
            <w:noProof/>
            <w:szCs w:val="24"/>
          </w:rPr>
          <w:fldChar w:fldCharType="end"/>
        </w:r>
      </w:p>
    </w:sdtContent>
  </w:sdt>
  <w:p w:rsidR="00BD71D1" w:rsidRPr="00BD71D1" w:rsidRDefault="00BD71D1">
    <w:pPr>
      <w:pStyle w:val="Header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92F"/>
    <w:multiLevelType w:val="hybridMultilevel"/>
    <w:tmpl w:val="6B88CE7A"/>
    <w:lvl w:ilvl="0" w:tplc="D46604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A2E70"/>
    <w:multiLevelType w:val="hybridMultilevel"/>
    <w:tmpl w:val="9530DB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1A55"/>
    <w:multiLevelType w:val="hybridMultilevel"/>
    <w:tmpl w:val="C6D2126A"/>
    <w:lvl w:ilvl="0" w:tplc="54CEB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99662B"/>
    <w:multiLevelType w:val="hybridMultilevel"/>
    <w:tmpl w:val="8F4C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06A9A"/>
    <w:multiLevelType w:val="hybridMultilevel"/>
    <w:tmpl w:val="A928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0574D"/>
    <w:multiLevelType w:val="hybridMultilevel"/>
    <w:tmpl w:val="DCCAC8B6"/>
    <w:lvl w:ilvl="0" w:tplc="CC50980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D1"/>
    <w:rsid w:val="002245E3"/>
    <w:rsid w:val="00433745"/>
    <w:rsid w:val="00450C26"/>
    <w:rsid w:val="00594480"/>
    <w:rsid w:val="006569F1"/>
    <w:rsid w:val="00663A70"/>
    <w:rsid w:val="00685DA6"/>
    <w:rsid w:val="006E3AFD"/>
    <w:rsid w:val="008E3B1F"/>
    <w:rsid w:val="009B0AE5"/>
    <w:rsid w:val="009E2AF7"/>
    <w:rsid w:val="00B65CFB"/>
    <w:rsid w:val="00BB0893"/>
    <w:rsid w:val="00BD71D1"/>
    <w:rsid w:val="00D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1F"/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1D1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1D1"/>
    <w:pPr>
      <w:keepNext/>
      <w:keepLines/>
      <w:spacing w:after="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A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1D1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D71D1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BD71D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D71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BD7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D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D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D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D1"/>
    <w:rPr>
      <w:lang w:val="id-ID"/>
    </w:rPr>
  </w:style>
  <w:style w:type="table" w:customStyle="1" w:styleId="GridTable1Light">
    <w:name w:val="Grid Table 1 Light"/>
    <w:basedOn w:val="TableNormal"/>
    <w:uiPriority w:val="46"/>
    <w:rsid w:val="008E3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8E3B1F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6E3A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E3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1F"/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1D1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1D1"/>
    <w:pPr>
      <w:keepNext/>
      <w:keepLines/>
      <w:spacing w:after="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A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1D1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D71D1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BD71D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D71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BD7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D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D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D7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D1"/>
    <w:rPr>
      <w:lang w:val="id-ID"/>
    </w:rPr>
  </w:style>
  <w:style w:type="table" w:customStyle="1" w:styleId="GridTable1Light">
    <w:name w:val="Grid Table 1 Light"/>
    <w:basedOn w:val="TableNormal"/>
    <w:uiPriority w:val="46"/>
    <w:rsid w:val="008E3B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8E3B1F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6E3A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E3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04"/>
    <w:rsid w:val="00DB6904"/>
    <w:rsid w:val="00E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0016B856B64B76BD9818FE8A44A593">
    <w:name w:val="880016B856B64B76BD9818FE8A44A593"/>
    <w:rsid w:val="00DB69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0016B856B64B76BD9818FE8A44A593">
    <w:name w:val="880016B856B64B76BD9818FE8A44A593"/>
    <w:rsid w:val="00DB6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2018-08-07T06:53:00Z</cp:lastPrinted>
  <dcterms:created xsi:type="dcterms:W3CDTF">2017-07-18T14:11:00Z</dcterms:created>
  <dcterms:modified xsi:type="dcterms:W3CDTF">2018-08-07T06:53:00Z</dcterms:modified>
</cp:coreProperties>
</file>