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C" w:rsidRPr="00681161" w:rsidRDefault="002A5874" w:rsidP="006B12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61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6B12FC" w:rsidRPr="00681161">
        <w:rPr>
          <w:rFonts w:ascii="Times New Roman" w:hAnsi="Times New Roman" w:cs="Times New Roman"/>
          <w:b/>
          <w:sz w:val="24"/>
          <w:szCs w:val="24"/>
        </w:rPr>
        <w:t>V</w:t>
      </w:r>
    </w:p>
    <w:p w:rsidR="006B12FC" w:rsidRPr="00681161" w:rsidRDefault="00E5554A" w:rsidP="006B12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61">
        <w:rPr>
          <w:rFonts w:ascii="Times New Roman" w:hAnsi="Times New Roman" w:cs="Times New Roman"/>
          <w:b/>
          <w:sz w:val="24"/>
          <w:szCs w:val="24"/>
        </w:rPr>
        <w:t>KESIMPULAN DAN REKOMENDASI</w:t>
      </w:r>
    </w:p>
    <w:p w:rsidR="000D152C" w:rsidRPr="00681161" w:rsidRDefault="000D152C" w:rsidP="000D1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2FC" w:rsidRPr="00681161" w:rsidRDefault="00936780" w:rsidP="000D15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61">
        <w:rPr>
          <w:rFonts w:ascii="Times New Roman" w:hAnsi="Times New Roman" w:cs="Times New Roman"/>
          <w:b/>
          <w:sz w:val="24"/>
          <w:szCs w:val="24"/>
        </w:rPr>
        <w:t>5.1</w:t>
      </w:r>
      <w:r w:rsidR="006B12FC" w:rsidRPr="00681161">
        <w:rPr>
          <w:rFonts w:ascii="Times New Roman" w:hAnsi="Times New Roman" w:cs="Times New Roman"/>
          <w:b/>
          <w:sz w:val="24"/>
          <w:szCs w:val="24"/>
        </w:rPr>
        <w:t xml:space="preserve"> Kesimpulan</w:t>
      </w:r>
    </w:p>
    <w:p w:rsidR="006B12FC" w:rsidRPr="00681161" w:rsidRDefault="006B12FC" w:rsidP="006B12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 xml:space="preserve">Berdasarkan hasil penelitian dan pembahasan yang berhubungan dengan gambaran </w:t>
      </w:r>
      <w:r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="005B6793" w:rsidRPr="00681161">
        <w:rPr>
          <w:rFonts w:ascii="Times New Roman" w:hAnsi="Times New Roman" w:cs="Times New Roman"/>
          <w:sz w:val="24"/>
          <w:szCs w:val="24"/>
        </w:rPr>
        <w:t xml:space="preserve"> dan </w:t>
      </w:r>
      <w:r w:rsidRPr="00681161">
        <w:rPr>
          <w:rFonts w:ascii="Times New Roman" w:hAnsi="Times New Roman" w:cs="Times New Roman"/>
          <w:sz w:val="24"/>
          <w:szCs w:val="24"/>
        </w:rPr>
        <w:t xml:space="preserve"> layanan bimbingan dan konsleing dalam meningkatkan survival and safety skills peserta didik kelas VII SMP Negeri 3 Situraja</w:t>
      </w:r>
      <w:r w:rsidR="00A231D5" w:rsidRPr="00681161">
        <w:rPr>
          <w:rFonts w:ascii="Times New Roman" w:hAnsi="Times New Roman" w:cs="Times New Roman"/>
          <w:sz w:val="24"/>
          <w:szCs w:val="24"/>
        </w:rPr>
        <w:t xml:space="preserve"> Tahun Ajaran 2015/2016</w:t>
      </w:r>
      <w:r w:rsidRPr="00681161">
        <w:rPr>
          <w:rFonts w:ascii="Times New Roman" w:hAnsi="Times New Roman" w:cs="Times New Roman"/>
          <w:sz w:val="24"/>
          <w:szCs w:val="24"/>
        </w:rPr>
        <w:t>, maka dapat disimpulkan sebagai berikut:</w:t>
      </w:r>
    </w:p>
    <w:p w:rsidR="007D189C" w:rsidRPr="00681161" w:rsidRDefault="005B6793" w:rsidP="007D18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>Secara umum kecenderungan</w:t>
      </w:r>
      <w:r w:rsidR="006B12FC" w:rsidRPr="00681161">
        <w:rPr>
          <w:rFonts w:ascii="Times New Roman" w:hAnsi="Times New Roman" w:cs="Times New Roman"/>
          <w:sz w:val="24"/>
          <w:szCs w:val="24"/>
        </w:rPr>
        <w:t xml:space="preserve"> </w:t>
      </w:r>
      <w:r w:rsidR="006B12FC"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="006B12FC" w:rsidRPr="00681161">
        <w:rPr>
          <w:rFonts w:ascii="Times New Roman" w:hAnsi="Times New Roman" w:cs="Times New Roman"/>
          <w:sz w:val="24"/>
          <w:szCs w:val="24"/>
        </w:rPr>
        <w:t xml:space="preserve"> peserta didik berada pada kategori </w:t>
      </w:r>
      <w:r w:rsidR="00BB24B9" w:rsidRPr="00681161">
        <w:rPr>
          <w:rFonts w:ascii="Times New Roman" w:hAnsi="Times New Roman" w:cs="Times New Roman"/>
          <w:sz w:val="24"/>
          <w:szCs w:val="24"/>
        </w:rPr>
        <w:t>cukup</w:t>
      </w:r>
      <w:r w:rsidR="006B12FC" w:rsidRPr="00681161">
        <w:rPr>
          <w:rFonts w:ascii="Times New Roman" w:hAnsi="Times New Roman" w:cs="Times New Roman"/>
          <w:sz w:val="24"/>
          <w:szCs w:val="24"/>
        </w:rPr>
        <w:t>. Artinya</w:t>
      </w:r>
      <w:r w:rsidR="000B055D" w:rsidRPr="00681161">
        <w:rPr>
          <w:rFonts w:ascii="Times New Roman" w:hAnsi="Times New Roman" w:cs="Times New Roman"/>
          <w:sz w:val="24"/>
          <w:szCs w:val="24"/>
        </w:rPr>
        <w:t xml:space="preserve">, peserta didik belum menguasi </w:t>
      </w:r>
      <w:r w:rsidR="000B055D"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="000B055D" w:rsidRPr="00681161">
        <w:rPr>
          <w:rFonts w:ascii="Times New Roman" w:hAnsi="Times New Roman" w:cs="Times New Roman"/>
          <w:sz w:val="24"/>
          <w:szCs w:val="24"/>
        </w:rPr>
        <w:t xml:space="preserve"> secara maksimal</w:t>
      </w:r>
      <w:r w:rsidR="006B12FC" w:rsidRPr="00681161">
        <w:rPr>
          <w:rFonts w:ascii="Times New Roman" w:hAnsi="Times New Roman" w:cs="Times New Roman"/>
          <w:sz w:val="24"/>
          <w:szCs w:val="24"/>
        </w:rPr>
        <w:t>.</w:t>
      </w:r>
      <w:r w:rsidR="007D189C" w:rsidRPr="00681161">
        <w:rPr>
          <w:rFonts w:ascii="Times New Roman" w:hAnsi="Times New Roman" w:cs="Times New Roman"/>
          <w:sz w:val="24"/>
          <w:szCs w:val="24"/>
        </w:rPr>
        <w:t xml:space="preserve"> </w:t>
      </w:r>
      <w:r w:rsidR="00CF4309" w:rsidRPr="00681161">
        <w:rPr>
          <w:rFonts w:ascii="Times New Roman" w:hAnsi="Times New Roman" w:cs="Times New Roman"/>
          <w:sz w:val="24"/>
          <w:szCs w:val="24"/>
        </w:rPr>
        <w:t>Hal tersebut dapat dilihat berdasar</w:t>
      </w:r>
      <w:r w:rsidR="007D189C" w:rsidRPr="00681161">
        <w:rPr>
          <w:rFonts w:ascii="Times New Roman" w:hAnsi="Times New Roman" w:cs="Times New Roman"/>
          <w:sz w:val="24"/>
          <w:szCs w:val="24"/>
        </w:rPr>
        <w:t xml:space="preserve"> aspek-aspek </w:t>
      </w:r>
      <w:r w:rsidR="007D189C" w:rsidRPr="00681161">
        <w:rPr>
          <w:rFonts w:ascii="Times New Roman" w:hAnsi="Times New Roman" w:cs="Times New Roman"/>
          <w:i/>
          <w:sz w:val="24"/>
          <w:szCs w:val="24"/>
        </w:rPr>
        <w:t xml:space="preserve">survival and safety skills </w:t>
      </w:r>
      <w:r w:rsidR="007D189C" w:rsidRPr="00681161">
        <w:rPr>
          <w:rFonts w:ascii="Times New Roman" w:hAnsi="Times New Roman" w:cs="Times New Roman"/>
          <w:sz w:val="24"/>
          <w:szCs w:val="24"/>
        </w:rPr>
        <w:t xml:space="preserve">peserta didik kelas VII SMP Negeri 3 Situraja Tahun Ajaran 2015/2016 </w:t>
      </w:r>
      <w:r w:rsidR="00CF4309" w:rsidRPr="00681161">
        <w:rPr>
          <w:rFonts w:ascii="Times New Roman" w:hAnsi="Times New Roman" w:cs="Times New Roman"/>
          <w:sz w:val="24"/>
          <w:szCs w:val="24"/>
        </w:rPr>
        <w:t xml:space="preserve">yang </w:t>
      </w:r>
      <w:r w:rsidR="007D189C" w:rsidRPr="00681161">
        <w:rPr>
          <w:rFonts w:ascii="Times New Roman" w:hAnsi="Times New Roman" w:cs="Times New Roman"/>
          <w:sz w:val="24"/>
          <w:szCs w:val="24"/>
        </w:rPr>
        <w:t xml:space="preserve">tiga dari lima aspek </w:t>
      </w:r>
      <w:r w:rsidR="007D189C"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="007D189C" w:rsidRPr="00681161">
        <w:rPr>
          <w:rFonts w:ascii="Times New Roman" w:hAnsi="Times New Roman" w:cs="Times New Roman"/>
          <w:sz w:val="24"/>
          <w:szCs w:val="24"/>
        </w:rPr>
        <w:t xml:space="preserve"> berada pada kategori cukup, aspek</w:t>
      </w:r>
      <w:r w:rsidR="00CF4309" w:rsidRPr="00681161">
        <w:rPr>
          <w:rFonts w:ascii="Times New Roman" w:hAnsi="Times New Roman" w:cs="Times New Roman"/>
          <w:sz w:val="24"/>
          <w:szCs w:val="24"/>
        </w:rPr>
        <w:t>-aspek</w:t>
      </w:r>
      <w:r w:rsidR="007D189C" w:rsidRPr="00681161">
        <w:rPr>
          <w:rFonts w:ascii="Times New Roman" w:hAnsi="Times New Roman" w:cs="Times New Roman"/>
          <w:sz w:val="24"/>
          <w:szCs w:val="24"/>
        </w:rPr>
        <w:t xml:space="preserve"> tersebut diantaranya: </w:t>
      </w:r>
      <w:r w:rsidR="00951A49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189C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keterampilan membedakan antara situasi yang membutuhkan dukungan teman sebaya dan situasi yang membutuhkan bantuan profesional orang dewasa; </w:t>
      </w:r>
      <w:r w:rsidR="00951A49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D189C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keterampilan memecahkan masalah secara efektif dan memiliki keterampilan pengambilan keputusan untuk membuat pilihan yang aman dan sehat; </w:t>
      </w:r>
      <w:r w:rsidR="00951A49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D189C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mengetahui bahaya emosional dan fisik penyalahgunaan narkoba. Sedangkan, dua aspek lainnya berada pada kategori baik, seperti: </w:t>
      </w:r>
      <w:r w:rsidR="00951A49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D189C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mengetahui hubungan antara aturan, hukum, keamanan dan perlindungan hak-hak individu; </w:t>
      </w:r>
      <w:r w:rsidR="00951A49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F4309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>) keterampilan mengelola stre</w:t>
      </w:r>
      <w:r w:rsidR="007D189C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dan konflik. Sehingga, </w:t>
      </w:r>
      <w:r w:rsidR="00CF4309" w:rsidRPr="006811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survival and safety skills </w:t>
      </w:r>
      <w:r w:rsidR="00CF4309" w:rsidRPr="00681161">
        <w:rPr>
          <w:rFonts w:ascii="Times New Roman" w:hAnsi="Times New Roman" w:cs="Times New Roman"/>
          <w:color w:val="000000" w:themeColor="text1"/>
          <w:sz w:val="24"/>
          <w:szCs w:val="24"/>
        </w:rPr>
        <w:t>peserta didik perlu dikembangkan melalui layanan bimbingan dan konseling di sekolah.</w:t>
      </w:r>
    </w:p>
    <w:p w:rsidR="00B34591" w:rsidRPr="00681161" w:rsidRDefault="007D189C" w:rsidP="00B3459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B34591" w:rsidRPr="00681161" w:rsidSect="00BA43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2268" w:header="709" w:footer="709" w:gutter="0"/>
          <w:pgNumType w:start="84"/>
          <w:cols w:space="708"/>
          <w:titlePg/>
          <w:docGrid w:linePitch="360"/>
        </w:sectPr>
      </w:pPr>
      <w:r w:rsidRPr="00681161">
        <w:rPr>
          <w:rFonts w:ascii="Times New Roman" w:hAnsi="Times New Roman" w:cs="Times New Roman"/>
          <w:sz w:val="24"/>
          <w:szCs w:val="24"/>
        </w:rPr>
        <w:t xml:space="preserve"> </w:t>
      </w:r>
      <w:r w:rsidR="00B92296" w:rsidRPr="00681161">
        <w:rPr>
          <w:rFonts w:ascii="Times New Roman" w:hAnsi="Times New Roman" w:cs="Times New Roman"/>
          <w:sz w:val="24"/>
          <w:szCs w:val="24"/>
        </w:rPr>
        <w:t>Implikasi bagi layanan bimbingan dan konseling dituangkan dalam r</w:t>
      </w:r>
      <w:r w:rsidR="006B12FC" w:rsidRPr="00681161">
        <w:rPr>
          <w:rFonts w:ascii="Times New Roman" w:hAnsi="Times New Roman" w:cs="Times New Roman"/>
          <w:sz w:val="24"/>
          <w:szCs w:val="24"/>
        </w:rPr>
        <w:t>ancangan</w:t>
      </w:r>
      <w:r w:rsidR="00E5554A" w:rsidRPr="00681161">
        <w:rPr>
          <w:rFonts w:ascii="Times New Roman" w:hAnsi="Times New Roman" w:cs="Times New Roman"/>
          <w:sz w:val="24"/>
          <w:szCs w:val="24"/>
        </w:rPr>
        <w:t xml:space="preserve"> program</w:t>
      </w:r>
      <w:r w:rsidR="006B12FC" w:rsidRPr="00681161">
        <w:rPr>
          <w:rFonts w:ascii="Times New Roman" w:hAnsi="Times New Roman" w:cs="Times New Roman"/>
          <w:sz w:val="24"/>
          <w:szCs w:val="24"/>
        </w:rPr>
        <w:t xml:space="preserve"> layanan bimbingan dan konseling berdasarkan aspek-aspek </w:t>
      </w:r>
      <w:r w:rsidR="006B12FC"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="006B12FC" w:rsidRPr="00681161">
        <w:rPr>
          <w:rFonts w:ascii="Times New Roman" w:hAnsi="Times New Roman" w:cs="Times New Roman"/>
          <w:sz w:val="24"/>
          <w:szCs w:val="24"/>
        </w:rPr>
        <w:t xml:space="preserve"> untuk peserta didik </w:t>
      </w:r>
      <w:r w:rsidR="00B92296" w:rsidRPr="00681161">
        <w:rPr>
          <w:rFonts w:ascii="Times New Roman" w:hAnsi="Times New Roman" w:cs="Times New Roman"/>
          <w:sz w:val="24"/>
          <w:szCs w:val="24"/>
        </w:rPr>
        <w:t>sekolah menengah pertama</w:t>
      </w:r>
      <w:r w:rsidR="006B12FC" w:rsidRPr="00681161">
        <w:rPr>
          <w:rFonts w:ascii="Times New Roman" w:hAnsi="Times New Roman" w:cs="Times New Roman"/>
          <w:sz w:val="24"/>
          <w:szCs w:val="24"/>
        </w:rPr>
        <w:t>, dan tugas perkembangan remaja. Rancangan tersebut dilaksanakan baik melalui strategi bimbingan kelompok maup</w:t>
      </w:r>
      <w:r w:rsidR="005A7EE9" w:rsidRPr="00681161">
        <w:rPr>
          <w:rFonts w:ascii="Times New Roman" w:hAnsi="Times New Roman" w:cs="Times New Roman"/>
          <w:sz w:val="24"/>
          <w:szCs w:val="24"/>
        </w:rPr>
        <w:t xml:space="preserve">un bimbingan klasikal. </w:t>
      </w:r>
      <w:r w:rsidR="006B12FC" w:rsidRPr="00681161">
        <w:rPr>
          <w:rFonts w:ascii="Times New Roman" w:hAnsi="Times New Roman" w:cs="Times New Roman"/>
          <w:sz w:val="24"/>
          <w:szCs w:val="24"/>
        </w:rPr>
        <w:t>Secar</w:t>
      </w:r>
      <w:r w:rsidR="00B92296" w:rsidRPr="00681161">
        <w:rPr>
          <w:rFonts w:ascii="Times New Roman" w:hAnsi="Times New Roman" w:cs="Times New Roman"/>
          <w:sz w:val="24"/>
          <w:szCs w:val="24"/>
        </w:rPr>
        <w:t>a teoretis, layanan bimbingan d</w:t>
      </w:r>
      <w:r w:rsidR="006B12FC" w:rsidRPr="00681161">
        <w:rPr>
          <w:rFonts w:ascii="Times New Roman" w:hAnsi="Times New Roman" w:cs="Times New Roman"/>
          <w:sz w:val="24"/>
          <w:szCs w:val="24"/>
        </w:rPr>
        <w:t>a</w:t>
      </w:r>
      <w:r w:rsidR="00B92296" w:rsidRPr="00681161">
        <w:rPr>
          <w:rFonts w:ascii="Times New Roman" w:hAnsi="Times New Roman" w:cs="Times New Roman"/>
          <w:sz w:val="24"/>
          <w:szCs w:val="24"/>
        </w:rPr>
        <w:t>n</w:t>
      </w:r>
      <w:r w:rsidR="006B12FC" w:rsidRPr="00681161">
        <w:rPr>
          <w:rFonts w:ascii="Times New Roman" w:hAnsi="Times New Roman" w:cs="Times New Roman"/>
          <w:sz w:val="24"/>
          <w:szCs w:val="24"/>
        </w:rPr>
        <w:t xml:space="preserve"> konseling </w:t>
      </w:r>
      <w:r w:rsidR="006B12FC" w:rsidRPr="00681161">
        <w:rPr>
          <w:rFonts w:ascii="Times New Roman" w:hAnsi="Times New Roman" w:cs="Times New Roman"/>
          <w:sz w:val="24"/>
          <w:szCs w:val="24"/>
        </w:rPr>
        <w:lastRenderedPageBreak/>
        <w:t>dapat diimplementasikan di lapangan dengan memperhatikan cara penyampaian dan teknik yang sesuai dalam pel</w:t>
      </w:r>
      <w:r w:rsidR="00B34591" w:rsidRPr="00681161">
        <w:rPr>
          <w:rFonts w:ascii="Times New Roman" w:hAnsi="Times New Roman" w:cs="Times New Roman"/>
          <w:sz w:val="24"/>
          <w:szCs w:val="24"/>
        </w:rPr>
        <w:t>aksanaannya.</w:t>
      </w:r>
    </w:p>
    <w:p w:rsidR="00C40887" w:rsidRPr="00681161" w:rsidRDefault="00936780" w:rsidP="00AA5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61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="00C40887" w:rsidRPr="00681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54A" w:rsidRPr="00681161">
        <w:rPr>
          <w:rFonts w:ascii="Times New Roman" w:hAnsi="Times New Roman" w:cs="Times New Roman"/>
          <w:b/>
          <w:sz w:val="24"/>
          <w:szCs w:val="24"/>
        </w:rPr>
        <w:t>Rekomendasi</w:t>
      </w:r>
    </w:p>
    <w:p w:rsidR="00FF22B7" w:rsidRPr="00681161" w:rsidRDefault="00FF22B7" w:rsidP="00FF2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 xml:space="preserve">Berdasarkan hasil penelitian dan pembahasan yang telah dilakukan mengenai gambaran dan </w:t>
      </w:r>
      <w:r w:rsidR="00066B9B" w:rsidRPr="0068116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681161">
        <w:rPr>
          <w:rFonts w:ascii="Times New Roman" w:hAnsi="Times New Roman" w:cs="Times New Roman"/>
          <w:sz w:val="24"/>
          <w:szCs w:val="24"/>
        </w:rPr>
        <w:t xml:space="preserve">rancangan layanan bimbingan dan konseling untuk meningkatkan </w:t>
      </w:r>
      <w:r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Pr="00681161">
        <w:rPr>
          <w:rFonts w:ascii="Times New Roman" w:hAnsi="Times New Roman" w:cs="Times New Roman"/>
          <w:sz w:val="24"/>
          <w:szCs w:val="24"/>
        </w:rPr>
        <w:t>, berikut ini adalah saran-saran yang diberikan untuk pihak-pihak terkait. Di</w:t>
      </w:r>
      <w:r w:rsidR="00936780" w:rsidRPr="00681161">
        <w:rPr>
          <w:rFonts w:ascii="Times New Roman" w:hAnsi="Times New Roman" w:cs="Times New Roman"/>
          <w:sz w:val="24"/>
          <w:szCs w:val="24"/>
        </w:rPr>
        <w:t xml:space="preserve"> </w:t>
      </w:r>
      <w:r w:rsidRPr="00681161">
        <w:rPr>
          <w:rFonts w:ascii="Times New Roman" w:hAnsi="Times New Roman" w:cs="Times New Roman"/>
          <w:sz w:val="24"/>
          <w:szCs w:val="24"/>
        </w:rPr>
        <w:t>antaranya adalah:</w:t>
      </w:r>
    </w:p>
    <w:p w:rsidR="00AA5FCC" w:rsidRPr="00681161" w:rsidRDefault="00AA5FCC" w:rsidP="00FF2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22B7" w:rsidRPr="00681161" w:rsidRDefault="00936780" w:rsidP="005A7E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61">
        <w:rPr>
          <w:rFonts w:ascii="Times New Roman" w:hAnsi="Times New Roman" w:cs="Times New Roman"/>
          <w:b/>
          <w:sz w:val="24"/>
          <w:szCs w:val="24"/>
        </w:rPr>
        <w:t>5.2.1</w:t>
      </w:r>
      <w:r w:rsidR="00FF22B7" w:rsidRPr="00681161">
        <w:rPr>
          <w:rFonts w:ascii="Times New Roman" w:hAnsi="Times New Roman" w:cs="Times New Roman"/>
          <w:b/>
          <w:sz w:val="24"/>
          <w:szCs w:val="24"/>
        </w:rPr>
        <w:t xml:space="preserve"> Pihak Sekolah</w:t>
      </w:r>
    </w:p>
    <w:p w:rsidR="00FF22B7" w:rsidRPr="00681161" w:rsidRDefault="00FF22B7" w:rsidP="00AA5F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>Hasil penelitian menunjukkan bahwa sebagian besar peserta didik berada pada kategori</w:t>
      </w:r>
      <w:r w:rsidR="00BD4661" w:rsidRPr="00681161">
        <w:rPr>
          <w:rFonts w:ascii="Times New Roman" w:hAnsi="Times New Roman" w:cs="Times New Roman"/>
          <w:sz w:val="24"/>
          <w:szCs w:val="24"/>
        </w:rPr>
        <w:t xml:space="preserve"> cukup</w:t>
      </w:r>
      <w:r w:rsidR="00EB6E54" w:rsidRPr="00681161">
        <w:rPr>
          <w:rFonts w:ascii="Times New Roman" w:hAnsi="Times New Roman" w:cs="Times New Roman"/>
          <w:sz w:val="24"/>
          <w:szCs w:val="24"/>
        </w:rPr>
        <w:t>.</w:t>
      </w:r>
      <w:r w:rsidRPr="00681161">
        <w:rPr>
          <w:rFonts w:ascii="Times New Roman" w:hAnsi="Times New Roman" w:cs="Times New Roman"/>
          <w:sz w:val="24"/>
          <w:szCs w:val="24"/>
        </w:rPr>
        <w:t xml:space="preserve"> Oleh karena itu, masih perlu adanya upaya untuk meningkatkan </w:t>
      </w:r>
      <w:r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Pr="00681161">
        <w:rPr>
          <w:rFonts w:ascii="Times New Roman" w:hAnsi="Times New Roman" w:cs="Times New Roman"/>
          <w:sz w:val="24"/>
          <w:szCs w:val="24"/>
        </w:rPr>
        <w:t xml:space="preserve"> peserta didik. Berikut ini adalah saran yang diberikan untuk pihak sekolah, diantaranya:</w:t>
      </w:r>
    </w:p>
    <w:p w:rsidR="00FF22B7" w:rsidRPr="00681161" w:rsidRDefault="00FF22B7" w:rsidP="00E21C15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>Pihak sekolah hendaknya dapat menyusun rancangan untu</w:t>
      </w:r>
      <w:r w:rsidR="00EB6E54" w:rsidRPr="00681161">
        <w:rPr>
          <w:rFonts w:ascii="Times New Roman" w:hAnsi="Times New Roman" w:cs="Times New Roman"/>
          <w:sz w:val="24"/>
          <w:szCs w:val="24"/>
        </w:rPr>
        <w:t>k</w:t>
      </w:r>
      <w:r w:rsidRPr="00681161">
        <w:rPr>
          <w:rFonts w:ascii="Times New Roman" w:hAnsi="Times New Roman" w:cs="Times New Roman"/>
          <w:sz w:val="24"/>
          <w:szCs w:val="24"/>
        </w:rPr>
        <w:t xml:space="preserve"> meningkatkan </w:t>
      </w:r>
      <w:r w:rsidR="00EB6E54"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Pr="00681161">
        <w:rPr>
          <w:rFonts w:ascii="Times New Roman" w:hAnsi="Times New Roman" w:cs="Times New Roman"/>
          <w:sz w:val="24"/>
          <w:szCs w:val="24"/>
        </w:rPr>
        <w:t xml:space="preserve"> peserta didik</w:t>
      </w:r>
      <w:r w:rsidR="00EB6E54" w:rsidRPr="00681161">
        <w:rPr>
          <w:rFonts w:ascii="Times New Roman" w:hAnsi="Times New Roman" w:cs="Times New Roman"/>
          <w:sz w:val="24"/>
          <w:szCs w:val="24"/>
        </w:rPr>
        <w:t>. H</w:t>
      </w:r>
      <w:r w:rsidRPr="00681161">
        <w:rPr>
          <w:rFonts w:ascii="Times New Roman" w:hAnsi="Times New Roman" w:cs="Times New Roman"/>
          <w:sz w:val="24"/>
          <w:szCs w:val="24"/>
        </w:rPr>
        <w:t>al tersebut dapat dilakukan dengan pemasangan poster yang berkaitan dengan bahaya merokok, bahaya penyalahgunaan narkoba,</w:t>
      </w:r>
      <w:r w:rsidR="000B055D" w:rsidRPr="00681161">
        <w:rPr>
          <w:rFonts w:ascii="Times New Roman" w:hAnsi="Times New Roman" w:cs="Times New Roman"/>
          <w:sz w:val="24"/>
          <w:szCs w:val="24"/>
        </w:rPr>
        <w:t xml:space="preserve"> anti </w:t>
      </w:r>
      <w:r w:rsidR="000B055D" w:rsidRPr="00681161">
        <w:rPr>
          <w:rFonts w:ascii="Times New Roman" w:hAnsi="Times New Roman" w:cs="Times New Roman"/>
          <w:i/>
          <w:sz w:val="24"/>
          <w:szCs w:val="24"/>
        </w:rPr>
        <w:t>bullying</w:t>
      </w:r>
      <w:r w:rsidR="000B055D" w:rsidRPr="00681161">
        <w:rPr>
          <w:rFonts w:ascii="Times New Roman" w:hAnsi="Times New Roman" w:cs="Times New Roman"/>
          <w:sz w:val="24"/>
          <w:szCs w:val="24"/>
        </w:rPr>
        <w:t>,</w:t>
      </w:r>
      <w:r w:rsidRPr="00681161">
        <w:rPr>
          <w:rFonts w:ascii="Times New Roman" w:hAnsi="Times New Roman" w:cs="Times New Roman"/>
          <w:sz w:val="24"/>
          <w:szCs w:val="24"/>
        </w:rPr>
        <w:t xml:space="preserve"> dan keselamatan peserta didik. Hal tersebut bertujuan untuk menciptakan lingkungan sekolah yang aman dan kondusif, serta bebas dari tindak kekerasan sehingga dapat membantu dalam meningkatkan </w:t>
      </w:r>
      <w:r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Pr="00681161">
        <w:rPr>
          <w:rFonts w:ascii="Times New Roman" w:hAnsi="Times New Roman" w:cs="Times New Roman"/>
          <w:sz w:val="24"/>
          <w:szCs w:val="24"/>
        </w:rPr>
        <w:t xml:space="preserve"> peserta didik.</w:t>
      </w:r>
    </w:p>
    <w:p w:rsidR="006B6DE4" w:rsidRPr="00681161" w:rsidRDefault="00261B30" w:rsidP="00E21C15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 xml:space="preserve">Pihak sekolah hendaknya melakukan kegiatan ekstra kurikuler yang bekerja sama dengan pihak luar, seperti BNN (Badan Narkotika Nasional) untuk melakukan penyuluhan bahaya narkoba dan obat-obatan terlarang lainnya. </w:t>
      </w:r>
      <w:r w:rsidR="005A7EE9" w:rsidRPr="00681161">
        <w:rPr>
          <w:rFonts w:ascii="Times New Roman" w:hAnsi="Times New Roman" w:cs="Times New Roman"/>
          <w:sz w:val="24"/>
          <w:szCs w:val="24"/>
        </w:rPr>
        <w:t>k</w:t>
      </w:r>
      <w:r w:rsidR="001F7B3D" w:rsidRPr="00681161">
        <w:rPr>
          <w:rFonts w:ascii="Times New Roman" w:hAnsi="Times New Roman" w:cs="Times New Roman"/>
          <w:sz w:val="24"/>
          <w:szCs w:val="24"/>
        </w:rPr>
        <w:t xml:space="preserve">epolisian untuk melakukan penyuluhan tentang bahaya berkendara di bawah umur dan peraturan-peraturan lalu lintas, serta praktisi kesehatan untuk memberikan informasi yang lebih luas terkait </w:t>
      </w:r>
      <w:r w:rsidR="001F7B3D"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="001F7B3D" w:rsidRPr="00681161">
        <w:rPr>
          <w:rFonts w:ascii="Times New Roman" w:hAnsi="Times New Roman" w:cs="Times New Roman"/>
          <w:sz w:val="24"/>
          <w:szCs w:val="24"/>
        </w:rPr>
        <w:t>.</w:t>
      </w:r>
    </w:p>
    <w:p w:rsidR="00261B30" w:rsidRPr="00681161" w:rsidRDefault="006B6DE4" w:rsidP="00E21C15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 xml:space="preserve">Selain itu, pihak sekolah diutamakan untuk selalu bekerja sama dengan orang tua peserta didik dalam memberikan pemahaman terkait </w:t>
      </w:r>
      <w:r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Pr="00681161">
        <w:rPr>
          <w:rFonts w:ascii="Times New Roman" w:hAnsi="Times New Roman" w:cs="Times New Roman"/>
          <w:sz w:val="24"/>
          <w:szCs w:val="24"/>
        </w:rPr>
        <w:t xml:space="preserve"> kepada peserta didik, serta memantau pergaulan dan perkembangan</w:t>
      </w:r>
      <w:r w:rsidR="001F7B3D" w:rsidRPr="00681161">
        <w:rPr>
          <w:rFonts w:ascii="Times New Roman" w:hAnsi="Times New Roman" w:cs="Times New Roman"/>
          <w:sz w:val="24"/>
          <w:szCs w:val="24"/>
        </w:rPr>
        <w:t xml:space="preserve"> </w:t>
      </w:r>
      <w:r w:rsidRPr="00681161">
        <w:rPr>
          <w:rFonts w:ascii="Times New Roman" w:hAnsi="Times New Roman" w:cs="Times New Roman"/>
          <w:sz w:val="24"/>
          <w:szCs w:val="24"/>
        </w:rPr>
        <w:t>peserta didik akan kesadaran dan keterampilan keselamatan diri.</w:t>
      </w:r>
    </w:p>
    <w:p w:rsidR="00EC4034" w:rsidRPr="00681161" w:rsidRDefault="00EC4034" w:rsidP="00EC4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034" w:rsidRPr="00681161" w:rsidRDefault="00EC4034" w:rsidP="00EC4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61">
        <w:rPr>
          <w:rFonts w:ascii="Times New Roman" w:hAnsi="Times New Roman" w:cs="Times New Roman"/>
          <w:b/>
          <w:sz w:val="24"/>
          <w:szCs w:val="24"/>
        </w:rPr>
        <w:t>5.2.2. Guru Bimbingan dan Konseling</w:t>
      </w:r>
    </w:p>
    <w:p w:rsidR="00EC4034" w:rsidRPr="00681161" w:rsidRDefault="00EC4034" w:rsidP="00EC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lastRenderedPageBreak/>
        <w:t>Berikut ini adalah saran dan rekomendasi yang diajukan kepada guru bimbingan dan konseling, diantaranya sebagai berikut:</w:t>
      </w:r>
    </w:p>
    <w:p w:rsidR="00255A13" w:rsidRPr="00681161" w:rsidRDefault="00255A13" w:rsidP="006F3F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>Guru BK dapat memberikan layanan bimbingan dan k</w:t>
      </w:r>
      <w:r w:rsidR="00EC4034" w:rsidRPr="00681161">
        <w:rPr>
          <w:rFonts w:ascii="Times New Roman" w:hAnsi="Times New Roman" w:cs="Times New Roman"/>
          <w:sz w:val="24"/>
          <w:szCs w:val="24"/>
        </w:rPr>
        <w:t xml:space="preserve">onseling untuk meningkatkan </w:t>
      </w:r>
      <w:r w:rsidR="00EC4034"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="00EC4034" w:rsidRPr="00681161">
        <w:rPr>
          <w:rFonts w:ascii="Times New Roman" w:hAnsi="Times New Roman" w:cs="Times New Roman"/>
          <w:sz w:val="24"/>
          <w:szCs w:val="24"/>
        </w:rPr>
        <w:t xml:space="preserve"> peserta didik </w:t>
      </w:r>
      <w:r w:rsidRPr="00681161">
        <w:rPr>
          <w:rFonts w:ascii="Times New Roman" w:hAnsi="Times New Roman" w:cs="Times New Roman"/>
          <w:sz w:val="24"/>
          <w:szCs w:val="24"/>
        </w:rPr>
        <w:t>dengan tepat dan sesuai</w:t>
      </w:r>
      <w:r w:rsidR="00311BF7" w:rsidRPr="00681161">
        <w:rPr>
          <w:rFonts w:ascii="Times New Roman" w:hAnsi="Times New Roman" w:cs="Times New Roman"/>
          <w:sz w:val="24"/>
          <w:szCs w:val="24"/>
        </w:rPr>
        <w:t xml:space="preserve"> dengan kebutuhan peserta didik, sebagaimana dengan hasil dari temuan dalam penelitian ini.</w:t>
      </w:r>
    </w:p>
    <w:p w:rsidR="00EC4034" w:rsidRPr="00681161" w:rsidRDefault="00EC4034" w:rsidP="006F3FA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 xml:space="preserve">Guru BK hendaknya dapat bekerja sama dengan pihak sekolah, baik itu kepala sekolah, wali kelas, maupun guru mata pelajaran dalam meningkatkan </w:t>
      </w:r>
      <w:r w:rsidRPr="00681161">
        <w:rPr>
          <w:rFonts w:ascii="Times New Roman" w:hAnsi="Times New Roman" w:cs="Times New Roman"/>
          <w:i/>
          <w:sz w:val="24"/>
          <w:szCs w:val="24"/>
        </w:rPr>
        <w:t>survival and safety skills</w:t>
      </w:r>
      <w:r w:rsidRPr="00681161">
        <w:rPr>
          <w:rFonts w:ascii="Times New Roman" w:hAnsi="Times New Roman" w:cs="Times New Roman"/>
          <w:sz w:val="24"/>
          <w:szCs w:val="24"/>
        </w:rPr>
        <w:t xml:space="preserve"> peserta didik melalui strategi yang sesuai. Bentuk kerja sama tersebut dapat berupa pemberian layanan responsif kepada peserta didik yang dilakukan oleh seluruh warga sekolah</w:t>
      </w:r>
      <w:r w:rsidR="00AB7866" w:rsidRPr="00681161">
        <w:rPr>
          <w:rFonts w:ascii="Times New Roman" w:hAnsi="Times New Roman" w:cs="Times New Roman"/>
          <w:sz w:val="24"/>
          <w:szCs w:val="24"/>
        </w:rPr>
        <w:t xml:space="preserve"> yang bekerja sama dengan orang tua peserta didik. Layanan responsif tersebut dapat berupa konseling kelompok maupun konseling individual.</w:t>
      </w:r>
    </w:p>
    <w:p w:rsidR="00BE4F25" w:rsidRPr="00681161" w:rsidRDefault="00BE4F25" w:rsidP="00BE4F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25" w:rsidRPr="00681161" w:rsidRDefault="00BE4F25" w:rsidP="00BE4F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61">
        <w:rPr>
          <w:rFonts w:ascii="Times New Roman" w:hAnsi="Times New Roman" w:cs="Times New Roman"/>
          <w:b/>
          <w:sz w:val="24"/>
          <w:szCs w:val="24"/>
        </w:rPr>
        <w:t>5.2.3. Peneliti Selanjutnya</w:t>
      </w:r>
    </w:p>
    <w:p w:rsidR="00037DB2" w:rsidRPr="00681161" w:rsidRDefault="00BE4F25" w:rsidP="00037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161">
        <w:rPr>
          <w:rFonts w:ascii="Times New Roman" w:hAnsi="Times New Roman" w:cs="Times New Roman"/>
          <w:sz w:val="24"/>
          <w:szCs w:val="24"/>
        </w:rPr>
        <w:t xml:space="preserve">Peneliti selanjutnya diharapkan </w:t>
      </w:r>
      <w:r w:rsidR="00037DB2" w:rsidRPr="00681161">
        <w:rPr>
          <w:rFonts w:ascii="Times New Roman" w:hAnsi="Times New Roman" w:cs="Times New Roman"/>
          <w:sz w:val="24"/>
          <w:szCs w:val="24"/>
        </w:rPr>
        <w:t>untuk dapat:</w:t>
      </w:r>
    </w:p>
    <w:p w:rsidR="00681161" w:rsidRPr="00681161" w:rsidRDefault="007F6128" w:rsidP="00681161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1161" w:rsidRPr="00681161">
        <w:rPr>
          <w:rFonts w:ascii="Times New Roman" w:hAnsi="Times New Roman" w:cs="Times New Roman"/>
          <w:sz w:val="24"/>
          <w:szCs w:val="24"/>
        </w:rPr>
        <w:t>enggunakan lebih dari satu alat pengungkap data agar memperoleh data yang lebih akurat</w:t>
      </w:r>
      <w:r>
        <w:rPr>
          <w:rFonts w:ascii="Times New Roman" w:hAnsi="Times New Roman" w:cs="Times New Roman"/>
          <w:sz w:val="24"/>
          <w:szCs w:val="24"/>
        </w:rPr>
        <w:t xml:space="preserve"> dan spesifik.</w:t>
      </w:r>
      <w:r w:rsidR="003B1DFC">
        <w:rPr>
          <w:rFonts w:ascii="Times New Roman" w:hAnsi="Times New Roman" w:cs="Times New Roman"/>
          <w:sz w:val="24"/>
          <w:szCs w:val="24"/>
        </w:rPr>
        <w:t xml:space="preserve"> </w:t>
      </w:r>
      <w:r w:rsidR="003B1DFC" w:rsidRPr="00681161">
        <w:rPr>
          <w:rFonts w:ascii="Times New Roman" w:hAnsi="Times New Roman" w:cs="Times New Roman"/>
          <w:bCs/>
          <w:sz w:val="24"/>
          <w:szCs w:val="24"/>
        </w:rPr>
        <w:t>Dengan begitu, layanan yang diberikan lebih tepat efektif dan efisien serta tepat sesuai dengan kebutuhan peserta didik</w:t>
      </w:r>
      <w:r w:rsidR="003B1DFC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F25" w:rsidRPr="003B1DFC" w:rsidRDefault="00037DB2" w:rsidP="00037D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61">
        <w:rPr>
          <w:rFonts w:ascii="Times New Roman" w:hAnsi="Times New Roman" w:cs="Times New Roman"/>
          <w:bCs/>
          <w:sz w:val="24"/>
          <w:szCs w:val="24"/>
        </w:rPr>
        <w:t>Program layanan bimbingan dan konseling yang telah dirancang dan dikembangkan perlu untuk di</w:t>
      </w:r>
      <w:r w:rsidRPr="00681161">
        <w:rPr>
          <w:rFonts w:ascii="Times New Roman" w:hAnsi="Times New Roman" w:cs="Times New Roman"/>
          <w:sz w:val="24"/>
          <w:szCs w:val="24"/>
        </w:rPr>
        <w:t>uji</w:t>
      </w:r>
      <w:r w:rsidR="000A279B" w:rsidRPr="00681161">
        <w:rPr>
          <w:rFonts w:ascii="Times New Roman" w:hAnsi="Times New Roman" w:cs="Times New Roman"/>
          <w:sz w:val="24"/>
          <w:szCs w:val="24"/>
        </w:rPr>
        <w:t xml:space="preserve"> secara</w:t>
      </w:r>
      <w:r w:rsidRPr="00681161">
        <w:rPr>
          <w:rFonts w:ascii="Times New Roman" w:hAnsi="Times New Roman" w:cs="Times New Roman"/>
          <w:sz w:val="24"/>
          <w:szCs w:val="24"/>
        </w:rPr>
        <w:t xml:space="preserve"> empirik </w:t>
      </w:r>
      <w:r w:rsidR="00BE4F25" w:rsidRPr="00681161">
        <w:rPr>
          <w:rFonts w:ascii="Times New Roman" w:hAnsi="Times New Roman" w:cs="Times New Roman"/>
          <w:sz w:val="24"/>
          <w:szCs w:val="24"/>
        </w:rPr>
        <w:t>kepada peserta didik baik secara terbatas maupun secara luas</w:t>
      </w:r>
      <w:r w:rsidRPr="00681161">
        <w:rPr>
          <w:rFonts w:ascii="Times New Roman" w:hAnsi="Times New Roman" w:cs="Times New Roman"/>
          <w:sz w:val="24"/>
          <w:szCs w:val="24"/>
        </w:rPr>
        <w:t xml:space="preserve"> agar terlihat dampak dan keefektifannya secara nyata.</w:t>
      </w:r>
    </w:p>
    <w:p w:rsidR="003B1DFC" w:rsidRPr="00681161" w:rsidRDefault="003B1DFC" w:rsidP="00037D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intervensi kepada peserta didik dengan mengacu pada program layanan bimbingan dan konseling pribadi</w:t>
      </w:r>
      <w:r w:rsidR="00DC44FD">
        <w:rPr>
          <w:rFonts w:ascii="Times New Roman" w:hAnsi="Times New Roman" w:cs="Times New Roman"/>
          <w:sz w:val="24"/>
          <w:szCs w:val="24"/>
        </w:rPr>
        <w:t xml:space="preserve"> atau teknik/pendekatan lain, </w:t>
      </w:r>
      <w:r>
        <w:rPr>
          <w:rFonts w:ascii="Times New Roman" w:hAnsi="Times New Roman" w:cs="Times New Roman"/>
          <w:sz w:val="24"/>
          <w:szCs w:val="24"/>
        </w:rPr>
        <w:t xml:space="preserve">agar perkembangan </w:t>
      </w:r>
      <w:r>
        <w:rPr>
          <w:rFonts w:ascii="Times New Roman" w:hAnsi="Times New Roman" w:cs="Times New Roman"/>
          <w:i/>
          <w:sz w:val="24"/>
          <w:szCs w:val="24"/>
        </w:rPr>
        <w:t>survival and safety skills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4FD">
        <w:rPr>
          <w:rFonts w:ascii="Times New Roman" w:hAnsi="Times New Roman" w:cs="Times New Roman"/>
          <w:sz w:val="24"/>
          <w:szCs w:val="24"/>
        </w:rPr>
        <w:t xml:space="preserve">peserta didik </w:t>
      </w:r>
      <w:r>
        <w:rPr>
          <w:rFonts w:ascii="Times New Roman" w:hAnsi="Times New Roman" w:cs="Times New Roman"/>
          <w:sz w:val="24"/>
          <w:szCs w:val="24"/>
        </w:rPr>
        <w:t>terlihat lebih signifikan</w:t>
      </w:r>
      <w:r w:rsidR="00E020C9">
        <w:rPr>
          <w:rFonts w:ascii="Times New Roman" w:hAnsi="Times New Roman" w:cs="Times New Roman"/>
          <w:sz w:val="24"/>
          <w:szCs w:val="24"/>
        </w:rPr>
        <w:t>.</w:t>
      </w:r>
    </w:p>
    <w:p w:rsidR="000A279B" w:rsidRPr="003B1DFC" w:rsidRDefault="00681161" w:rsidP="003B1DF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61">
        <w:rPr>
          <w:rFonts w:ascii="Times New Roman" w:hAnsi="Times New Roman" w:cs="Times New Roman"/>
          <w:bCs/>
          <w:sz w:val="24"/>
          <w:szCs w:val="24"/>
        </w:rPr>
        <w:t xml:space="preserve">Mengkaji tema-tema dan mengembangkan penelitian terkait </w:t>
      </w:r>
      <w:r w:rsidRPr="00681161">
        <w:rPr>
          <w:rFonts w:ascii="Times New Roman" w:hAnsi="Times New Roman" w:cs="Times New Roman"/>
          <w:bCs/>
          <w:i/>
          <w:sz w:val="24"/>
          <w:szCs w:val="24"/>
        </w:rPr>
        <w:t>survival and safety skills</w:t>
      </w:r>
      <w:r w:rsidRPr="00681161">
        <w:rPr>
          <w:rFonts w:ascii="Times New Roman" w:hAnsi="Times New Roman" w:cs="Times New Roman"/>
          <w:bCs/>
          <w:sz w:val="24"/>
          <w:szCs w:val="24"/>
        </w:rPr>
        <w:t xml:space="preserve"> dengan menggunakan metode penelitian yang lebih berkembang</w:t>
      </w:r>
      <w:r w:rsidR="003B1DF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A279B" w:rsidRPr="003B1DFC" w:rsidSect="00047B2C">
      <w:headerReference w:type="first" r:id="rId14"/>
      <w:footerReference w:type="first" r:id="rId15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31" w:rsidRDefault="00570331" w:rsidP="00047B2C">
      <w:pPr>
        <w:spacing w:after="0" w:line="240" w:lineRule="auto"/>
      </w:pPr>
      <w:r>
        <w:separator/>
      </w:r>
    </w:p>
  </w:endnote>
  <w:endnote w:type="continuationSeparator" w:id="0">
    <w:p w:rsidR="00570331" w:rsidRDefault="00570331" w:rsidP="0004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6" w:rsidRDefault="00BA4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49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B2C" w:rsidRDefault="00570331">
        <w:pPr>
          <w:pStyle w:val="Footer"/>
          <w:jc w:val="center"/>
        </w:pPr>
      </w:p>
    </w:sdtContent>
  </w:sdt>
  <w:p w:rsidR="001D7D22" w:rsidRPr="001D7D22" w:rsidRDefault="001D7D22" w:rsidP="001D7D2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</w:rPr>
    </w:pPr>
    <w:r w:rsidRPr="001D7D22">
      <w:rPr>
        <w:rFonts w:ascii="Trebuchet MS" w:eastAsia="Times New Roman" w:hAnsi="Trebuchet MS" w:cs="Trebuchet MS"/>
        <w:b/>
        <w:bCs/>
        <w:sz w:val="18"/>
        <w:szCs w:val="18"/>
      </w:rPr>
      <w:t>Haeni Sari Purwanti, 2016</w:t>
    </w:r>
  </w:p>
  <w:p w:rsidR="001D7D22" w:rsidRPr="001D7D22" w:rsidRDefault="001D7D22" w:rsidP="001D7D2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sz w:val="18"/>
        <w:szCs w:val="18"/>
      </w:rPr>
    </w:pPr>
    <w:r w:rsidRPr="001D7D22">
      <w:rPr>
        <w:rFonts w:ascii="Trebuchet MS" w:eastAsia="Times New Roman" w:hAnsi="Trebuchet MS" w:cs="Trebuchet MS"/>
        <w:b/>
        <w:bCs/>
        <w:i/>
        <w:sz w:val="18"/>
        <w:szCs w:val="18"/>
      </w:rPr>
      <w:t>KECENDERUNGAN SURVIVAL AND SAFETY SKILLS PESERTA DIDIK SEKOLAH MENENGAH PERTAMA</w:t>
    </w:r>
  </w:p>
  <w:p w:rsidR="001D7D22" w:rsidRPr="001D7D22" w:rsidRDefault="001D7D22" w:rsidP="001D7D2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sz w:val="18"/>
        <w:szCs w:val="18"/>
      </w:rPr>
    </w:pPr>
    <w:r w:rsidRPr="001D7D22">
      <w:rPr>
        <w:rFonts w:ascii="Trebuchet MS" w:eastAsia="Times New Roman" w:hAnsi="Trebuchet MS" w:cs="Trebuchet MS"/>
        <w:sz w:val="18"/>
        <w:szCs w:val="18"/>
      </w:rPr>
      <w:t xml:space="preserve">Universitas Pendidikan Indonesia </w:t>
    </w:r>
    <w:r w:rsidRPr="001D7D22">
      <w:rPr>
        <w:rFonts w:ascii="Trebuchet MS" w:eastAsia="Times New Roman" w:hAnsi="Trebuchet MS" w:cs="Trebuchet MS"/>
        <w:b/>
        <w:bCs/>
        <w:color w:val="FFC000"/>
        <w:sz w:val="18"/>
        <w:szCs w:val="18"/>
      </w:rPr>
      <w:t>|</w:t>
    </w:r>
    <w:r w:rsidRPr="001D7D22">
      <w:rPr>
        <w:rFonts w:ascii="Trebuchet MS" w:eastAsia="Times New Roman" w:hAnsi="Trebuchet MS" w:cs="Trebuchet MS"/>
        <w:sz w:val="18"/>
        <w:szCs w:val="18"/>
      </w:rPr>
      <w:t xml:space="preserve"> repository.upi.edu </w:t>
    </w:r>
    <w:r w:rsidRPr="001D7D22">
      <w:rPr>
        <w:rFonts w:ascii="Trebuchet MS" w:eastAsia="Times New Roman" w:hAnsi="Trebuchet MS" w:cs="Trebuchet MS"/>
        <w:color w:val="FFC000"/>
        <w:sz w:val="18"/>
        <w:szCs w:val="18"/>
      </w:rPr>
      <w:t>|</w:t>
    </w:r>
    <w:r w:rsidRPr="001D7D22">
      <w:rPr>
        <w:rFonts w:ascii="Trebuchet MS" w:eastAsia="Times New Roman" w:hAnsi="Trebuchet MS" w:cs="Trebuchet MS"/>
        <w:sz w:val="18"/>
        <w:szCs w:val="18"/>
      </w:rPr>
      <w:t xml:space="preserve"> perpustakaan.upi.edu</w:t>
    </w:r>
  </w:p>
  <w:p w:rsidR="00047B2C" w:rsidRDefault="00047B2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545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41C" w:rsidRDefault="00843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D22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1D7D22" w:rsidRPr="001D7D22" w:rsidRDefault="001D7D22" w:rsidP="001D7D2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sz w:val="18"/>
        <w:szCs w:val="18"/>
      </w:rPr>
    </w:pPr>
    <w:r w:rsidRPr="001D7D22">
      <w:rPr>
        <w:rFonts w:ascii="Trebuchet MS" w:eastAsia="Times New Roman" w:hAnsi="Trebuchet MS" w:cs="Trebuchet MS"/>
        <w:b/>
        <w:bCs/>
        <w:sz w:val="18"/>
        <w:szCs w:val="18"/>
      </w:rPr>
      <w:t>Haeni Sari Purwanti, 2016</w:t>
    </w:r>
  </w:p>
  <w:p w:rsidR="001D7D22" w:rsidRPr="001D7D22" w:rsidRDefault="001D7D22" w:rsidP="001D7D2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sz w:val="18"/>
        <w:szCs w:val="18"/>
      </w:rPr>
    </w:pPr>
    <w:r w:rsidRPr="001D7D22">
      <w:rPr>
        <w:rFonts w:ascii="Trebuchet MS" w:eastAsia="Times New Roman" w:hAnsi="Trebuchet MS" w:cs="Trebuchet MS"/>
        <w:b/>
        <w:bCs/>
        <w:i/>
        <w:sz w:val="18"/>
        <w:szCs w:val="18"/>
      </w:rPr>
      <w:t>KECENDERUNGAN SURVIVAL AND SAFETY SKILLS PESERTA DIDIK SEKOLAH MENENGAH PERTAMA</w:t>
    </w:r>
  </w:p>
  <w:p w:rsidR="001D7D22" w:rsidRPr="001D7D22" w:rsidRDefault="001D7D22" w:rsidP="001D7D2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sz w:val="18"/>
        <w:szCs w:val="18"/>
      </w:rPr>
    </w:pPr>
    <w:r w:rsidRPr="001D7D22">
      <w:rPr>
        <w:rFonts w:ascii="Trebuchet MS" w:eastAsia="Times New Roman" w:hAnsi="Trebuchet MS" w:cs="Trebuchet MS"/>
        <w:sz w:val="18"/>
        <w:szCs w:val="18"/>
      </w:rPr>
      <w:t xml:space="preserve">Universitas Pendidikan Indonesia </w:t>
    </w:r>
    <w:r w:rsidRPr="001D7D22">
      <w:rPr>
        <w:rFonts w:ascii="Trebuchet MS" w:eastAsia="Times New Roman" w:hAnsi="Trebuchet MS" w:cs="Trebuchet MS"/>
        <w:b/>
        <w:bCs/>
        <w:color w:val="FFC000"/>
        <w:sz w:val="18"/>
        <w:szCs w:val="18"/>
      </w:rPr>
      <w:t>|</w:t>
    </w:r>
    <w:r w:rsidRPr="001D7D22">
      <w:rPr>
        <w:rFonts w:ascii="Trebuchet MS" w:eastAsia="Times New Roman" w:hAnsi="Trebuchet MS" w:cs="Trebuchet MS"/>
        <w:sz w:val="18"/>
        <w:szCs w:val="18"/>
      </w:rPr>
      <w:t xml:space="preserve"> repository.upi.edu </w:t>
    </w:r>
    <w:r w:rsidRPr="001D7D22">
      <w:rPr>
        <w:rFonts w:ascii="Trebuchet MS" w:eastAsia="Times New Roman" w:hAnsi="Trebuchet MS" w:cs="Trebuchet MS"/>
        <w:color w:val="FFC000"/>
        <w:sz w:val="18"/>
        <w:szCs w:val="18"/>
      </w:rPr>
      <w:t>|</w:t>
    </w:r>
    <w:r w:rsidRPr="001D7D22">
      <w:rPr>
        <w:rFonts w:ascii="Trebuchet MS" w:eastAsia="Times New Roman" w:hAnsi="Trebuchet MS" w:cs="Trebuchet MS"/>
        <w:sz w:val="18"/>
        <w:szCs w:val="18"/>
      </w:rPr>
      <w:t xml:space="preserve"> perpustakaan.upi.edu</w:t>
    </w:r>
  </w:p>
  <w:p w:rsidR="00047B2C" w:rsidRDefault="00047B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C" w:rsidRDefault="00843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31" w:rsidRDefault="00570331" w:rsidP="00047B2C">
      <w:pPr>
        <w:spacing w:after="0" w:line="240" w:lineRule="auto"/>
      </w:pPr>
      <w:r>
        <w:separator/>
      </w:r>
    </w:p>
  </w:footnote>
  <w:footnote w:type="continuationSeparator" w:id="0">
    <w:p w:rsidR="00570331" w:rsidRDefault="00570331" w:rsidP="0004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6" w:rsidRDefault="00BA4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505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7B2C" w:rsidRDefault="00047B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D22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047B2C" w:rsidRDefault="00047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1C" w:rsidRDefault="0084341C">
    <w:pPr>
      <w:pStyle w:val="Header"/>
      <w:jc w:val="right"/>
    </w:pPr>
  </w:p>
  <w:p w:rsidR="00047B2C" w:rsidRDefault="00047B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5927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341C" w:rsidRDefault="008434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D22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84341C" w:rsidRDefault="00843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276"/>
    <w:multiLevelType w:val="hybridMultilevel"/>
    <w:tmpl w:val="30D8413A"/>
    <w:lvl w:ilvl="0" w:tplc="36A01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915"/>
    <w:multiLevelType w:val="hybridMultilevel"/>
    <w:tmpl w:val="48A68C08"/>
    <w:lvl w:ilvl="0" w:tplc="951CE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3292"/>
    <w:multiLevelType w:val="hybridMultilevel"/>
    <w:tmpl w:val="5A10AB26"/>
    <w:lvl w:ilvl="0" w:tplc="6BD40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1829C6"/>
    <w:multiLevelType w:val="hybridMultilevel"/>
    <w:tmpl w:val="FE826708"/>
    <w:lvl w:ilvl="0" w:tplc="B614A2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BA1877"/>
    <w:multiLevelType w:val="hybridMultilevel"/>
    <w:tmpl w:val="51C421F4"/>
    <w:lvl w:ilvl="0" w:tplc="34AAE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22AEB"/>
    <w:multiLevelType w:val="hybridMultilevel"/>
    <w:tmpl w:val="C1E859A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C"/>
    <w:rsid w:val="00037DB2"/>
    <w:rsid w:val="00047B2C"/>
    <w:rsid w:val="00066B9B"/>
    <w:rsid w:val="000A279B"/>
    <w:rsid w:val="000B055D"/>
    <w:rsid w:val="000D152C"/>
    <w:rsid w:val="001D7D22"/>
    <w:rsid w:val="001F7B3D"/>
    <w:rsid w:val="00255A13"/>
    <w:rsid w:val="00261B30"/>
    <w:rsid w:val="002746F6"/>
    <w:rsid w:val="002A5874"/>
    <w:rsid w:val="00311BF7"/>
    <w:rsid w:val="003B1DFC"/>
    <w:rsid w:val="00502DEC"/>
    <w:rsid w:val="00570331"/>
    <w:rsid w:val="005A7EE9"/>
    <w:rsid w:val="005B6793"/>
    <w:rsid w:val="00681161"/>
    <w:rsid w:val="006B12FC"/>
    <w:rsid w:val="006B6DE4"/>
    <w:rsid w:val="006F0F02"/>
    <w:rsid w:val="00785597"/>
    <w:rsid w:val="007D189C"/>
    <w:rsid w:val="007F6128"/>
    <w:rsid w:val="0084341C"/>
    <w:rsid w:val="008A4253"/>
    <w:rsid w:val="00936780"/>
    <w:rsid w:val="00951A49"/>
    <w:rsid w:val="009A0BB3"/>
    <w:rsid w:val="00A231D5"/>
    <w:rsid w:val="00A41880"/>
    <w:rsid w:val="00AA5FCC"/>
    <w:rsid w:val="00AB7866"/>
    <w:rsid w:val="00B278B1"/>
    <w:rsid w:val="00B34591"/>
    <w:rsid w:val="00B3484F"/>
    <w:rsid w:val="00B92296"/>
    <w:rsid w:val="00BA4356"/>
    <w:rsid w:val="00BB24B9"/>
    <w:rsid w:val="00BD4661"/>
    <w:rsid w:val="00BE4F25"/>
    <w:rsid w:val="00C40887"/>
    <w:rsid w:val="00CE6A7D"/>
    <w:rsid w:val="00CF4309"/>
    <w:rsid w:val="00DC44FD"/>
    <w:rsid w:val="00DD1884"/>
    <w:rsid w:val="00E020C9"/>
    <w:rsid w:val="00E21C15"/>
    <w:rsid w:val="00E5554A"/>
    <w:rsid w:val="00EB6E54"/>
    <w:rsid w:val="00EC4034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12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7DB2"/>
  </w:style>
  <w:style w:type="paragraph" w:styleId="Header">
    <w:name w:val="header"/>
    <w:basedOn w:val="Normal"/>
    <w:link w:val="HeaderChar"/>
    <w:uiPriority w:val="99"/>
    <w:unhideWhenUsed/>
    <w:rsid w:val="0004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2C"/>
  </w:style>
  <w:style w:type="paragraph" w:styleId="Footer">
    <w:name w:val="footer"/>
    <w:basedOn w:val="Normal"/>
    <w:link w:val="FooterChar"/>
    <w:uiPriority w:val="99"/>
    <w:unhideWhenUsed/>
    <w:rsid w:val="0004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12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7DB2"/>
  </w:style>
  <w:style w:type="paragraph" w:styleId="Header">
    <w:name w:val="header"/>
    <w:basedOn w:val="Normal"/>
    <w:link w:val="HeaderChar"/>
    <w:uiPriority w:val="99"/>
    <w:unhideWhenUsed/>
    <w:rsid w:val="0004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2C"/>
  </w:style>
  <w:style w:type="paragraph" w:styleId="Footer">
    <w:name w:val="footer"/>
    <w:basedOn w:val="Normal"/>
    <w:link w:val="FooterChar"/>
    <w:uiPriority w:val="99"/>
    <w:unhideWhenUsed/>
    <w:rsid w:val="0004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Haeni Sari P</dc:creator>
  <cp:lastModifiedBy>user</cp:lastModifiedBy>
  <cp:revision>41</cp:revision>
  <cp:lastPrinted>2010-10-03T22:43:00Z</cp:lastPrinted>
  <dcterms:created xsi:type="dcterms:W3CDTF">2016-06-18T13:32:00Z</dcterms:created>
  <dcterms:modified xsi:type="dcterms:W3CDTF">2010-10-03T22:43:00Z</dcterms:modified>
</cp:coreProperties>
</file>