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D7" w:rsidRDefault="004871D7" w:rsidP="00632465">
      <w:pPr>
        <w:tabs>
          <w:tab w:val="left" w:pos="7230"/>
          <w:tab w:val="left" w:pos="7655"/>
        </w:tabs>
        <w:spacing w:after="0" w:line="480" w:lineRule="auto"/>
        <w:jc w:val="center"/>
        <w:rPr>
          <w:rFonts w:ascii="Times New Roman" w:hAnsi="Times New Roman" w:cs="Times New Roman"/>
          <w:b/>
          <w:noProof/>
          <w:sz w:val="24"/>
          <w:szCs w:val="24"/>
        </w:rPr>
      </w:pPr>
      <w:r w:rsidRPr="006C24C0">
        <w:rPr>
          <w:rFonts w:ascii="Times New Roman" w:hAnsi="Times New Roman" w:cs="Times New Roman"/>
          <w:b/>
          <w:noProof/>
          <w:sz w:val="24"/>
          <w:szCs w:val="24"/>
        </w:rPr>
        <w:t>ABSTRAK</w:t>
      </w:r>
    </w:p>
    <w:p w:rsidR="00FE329B" w:rsidRPr="00632465" w:rsidRDefault="00FE329B" w:rsidP="00632465">
      <w:pPr>
        <w:tabs>
          <w:tab w:val="left" w:pos="7230"/>
          <w:tab w:val="left" w:pos="7655"/>
        </w:tabs>
        <w:spacing w:after="0" w:line="480" w:lineRule="auto"/>
        <w:jc w:val="center"/>
        <w:rPr>
          <w:rFonts w:ascii="Times New Roman" w:hAnsi="Times New Roman" w:cs="Times New Roman"/>
          <w:b/>
          <w:noProof/>
          <w:sz w:val="24"/>
          <w:szCs w:val="24"/>
        </w:rPr>
      </w:pPr>
    </w:p>
    <w:p w:rsidR="004871D7" w:rsidRPr="00A62A7B" w:rsidRDefault="004871D7" w:rsidP="009B5001">
      <w:pPr>
        <w:tabs>
          <w:tab w:val="left" w:pos="7230"/>
          <w:tab w:val="left" w:pos="7655"/>
        </w:tabs>
        <w:spacing w:after="0" w:line="360" w:lineRule="auto"/>
        <w:jc w:val="both"/>
        <w:rPr>
          <w:rFonts w:ascii="Times New Roman" w:hAnsi="Times New Roman" w:cs="Times New Roman"/>
          <w:noProof/>
          <w:sz w:val="24"/>
          <w:szCs w:val="24"/>
        </w:rPr>
      </w:pPr>
      <w:r w:rsidRPr="00A62A7B">
        <w:rPr>
          <w:rFonts w:ascii="Times New Roman" w:hAnsi="Times New Roman" w:cs="Times New Roman"/>
          <w:noProof/>
          <w:sz w:val="24"/>
          <w:szCs w:val="24"/>
        </w:rPr>
        <w:t>Penelitian ini bertujuan untuk meningkatkan kemampuan b</w:t>
      </w:r>
      <w:r>
        <w:rPr>
          <w:rFonts w:ascii="Times New Roman" w:hAnsi="Times New Roman" w:cs="Times New Roman"/>
          <w:noProof/>
          <w:sz w:val="24"/>
          <w:szCs w:val="24"/>
        </w:rPr>
        <w:t>erb</w:t>
      </w:r>
      <w:r w:rsidRPr="00A62A7B">
        <w:rPr>
          <w:rFonts w:ascii="Times New Roman" w:hAnsi="Times New Roman" w:cs="Times New Roman"/>
          <w:noProof/>
          <w:sz w:val="24"/>
          <w:szCs w:val="24"/>
        </w:rPr>
        <w:t>icara anak</w:t>
      </w:r>
      <w:r>
        <w:rPr>
          <w:rFonts w:ascii="Times New Roman" w:hAnsi="Times New Roman" w:cs="Times New Roman"/>
          <w:noProof/>
          <w:sz w:val="24"/>
          <w:szCs w:val="24"/>
        </w:rPr>
        <w:t xml:space="preserve"> dengan menggunakan media poster</w:t>
      </w:r>
      <w:r w:rsidRPr="00A62A7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62A7B">
        <w:rPr>
          <w:rFonts w:ascii="Times New Roman" w:hAnsi="Times New Roman" w:cs="Times New Roman"/>
          <w:noProof/>
          <w:sz w:val="24"/>
          <w:szCs w:val="24"/>
        </w:rPr>
        <w:t>Pendekatan yang digunakan dalam penelitian ini adalah penelitian</w:t>
      </w:r>
      <w:r>
        <w:rPr>
          <w:rFonts w:ascii="Times New Roman" w:hAnsi="Times New Roman" w:cs="Times New Roman"/>
          <w:noProof/>
          <w:sz w:val="24"/>
          <w:szCs w:val="24"/>
        </w:rPr>
        <w:t xml:space="preserve"> </w:t>
      </w:r>
      <w:r w:rsidRPr="00A62A7B">
        <w:rPr>
          <w:rFonts w:ascii="Times New Roman" w:hAnsi="Times New Roman" w:cs="Times New Roman"/>
          <w:noProof/>
          <w:sz w:val="24"/>
          <w:szCs w:val="24"/>
        </w:rPr>
        <w:t>tindakan kelas (</w:t>
      </w:r>
      <w:r w:rsidRPr="00A62A7B">
        <w:rPr>
          <w:rFonts w:ascii="Times New Roman" w:hAnsi="Times New Roman" w:cs="Times New Roman"/>
          <w:i/>
          <w:iCs/>
          <w:noProof/>
          <w:sz w:val="24"/>
          <w:szCs w:val="24"/>
        </w:rPr>
        <w:t>Classroom Action Research</w:t>
      </w:r>
      <w:r w:rsidRPr="00A62A7B">
        <w:rPr>
          <w:rFonts w:ascii="Times New Roman" w:hAnsi="Times New Roman" w:cs="Times New Roman"/>
          <w:noProof/>
          <w:sz w:val="24"/>
          <w:szCs w:val="24"/>
        </w:rPr>
        <w:t>). Subjek penelitian ini adalah anak</w:t>
      </w:r>
      <w:r>
        <w:rPr>
          <w:rFonts w:ascii="Times New Roman" w:hAnsi="Times New Roman" w:cs="Times New Roman"/>
          <w:noProof/>
          <w:sz w:val="24"/>
          <w:szCs w:val="24"/>
        </w:rPr>
        <w:t xml:space="preserve"> kelompok B</w:t>
      </w:r>
      <w:r w:rsidRPr="00A62A7B">
        <w:rPr>
          <w:rFonts w:ascii="Times New Roman" w:hAnsi="Times New Roman" w:cs="Times New Roman"/>
          <w:noProof/>
          <w:sz w:val="24"/>
          <w:szCs w:val="24"/>
        </w:rPr>
        <w:t xml:space="preserve"> </w:t>
      </w:r>
      <w:r>
        <w:rPr>
          <w:rFonts w:ascii="Times New Roman" w:hAnsi="Times New Roman" w:cs="Times New Roman"/>
          <w:noProof/>
          <w:sz w:val="24"/>
          <w:szCs w:val="24"/>
        </w:rPr>
        <w:t>Kober Al Fathi Kecamatan Pakenjeng Kabupaten Garut</w:t>
      </w:r>
      <w:r w:rsidRPr="00A62A7B">
        <w:rPr>
          <w:rFonts w:ascii="Times New Roman" w:hAnsi="Times New Roman" w:cs="Times New Roman"/>
          <w:noProof/>
          <w:sz w:val="24"/>
          <w:szCs w:val="24"/>
        </w:rPr>
        <w:t xml:space="preserve"> yang</w:t>
      </w:r>
      <w:r>
        <w:rPr>
          <w:rFonts w:ascii="Times New Roman" w:hAnsi="Times New Roman" w:cs="Times New Roman"/>
          <w:noProof/>
          <w:sz w:val="24"/>
          <w:szCs w:val="24"/>
        </w:rPr>
        <w:t xml:space="preserve"> berjumlah 15</w:t>
      </w:r>
      <w:r w:rsidRPr="00A62A7B">
        <w:rPr>
          <w:rFonts w:ascii="Times New Roman" w:hAnsi="Times New Roman" w:cs="Times New Roman"/>
          <w:noProof/>
          <w:sz w:val="24"/>
          <w:szCs w:val="24"/>
        </w:rPr>
        <w:t xml:space="preserve"> anak. Penelitian ini dilaksanakan dalam 2 siklus. Metode</w:t>
      </w:r>
      <w:r w:rsidR="001C5748">
        <w:rPr>
          <w:rFonts w:ascii="Times New Roman" w:hAnsi="Times New Roman" w:cs="Times New Roman"/>
          <w:noProof/>
          <w:sz w:val="24"/>
          <w:szCs w:val="24"/>
        </w:rPr>
        <w:t xml:space="preserve"> </w:t>
      </w:r>
      <w:r w:rsidRPr="00A62A7B">
        <w:rPr>
          <w:rFonts w:ascii="Times New Roman" w:hAnsi="Times New Roman" w:cs="Times New Roman"/>
          <w:noProof/>
          <w:sz w:val="24"/>
          <w:szCs w:val="24"/>
        </w:rPr>
        <w:t>pengumpulan data yan</w:t>
      </w:r>
      <w:r>
        <w:rPr>
          <w:rFonts w:ascii="Times New Roman" w:hAnsi="Times New Roman" w:cs="Times New Roman"/>
          <w:noProof/>
          <w:sz w:val="24"/>
          <w:szCs w:val="24"/>
        </w:rPr>
        <w:t>g digunakan adalah</w:t>
      </w:r>
      <w:r w:rsidRPr="00A62A7B">
        <w:rPr>
          <w:rFonts w:ascii="Times New Roman" w:hAnsi="Times New Roman" w:cs="Times New Roman"/>
          <w:noProof/>
          <w:sz w:val="24"/>
          <w:szCs w:val="24"/>
        </w:rPr>
        <w:t xml:space="preserve"> observasi. Analisis data</w:t>
      </w:r>
      <w:r>
        <w:rPr>
          <w:rFonts w:ascii="Times New Roman" w:hAnsi="Times New Roman" w:cs="Times New Roman"/>
          <w:noProof/>
          <w:sz w:val="24"/>
          <w:szCs w:val="24"/>
        </w:rPr>
        <w:t xml:space="preserve"> dilakukan dengan tek</w:t>
      </w:r>
      <w:r w:rsidRPr="00A62A7B">
        <w:rPr>
          <w:rFonts w:ascii="Times New Roman" w:hAnsi="Times New Roman" w:cs="Times New Roman"/>
          <w:noProof/>
          <w:sz w:val="24"/>
          <w:szCs w:val="24"/>
        </w:rPr>
        <w:t>nik deskr</w:t>
      </w:r>
      <w:r>
        <w:rPr>
          <w:rFonts w:ascii="Times New Roman" w:hAnsi="Times New Roman" w:cs="Times New Roman"/>
          <w:noProof/>
          <w:sz w:val="24"/>
          <w:szCs w:val="24"/>
        </w:rPr>
        <w:t>iptif kualitatif</w:t>
      </w:r>
      <w:r w:rsidRPr="00A62A7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62A7B">
        <w:rPr>
          <w:rFonts w:ascii="Times New Roman" w:hAnsi="Times New Roman" w:cs="Times New Roman"/>
          <w:noProof/>
          <w:sz w:val="24"/>
          <w:szCs w:val="24"/>
        </w:rPr>
        <w:t>Hasil penelitian menunjuk</w:t>
      </w:r>
      <w:r>
        <w:rPr>
          <w:rFonts w:ascii="Times New Roman" w:hAnsi="Times New Roman" w:cs="Times New Roman"/>
          <w:noProof/>
          <w:sz w:val="24"/>
          <w:szCs w:val="24"/>
        </w:rPr>
        <w:t xml:space="preserve">an bahwa penggunaan poster </w:t>
      </w:r>
      <w:r w:rsidRPr="00A62A7B">
        <w:rPr>
          <w:rFonts w:ascii="Times New Roman" w:hAnsi="Times New Roman" w:cs="Times New Roman"/>
          <w:noProof/>
          <w:sz w:val="24"/>
          <w:szCs w:val="24"/>
        </w:rPr>
        <w:t xml:space="preserve">sebagai media pembelajaran dapat meningkatkan kemampuan </w:t>
      </w:r>
      <w:r>
        <w:rPr>
          <w:rFonts w:ascii="Times New Roman" w:hAnsi="Times New Roman" w:cs="Times New Roman"/>
          <w:noProof/>
          <w:sz w:val="24"/>
          <w:szCs w:val="24"/>
        </w:rPr>
        <w:t>ber</w:t>
      </w:r>
      <w:r w:rsidRPr="00A62A7B">
        <w:rPr>
          <w:rFonts w:ascii="Times New Roman" w:hAnsi="Times New Roman" w:cs="Times New Roman"/>
          <w:noProof/>
          <w:sz w:val="24"/>
          <w:szCs w:val="24"/>
        </w:rPr>
        <w:t>bicara anak. Hal</w:t>
      </w:r>
      <w:r>
        <w:rPr>
          <w:rFonts w:ascii="Times New Roman" w:hAnsi="Times New Roman" w:cs="Times New Roman"/>
          <w:noProof/>
          <w:sz w:val="24"/>
          <w:szCs w:val="24"/>
        </w:rPr>
        <w:t xml:space="preserve"> </w:t>
      </w:r>
      <w:r w:rsidRPr="00A62A7B">
        <w:rPr>
          <w:rFonts w:ascii="Times New Roman" w:hAnsi="Times New Roman" w:cs="Times New Roman"/>
          <w:noProof/>
          <w:sz w:val="24"/>
          <w:szCs w:val="24"/>
        </w:rPr>
        <w:t xml:space="preserve">tersebut dilakukan dengan cara meminta anak </w:t>
      </w:r>
      <w:r>
        <w:rPr>
          <w:rFonts w:ascii="Times New Roman" w:hAnsi="Times New Roman" w:cs="Times New Roman"/>
          <w:noProof/>
          <w:sz w:val="24"/>
          <w:szCs w:val="24"/>
        </w:rPr>
        <w:t xml:space="preserve">mendengarkan, melihat dan memahami poster. </w:t>
      </w:r>
      <w:r w:rsidRPr="00A62A7B">
        <w:rPr>
          <w:rFonts w:ascii="Times New Roman" w:hAnsi="Times New Roman" w:cs="Times New Roman"/>
          <w:noProof/>
          <w:sz w:val="24"/>
          <w:szCs w:val="24"/>
        </w:rPr>
        <w:t>Sebelum diberi tindakan, kemampuan bicara anak sebesar 25%, setelah diberi</w:t>
      </w:r>
      <w:r>
        <w:rPr>
          <w:rFonts w:ascii="Times New Roman" w:hAnsi="Times New Roman" w:cs="Times New Roman"/>
          <w:noProof/>
          <w:sz w:val="24"/>
          <w:szCs w:val="24"/>
        </w:rPr>
        <w:t xml:space="preserve"> </w:t>
      </w:r>
      <w:r w:rsidRPr="00A62A7B">
        <w:rPr>
          <w:rFonts w:ascii="Times New Roman" w:hAnsi="Times New Roman" w:cs="Times New Roman"/>
          <w:noProof/>
          <w:sz w:val="24"/>
          <w:szCs w:val="24"/>
        </w:rPr>
        <w:t>tindakan pada siklus I kemampuan bicara anak meningkat menjadi 54,54%, dan</w:t>
      </w:r>
      <w:r>
        <w:rPr>
          <w:rFonts w:ascii="Times New Roman" w:hAnsi="Times New Roman" w:cs="Times New Roman"/>
          <w:noProof/>
          <w:sz w:val="24"/>
          <w:szCs w:val="24"/>
        </w:rPr>
        <w:t xml:space="preserve"> pada siklus II meningkat 66,7</w:t>
      </w:r>
      <w:r w:rsidRPr="00A62A7B">
        <w:rPr>
          <w:rFonts w:ascii="Times New Roman" w:hAnsi="Times New Roman" w:cs="Times New Roman"/>
          <w:noProof/>
          <w:sz w:val="24"/>
          <w:szCs w:val="24"/>
        </w:rPr>
        <w:t xml:space="preserve"> %. Dengan demikian dapat disimpulkan bahwa</w:t>
      </w:r>
      <w:r>
        <w:rPr>
          <w:rFonts w:ascii="Times New Roman" w:hAnsi="Times New Roman" w:cs="Times New Roman"/>
          <w:noProof/>
          <w:sz w:val="24"/>
          <w:szCs w:val="24"/>
        </w:rPr>
        <w:t xml:space="preserve"> </w:t>
      </w:r>
      <w:r w:rsidRPr="00A62A7B">
        <w:rPr>
          <w:rFonts w:ascii="Times New Roman" w:hAnsi="Times New Roman" w:cs="Times New Roman"/>
          <w:noProof/>
          <w:sz w:val="24"/>
          <w:szCs w:val="24"/>
        </w:rPr>
        <w:t xml:space="preserve">penggunaan </w:t>
      </w:r>
      <w:r>
        <w:rPr>
          <w:rFonts w:ascii="Times New Roman" w:hAnsi="Times New Roman" w:cs="Times New Roman"/>
          <w:noProof/>
          <w:sz w:val="24"/>
          <w:szCs w:val="24"/>
        </w:rPr>
        <w:t>media poster</w:t>
      </w:r>
      <w:r w:rsidRPr="00A62A7B">
        <w:rPr>
          <w:rFonts w:ascii="Times New Roman" w:hAnsi="Times New Roman" w:cs="Times New Roman"/>
          <w:noProof/>
          <w:sz w:val="24"/>
          <w:szCs w:val="24"/>
        </w:rPr>
        <w:t xml:space="preserve"> sebagai media pembelajaran dapat meningkatkan</w:t>
      </w:r>
      <w:r>
        <w:rPr>
          <w:rFonts w:ascii="Times New Roman" w:hAnsi="Times New Roman" w:cs="Times New Roman"/>
          <w:noProof/>
          <w:sz w:val="24"/>
          <w:szCs w:val="24"/>
        </w:rPr>
        <w:t xml:space="preserve"> </w:t>
      </w:r>
      <w:r w:rsidRPr="00A62A7B">
        <w:rPr>
          <w:rFonts w:ascii="Times New Roman" w:hAnsi="Times New Roman" w:cs="Times New Roman"/>
          <w:noProof/>
          <w:sz w:val="24"/>
          <w:szCs w:val="24"/>
        </w:rPr>
        <w:t>kemampuan b</w:t>
      </w:r>
      <w:r>
        <w:rPr>
          <w:rFonts w:ascii="Times New Roman" w:hAnsi="Times New Roman" w:cs="Times New Roman"/>
          <w:noProof/>
          <w:sz w:val="24"/>
          <w:szCs w:val="24"/>
        </w:rPr>
        <w:t>erb</w:t>
      </w:r>
      <w:r w:rsidRPr="00A62A7B">
        <w:rPr>
          <w:rFonts w:ascii="Times New Roman" w:hAnsi="Times New Roman" w:cs="Times New Roman"/>
          <w:noProof/>
          <w:sz w:val="24"/>
          <w:szCs w:val="24"/>
        </w:rPr>
        <w:t>icara anak.</w:t>
      </w:r>
    </w:p>
    <w:p w:rsidR="00F34C86" w:rsidRDefault="004871D7" w:rsidP="009B5001">
      <w:pPr>
        <w:tabs>
          <w:tab w:val="left" w:pos="567"/>
        </w:tabs>
        <w:spacing w:after="0" w:line="360" w:lineRule="auto"/>
        <w:contextualSpacing/>
        <w:jc w:val="center"/>
        <w:rPr>
          <w:rFonts w:ascii="Times New Roman" w:eastAsia="Calibri" w:hAnsi="Times New Roman" w:cs="Times New Roman"/>
          <w:b/>
          <w:sz w:val="24"/>
          <w:szCs w:val="24"/>
        </w:rPr>
      </w:pPr>
      <w:r w:rsidRPr="00A62A7B">
        <w:rPr>
          <w:rFonts w:ascii="Times New Roman" w:hAnsi="Times New Roman" w:cs="Times New Roman"/>
          <w:noProof/>
          <w:sz w:val="24"/>
          <w:szCs w:val="24"/>
        </w:rPr>
        <w:t xml:space="preserve">Kata kunci: </w:t>
      </w:r>
      <w:r w:rsidRPr="00A62A7B">
        <w:rPr>
          <w:rFonts w:ascii="Times New Roman" w:hAnsi="Times New Roman" w:cs="Times New Roman"/>
          <w:i/>
          <w:iCs/>
          <w:noProof/>
          <w:sz w:val="24"/>
          <w:szCs w:val="24"/>
        </w:rPr>
        <w:t>kem</w:t>
      </w:r>
      <w:r>
        <w:rPr>
          <w:rFonts w:ascii="Times New Roman" w:hAnsi="Times New Roman" w:cs="Times New Roman"/>
          <w:i/>
          <w:iCs/>
          <w:noProof/>
          <w:sz w:val="24"/>
          <w:szCs w:val="24"/>
        </w:rPr>
        <w:t>ampuan berbicara, media poster</w:t>
      </w: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6C24A4" w:rsidRDefault="006C24A4" w:rsidP="00F34C86">
      <w:pPr>
        <w:tabs>
          <w:tab w:val="left" w:pos="567"/>
        </w:tabs>
        <w:spacing w:after="0" w:line="480" w:lineRule="auto"/>
        <w:contextualSpacing/>
        <w:jc w:val="center"/>
        <w:rPr>
          <w:rFonts w:ascii="Times New Roman" w:hAnsi="Times New Roman" w:cs="Times New Roman"/>
          <w:b/>
          <w:noProof/>
          <w:sz w:val="24"/>
          <w:szCs w:val="24"/>
        </w:rPr>
      </w:pPr>
    </w:p>
    <w:p w:rsidR="00D335A7" w:rsidRDefault="001C5748" w:rsidP="00F34C86">
      <w:pPr>
        <w:tabs>
          <w:tab w:val="left" w:pos="567"/>
        </w:tabs>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FE329B" w:rsidRDefault="00FE329B" w:rsidP="00F34C86">
      <w:pPr>
        <w:tabs>
          <w:tab w:val="left" w:pos="567"/>
        </w:tabs>
        <w:spacing w:after="0" w:line="480" w:lineRule="auto"/>
        <w:contextualSpacing/>
        <w:jc w:val="center"/>
        <w:rPr>
          <w:rFonts w:ascii="Times New Roman" w:eastAsia="Calibri" w:hAnsi="Times New Roman" w:cs="Times New Roman"/>
          <w:b/>
          <w:sz w:val="24"/>
          <w:szCs w:val="24"/>
        </w:rPr>
      </w:pPr>
    </w:p>
    <w:p w:rsidR="00D335A7" w:rsidRDefault="001C5748" w:rsidP="00F34C86">
      <w:pPr>
        <w:tabs>
          <w:tab w:val="left" w:pos="567"/>
        </w:tabs>
        <w:spacing w:after="0" w:line="360" w:lineRule="auto"/>
        <w:contextualSpacing/>
        <w:jc w:val="both"/>
        <w:rPr>
          <w:rFonts w:ascii="Times New Roman" w:eastAsia="Calibri" w:hAnsi="Times New Roman" w:cs="Times New Roman"/>
          <w:sz w:val="24"/>
          <w:szCs w:val="24"/>
        </w:rPr>
      </w:pPr>
      <w:r w:rsidRPr="00D335A7">
        <w:rPr>
          <w:rFonts w:ascii="Times New Roman" w:eastAsia="Calibri" w:hAnsi="Times New Roman" w:cs="Times New Roman"/>
          <w:sz w:val="24"/>
          <w:szCs w:val="24"/>
        </w:rPr>
        <w:t>This research aims to enhance the childs ability speak wit</w:t>
      </w:r>
      <w:r w:rsidR="00D335A7" w:rsidRPr="00D335A7">
        <w:rPr>
          <w:rFonts w:ascii="Times New Roman" w:eastAsia="Calibri" w:hAnsi="Times New Roman" w:cs="Times New Roman"/>
          <w:sz w:val="24"/>
          <w:szCs w:val="24"/>
        </w:rPr>
        <w:t>h using the media posters. Approach used in this study is (classroom action research) the subject of this research is childrens in group B kober Al Fathi dietrict pakenjeng garut regency</w:t>
      </w:r>
      <w:r w:rsidR="00D335A7">
        <w:rPr>
          <w:rFonts w:ascii="Times New Roman" w:eastAsia="Calibri" w:hAnsi="Times New Roman" w:cs="Times New Roman"/>
          <w:sz w:val="24"/>
          <w:szCs w:val="24"/>
        </w:rPr>
        <w:t xml:space="preserve"> wich amoont to 15 childrens. This study be implemented in two observation.</w:t>
      </w:r>
      <w:r w:rsidR="006C24A4">
        <w:rPr>
          <w:rFonts w:ascii="Times New Roman" w:eastAsia="Calibri" w:hAnsi="Times New Roman" w:cs="Times New Roman"/>
          <w:sz w:val="24"/>
          <w:szCs w:val="24"/>
        </w:rPr>
        <w:t xml:space="preserve"> </w:t>
      </w:r>
      <w:r w:rsidR="00D335A7">
        <w:rPr>
          <w:rFonts w:ascii="Times New Roman" w:eastAsia="Calibri" w:hAnsi="Times New Roman" w:cs="Times New Roman"/>
          <w:sz w:val="24"/>
          <w:szCs w:val="24"/>
        </w:rPr>
        <w:t>Data analysis doing by descriptive and qualitative technicques. Result of the resea</w:t>
      </w:r>
      <w:r w:rsidR="004F00F7">
        <w:rPr>
          <w:rFonts w:ascii="Times New Roman" w:eastAsia="Calibri" w:hAnsi="Times New Roman" w:cs="Times New Roman"/>
          <w:sz w:val="24"/>
          <w:szCs w:val="24"/>
        </w:rPr>
        <w:t>rch showed that using the poster’s as a medium of learning can increase the childs ability speak. It is done by asking the childrens to listen. See and understand the poster’s. Before the given actions, the childs ability speak by 25%, after a gifen actions on acycle one the childs ability speak increased to 54,54%, and the cycle two increased up to 66,7%, thus it can be concluded that the use of the posters as a medium of learning can enthance the childs ability speak.</w:t>
      </w:r>
    </w:p>
    <w:p w:rsidR="004F00F7" w:rsidRDefault="004F00F7" w:rsidP="00F34C86">
      <w:pPr>
        <w:tabs>
          <w:tab w:val="left" w:pos="567"/>
        </w:tabs>
        <w:spacing w:after="0" w:line="360" w:lineRule="auto"/>
        <w:contextualSpacing/>
        <w:jc w:val="both"/>
        <w:rPr>
          <w:rFonts w:ascii="Times New Roman" w:eastAsia="Calibri" w:hAnsi="Times New Roman" w:cs="Times New Roman"/>
          <w:sz w:val="24"/>
          <w:szCs w:val="24"/>
        </w:rPr>
      </w:pPr>
    </w:p>
    <w:p w:rsidR="004F00F7" w:rsidRPr="00D335A7" w:rsidRDefault="009D380A" w:rsidP="00D335A7">
      <w:pPr>
        <w:tabs>
          <w:tab w:val="left" w:pos="567"/>
        </w:tabs>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Keywords : speaking ability, media the postres</w:t>
      </w: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pPr>
    </w:p>
    <w:p w:rsidR="004871D7" w:rsidRDefault="004871D7" w:rsidP="00340D40">
      <w:pPr>
        <w:tabs>
          <w:tab w:val="left" w:pos="567"/>
        </w:tabs>
        <w:spacing w:after="0" w:line="480" w:lineRule="auto"/>
        <w:contextualSpacing/>
        <w:jc w:val="center"/>
        <w:rPr>
          <w:rFonts w:ascii="Times New Roman" w:eastAsia="Calibri" w:hAnsi="Times New Roman" w:cs="Times New Roman"/>
          <w:b/>
          <w:sz w:val="24"/>
          <w:szCs w:val="24"/>
        </w:rPr>
        <w:sectPr w:rsidR="004871D7" w:rsidSect="004871D7">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1985" w:gutter="0"/>
          <w:pgNumType w:start="1"/>
          <w:cols w:space="708"/>
          <w:docGrid w:linePitch="360"/>
        </w:sectPr>
      </w:pPr>
    </w:p>
    <w:p w:rsidR="004871D7" w:rsidRDefault="004871D7">
      <w:pPr>
        <w:rPr>
          <w:rFonts w:ascii="Times New Roman" w:hAnsi="Times New Roman" w:cs="Times New Roman"/>
        </w:rPr>
      </w:pPr>
    </w:p>
    <w:p w:rsidR="004871D7" w:rsidRDefault="004871D7">
      <w:pPr>
        <w:rPr>
          <w:rFonts w:ascii="Times New Roman" w:hAnsi="Times New Roman" w:cs="Times New Roman"/>
        </w:rPr>
      </w:pPr>
    </w:p>
    <w:p w:rsidR="004871D7" w:rsidRDefault="004871D7">
      <w:pPr>
        <w:rPr>
          <w:rFonts w:ascii="Times New Roman" w:hAnsi="Times New Roman" w:cs="Times New Roman"/>
        </w:rPr>
      </w:pPr>
    </w:p>
    <w:p w:rsidR="004871D7" w:rsidRDefault="004871D7">
      <w:pPr>
        <w:rPr>
          <w:rFonts w:ascii="Times New Roman" w:hAnsi="Times New Roman" w:cs="Times New Roman"/>
        </w:rPr>
      </w:pPr>
    </w:p>
    <w:sectPr w:rsidR="004871D7" w:rsidSect="00CE68EB">
      <w:type w:val="continuous"/>
      <w:pgSz w:w="11906" w:h="16838" w:code="9"/>
      <w:pgMar w:top="1701" w:right="1701" w:bottom="1701" w:left="1701" w:header="709" w:footer="1985"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BF" w:rsidRDefault="008E0CBF">
      <w:pPr>
        <w:spacing w:after="0" w:line="240" w:lineRule="auto"/>
      </w:pPr>
      <w:r>
        <w:separator/>
      </w:r>
    </w:p>
  </w:endnote>
  <w:endnote w:type="continuationSeparator" w:id="0">
    <w:p w:rsidR="008E0CBF" w:rsidRDefault="008E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6C" w:rsidRDefault="00A32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6C" w:rsidRPr="00557580" w:rsidRDefault="00A3216C" w:rsidP="00A3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bookmarkStart w:id="0" w:name="_GoBack"/>
    <w:proofErr w:type="spellStart"/>
    <w:r>
      <w:rPr>
        <w:rFonts w:ascii="Trebuchet MS" w:hAnsi="Trebuchet MS" w:cs="Trebuchet MS"/>
        <w:b/>
        <w:bCs/>
        <w:sz w:val="18"/>
        <w:szCs w:val="18"/>
        <w:lang w:val="en-US"/>
      </w:rPr>
      <w:t>Neng</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Riska</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Rosmalia</w:t>
    </w:r>
    <w:proofErr w:type="spellEnd"/>
    <w:r w:rsidRPr="00557580">
      <w:rPr>
        <w:rFonts w:ascii="Trebuchet MS" w:hAnsi="Trebuchet MS" w:cs="Trebuchet MS"/>
        <w:b/>
        <w:bCs/>
        <w:sz w:val="18"/>
        <w:szCs w:val="18"/>
      </w:rPr>
      <w:t>, 2014</w:t>
    </w:r>
  </w:p>
  <w:p w:rsidR="00A3216C" w:rsidRPr="00A3216C" w:rsidRDefault="00A3216C" w:rsidP="00A3216C">
    <w:pPr>
      <w:spacing w:after="0" w:line="240" w:lineRule="auto"/>
      <w:rPr>
        <w:rFonts w:ascii="Trebuchet MS" w:hAnsi="Trebuchet MS" w:cs="Times New Roman"/>
        <w:b/>
        <w:sz w:val="18"/>
        <w:szCs w:val="24"/>
      </w:rPr>
    </w:pPr>
    <w:r w:rsidRPr="00A3216C">
      <w:rPr>
        <w:rFonts w:ascii="Trebuchet MS" w:hAnsi="Trebuchet MS" w:cs="Times New Roman"/>
        <w:b/>
        <w:sz w:val="18"/>
        <w:szCs w:val="24"/>
      </w:rPr>
      <w:t xml:space="preserve">MENINGKATKAN KEMAMPUAN BERBICARA ANAK MELALUI PENGGUNAAN MEDIA POSTER </w:t>
    </w:r>
  </w:p>
  <w:p w:rsidR="00643923" w:rsidRDefault="00A3216C" w:rsidP="00A3216C">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6C" w:rsidRDefault="00A32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BF" w:rsidRDefault="008E0CBF">
      <w:pPr>
        <w:spacing w:after="0" w:line="240" w:lineRule="auto"/>
      </w:pPr>
      <w:r>
        <w:separator/>
      </w:r>
    </w:p>
  </w:footnote>
  <w:footnote w:type="continuationSeparator" w:id="0">
    <w:p w:rsidR="008E0CBF" w:rsidRDefault="008E0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6C" w:rsidRDefault="00A32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82" w:rsidRDefault="00252982">
    <w:pPr>
      <w:pStyle w:val="Header"/>
      <w:jc w:val="center"/>
    </w:pPr>
  </w:p>
  <w:p w:rsidR="007B5491" w:rsidRDefault="008E0CBF">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6C" w:rsidRDefault="00A32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B34"/>
    <w:multiLevelType w:val="hybridMultilevel"/>
    <w:tmpl w:val="3BC0A06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E033D5E"/>
    <w:multiLevelType w:val="hybridMultilevel"/>
    <w:tmpl w:val="47B448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2A75DA"/>
    <w:multiLevelType w:val="hybridMultilevel"/>
    <w:tmpl w:val="ACE08A64"/>
    <w:lvl w:ilvl="0" w:tplc="BFA84034">
      <w:start w:val="1"/>
      <w:numFmt w:val="decimal"/>
      <w:lvlText w:val="%1."/>
      <w:lvlJc w:val="left"/>
      <w:pPr>
        <w:ind w:left="1440" w:hanging="360"/>
      </w:pPr>
      <w:rPr>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01A434B"/>
    <w:multiLevelType w:val="hybridMultilevel"/>
    <w:tmpl w:val="BBCC1A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52E602CF"/>
    <w:multiLevelType w:val="hybridMultilevel"/>
    <w:tmpl w:val="F0DCD974"/>
    <w:lvl w:ilvl="0" w:tplc="E930855A">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234847"/>
    <w:multiLevelType w:val="hybridMultilevel"/>
    <w:tmpl w:val="919EC120"/>
    <w:lvl w:ilvl="0" w:tplc="8BB409E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67759FE"/>
    <w:multiLevelType w:val="hybridMultilevel"/>
    <w:tmpl w:val="32B6B81E"/>
    <w:lvl w:ilvl="0" w:tplc="0D40D0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7303B"/>
    <w:multiLevelType w:val="hybridMultilevel"/>
    <w:tmpl w:val="AF549FF8"/>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67671CAD"/>
    <w:multiLevelType w:val="hybridMultilevel"/>
    <w:tmpl w:val="8E3061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725157CE"/>
    <w:multiLevelType w:val="hybridMultilevel"/>
    <w:tmpl w:val="86B0A30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AF446F6"/>
    <w:multiLevelType w:val="hybridMultilevel"/>
    <w:tmpl w:val="24481FE8"/>
    <w:lvl w:ilvl="0" w:tplc="07E2A84C">
      <w:start w:val="3"/>
      <w:numFmt w:val="decimal"/>
      <w:lvlText w:val="%1."/>
      <w:lvlJc w:val="left"/>
      <w:pPr>
        <w:ind w:left="144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5514D9"/>
    <w:multiLevelType w:val="hybridMultilevel"/>
    <w:tmpl w:val="F1782A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7F8A3082"/>
    <w:multiLevelType w:val="hybridMultilevel"/>
    <w:tmpl w:val="2A903E6E"/>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5"/>
  </w:num>
  <w:num w:numId="3">
    <w:abstractNumId w:val="2"/>
  </w:num>
  <w:num w:numId="4">
    <w:abstractNumId w:val="7"/>
  </w:num>
  <w:num w:numId="5">
    <w:abstractNumId w:val="0"/>
  </w:num>
  <w:num w:numId="6">
    <w:abstractNumId w:val="9"/>
  </w:num>
  <w:num w:numId="7">
    <w:abstractNumId w:val="4"/>
  </w:num>
  <w:num w:numId="8">
    <w:abstractNumId w:val="10"/>
  </w:num>
  <w:num w:numId="9">
    <w:abstractNumId w:val="8"/>
  </w:num>
  <w:num w:numId="10">
    <w:abstractNumId w:val="6"/>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40"/>
    <w:rsid w:val="001C5748"/>
    <w:rsid w:val="00252982"/>
    <w:rsid w:val="00340D40"/>
    <w:rsid w:val="004871D7"/>
    <w:rsid w:val="004B55B6"/>
    <w:rsid w:val="004F00F7"/>
    <w:rsid w:val="004F1D0B"/>
    <w:rsid w:val="0052228B"/>
    <w:rsid w:val="005C52C4"/>
    <w:rsid w:val="00616DE8"/>
    <w:rsid w:val="00632465"/>
    <w:rsid w:val="00636257"/>
    <w:rsid w:val="006C24A4"/>
    <w:rsid w:val="00894138"/>
    <w:rsid w:val="008C2AFF"/>
    <w:rsid w:val="008E0CBF"/>
    <w:rsid w:val="008E7ACC"/>
    <w:rsid w:val="009B5001"/>
    <w:rsid w:val="009D380A"/>
    <w:rsid w:val="00A3216C"/>
    <w:rsid w:val="00B62D29"/>
    <w:rsid w:val="00CE5B1A"/>
    <w:rsid w:val="00CE68EB"/>
    <w:rsid w:val="00CF095C"/>
    <w:rsid w:val="00D335A7"/>
    <w:rsid w:val="00E32E83"/>
    <w:rsid w:val="00F34C86"/>
    <w:rsid w:val="00FE329B"/>
    <w:rsid w:val="00FF67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40D40"/>
    <w:pPr>
      <w:tabs>
        <w:tab w:val="center" w:pos="4513"/>
        <w:tab w:val="right" w:pos="9026"/>
      </w:tabs>
      <w:spacing w:after="0" w:line="240" w:lineRule="auto"/>
    </w:pPr>
  </w:style>
  <w:style w:type="character" w:customStyle="1" w:styleId="HeaderChar">
    <w:name w:val="Header Char"/>
    <w:basedOn w:val="DefaultParagraphFont"/>
    <w:link w:val="Header1"/>
    <w:uiPriority w:val="99"/>
    <w:rsid w:val="00340D40"/>
  </w:style>
  <w:style w:type="paragraph" w:customStyle="1" w:styleId="Footer1">
    <w:name w:val="Footer1"/>
    <w:basedOn w:val="Normal"/>
    <w:next w:val="Footer"/>
    <w:link w:val="FooterChar"/>
    <w:uiPriority w:val="99"/>
    <w:unhideWhenUsed/>
    <w:rsid w:val="00340D40"/>
    <w:pPr>
      <w:tabs>
        <w:tab w:val="center" w:pos="4513"/>
        <w:tab w:val="right" w:pos="9026"/>
      </w:tabs>
      <w:spacing w:after="0" w:line="240" w:lineRule="auto"/>
    </w:pPr>
  </w:style>
  <w:style w:type="character" w:customStyle="1" w:styleId="FooterChar">
    <w:name w:val="Footer Char"/>
    <w:basedOn w:val="DefaultParagraphFont"/>
    <w:link w:val="Footer1"/>
    <w:uiPriority w:val="99"/>
    <w:rsid w:val="00340D40"/>
  </w:style>
  <w:style w:type="paragraph" w:styleId="Header">
    <w:name w:val="header"/>
    <w:basedOn w:val="Normal"/>
    <w:link w:val="HeaderChar1"/>
    <w:uiPriority w:val="99"/>
    <w:unhideWhenUsed/>
    <w:rsid w:val="00340D4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340D40"/>
  </w:style>
  <w:style w:type="paragraph" w:styleId="Footer">
    <w:name w:val="footer"/>
    <w:basedOn w:val="Normal"/>
    <w:link w:val="FooterChar1"/>
    <w:uiPriority w:val="99"/>
    <w:unhideWhenUsed/>
    <w:rsid w:val="00340D4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40D40"/>
  </w:style>
  <w:style w:type="paragraph" w:styleId="BalloonText">
    <w:name w:val="Balloon Text"/>
    <w:basedOn w:val="Normal"/>
    <w:link w:val="BalloonTextChar"/>
    <w:uiPriority w:val="99"/>
    <w:semiHidden/>
    <w:unhideWhenUsed/>
    <w:rsid w:val="005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C4"/>
    <w:rPr>
      <w:rFonts w:ascii="Tahoma" w:hAnsi="Tahoma" w:cs="Tahoma"/>
      <w:sz w:val="16"/>
      <w:szCs w:val="16"/>
    </w:rPr>
  </w:style>
  <w:style w:type="paragraph" w:styleId="ListParagraph">
    <w:name w:val="List Paragraph"/>
    <w:basedOn w:val="Normal"/>
    <w:qFormat/>
    <w:rsid w:val="00CE5B1A"/>
    <w:pPr>
      <w:spacing w:after="0" w:line="240" w:lineRule="auto"/>
      <w:ind w:left="720"/>
    </w:pPr>
    <w:rPr>
      <w:rFonts w:ascii="Times New Roman" w:eastAsia="Times New Roman" w:hAnsi="Times New Roman" w:cs="Times New Roman"/>
      <w:sz w:val="24"/>
      <w:szCs w:val="20"/>
      <w:lang w:val="en-US"/>
    </w:rPr>
  </w:style>
  <w:style w:type="paragraph" w:customStyle="1" w:styleId="Default">
    <w:name w:val="Default"/>
    <w:rsid w:val="00CE68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6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40D40"/>
    <w:pPr>
      <w:tabs>
        <w:tab w:val="center" w:pos="4513"/>
        <w:tab w:val="right" w:pos="9026"/>
      </w:tabs>
      <w:spacing w:after="0" w:line="240" w:lineRule="auto"/>
    </w:pPr>
  </w:style>
  <w:style w:type="character" w:customStyle="1" w:styleId="HeaderChar">
    <w:name w:val="Header Char"/>
    <w:basedOn w:val="DefaultParagraphFont"/>
    <w:link w:val="Header1"/>
    <w:uiPriority w:val="99"/>
    <w:rsid w:val="00340D40"/>
  </w:style>
  <w:style w:type="paragraph" w:customStyle="1" w:styleId="Footer1">
    <w:name w:val="Footer1"/>
    <w:basedOn w:val="Normal"/>
    <w:next w:val="Footer"/>
    <w:link w:val="FooterChar"/>
    <w:uiPriority w:val="99"/>
    <w:unhideWhenUsed/>
    <w:rsid w:val="00340D40"/>
    <w:pPr>
      <w:tabs>
        <w:tab w:val="center" w:pos="4513"/>
        <w:tab w:val="right" w:pos="9026"/>
      </w:tabs>
      <w:spacing w:after="0" w:line="240" w:lineRule="auto"/>
    </w:pPr>
  </w:style>
  <w:style w:type="character" w:customStyle="1" w:styleId="FooterChar">
    <w:name w:val="Footer Char"/>
    <w:basedOn w:val="DefaultParagraphFont"/>
    <w:link w:val="Footer1"/>
    <w:uiPriority w:val="99"/>
    <w:rsid w:val="00340D40"/>
  </w:style>
  <w:style w:type="paragraph" w:styleId="Header">
    <w:name w:val="header"/>
    <w:basedOn w:val="Normal"/>
    <w:link w:val="HeaderChar1"/>
    <w:uiPriority w:val="99"/>
    <w:unhideWhenUsed/>
    <w:rsid w:val="00340D4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340D40"/>
  </w:style>
  <w:style w:type="paragraph" w:styleId="Footer">
    <w:name w:val="footer"/>
    <w:basedOn w:val="Normal"/>
    <w:link w:val="FooterChar1"/>
    <w:uiPriority w:val="99"/>
    <w:unhideWhenUsed/>
    <w:rsid w:val="00340D4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40D40"/>
  </w:style>
  <w:style w:type="paragraph" w:styleId="BalloonText">
    <w:name w:val="Balloon Text"/>
    <w:basedOn w:val="Normal"/>
    <w:link w:val="BalloonTextChar"/>
    <w:uiPriority w:val="99"/>
    <w:semiHidden/>
    <w:unhideWhenUsed/>
    <w:rsid w:val="005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C4"/>
    <w:rPr>
      <w:rFonts w:ascii="Tahoma" w:hAnsi="Tahoma" w:cs="Tahoma"/>
      <w:sz w:val="16"/>
      <w:szCs w:val="16"/>
    </w:rPr>
  </w:style>
  <w:style w:type="paragraph" w:styleId="ListParagraph">
    <w:name w:val="List Paragraph"/>
    <w:basedOn w:val="Normal"/>
    <w:qFormat/>
    <w:rsid w:val="00CE5B1A"/>
    <w:pPr>
      <w:spacing w:after="0" w:line="240" w:lineRule="auto"/>
      <w:ind w:left="720"/>
    </w:pPr>
    <w:rPr>
      <w:rFonts w:ascii="Times New Roman" w:eastAsia="Times New Roman" w:hAnsi="Times New Roman" w:cs="Times New Roman"/>
      <w:sz w:val="24"/>
      <w:szCs w:val="20"/>
      <w:lang w:val="en-US"/>
    </w:rPr>
  </w:style>
  <w:style w:type="paragraph" w:customStyle="1" w:styleId="Default">
    <w:name w:val="Default"/>
    <w:rsid w:val="00CE68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6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79A9-9AB9-4382-9408-5BB7AE32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17</cp:revision>
  <cp:lastPrinted>2015-01-20T07:41:00Z</cp:lastPrinted>
  <dcterms:created xsi:type="dcterms:W3CDTF">2014-04-21T04:56:00Z</dcterms:created>
  <dcterms:modified xsi:type="dcterms:W3CDTF">2015-01-20T07:41:00Z</dcterms:modified>
</cp:coreProperties>
</file>