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43" w:rsidRPr="00A270D0" w:rsidRDefault="001F62B2" w:rsidP="005F0A0A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A270D0">
        <w:rPr>
          <w:rFonts w:asciiTheme="majorBidi" w:hAnsiTheme="majorBidi" w:cstheme="majorBidi"/>
          <w:b/>
          <w:bCs/>
        </w:rPr>
        <w:t>DAFTAR PUSTAKA</w:t>
      </w:r>
    </w:p>
    <w:p w:rsidR="00781746" w:rsidRPr="00A270D0" w:rsidRDefault="00781746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A. M, Sardiman. (2011). </w:t>
      </w:r>
      <w:r w:rsidRPr="00A270D0">
        <w:rPr>
          <w:rFonts w:asciiTheme="majorBidi" w:hAnsiTheme="majorBidi" w:cstheme="majorBidi"/>
          <w:i/>
          <w:iCs/>
        </w:rPr>
        <w:t>Interaksi dan motivasi belajar mengajar.</w:t>
      </w:r>
      <w:r w:rsidRPr="00A270D0">
        <w:rPr>
          <w:rFonts w:asciiTheme="majorBidi" w:hAnsiTheme="majorBidi" w:cstheme="majorBidi"/>
        </w:rPr>
        <w:t xml:space="preserve"> Jakarta: PT Raja Grafindo Persada.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 w:rsidRPr="00A270D0">
        <w:rPr>
          <w:rFonts w:asciiTheme="majorBidi" w:hAnsiTheme="majorBidi" w:cstheme="majorBidi"/>
        </w:rPr>
        <w:t>Anderson, L. W. &amp; Krathwohl, D. R. (2001</w:t>
      </w:r>
      <w:r w:rsidRPr="00A270D0">
        <w:rPr>
          <w:rFonts w:asciiTheme="majorBidi" w:hAnsiTheme="majorBidi" w:cstheme="majorBidi"/>
          <w:i/>
          <w:iCs/>
        </w:rPr>
        <w:t>). A taxonomy for learning, teaching, and assessing</w:t>
      </w:r>
      <w:r w:rsidRPr="00A270D0">
        <w:rPr>
          <w:rFonts w:asciiTheme="majorBidi" w:hAnsiTheme="majorBidi" w:cstheme="majorBidi"/>
        </w:rPr>
        <w:t>. New York: Longman.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 w:rsidRPr="00A270D0">
        <w:rPr>
          <w:rFonts w:asciiTheme="majorBidi" w:hAnsiTheme="majorBidi" w:cstheme="majorBidi"/>
          <w:lang w:val="id-ID"/>
        </w:rPr>
        <w:t xml:space="preserve">BSNP. (2006). </w:t>
      </w:r>
      <w:r w:rsidRPr="00A270D0">
        <w:rPr>
          <w:rFonts w:asciiTheme="majorBidi" w:hAnsiTheme="majorBidi" w:cstheme="majorBidi"/>
          <w:i/>
          <w:lang w:val="id-ID"/>
        </w:rPr>
        <w:t>Panduan penyusunan Kurikulum Tingkat Satuan Pendidikan</w:t>
      </w:r>
      <w:r w:rsidRPr="00A270D0">
        <w:rPr>
          <w:rFonts w:asciiTheme="majorBidi" w:hAnsiTheme="majorBidi" w:cstheme="majorBidi"/>
          <w:lang w:val="id-ID"/>
        </w:rPr>
        <w:t xml:space="preserve"> </w:t>
      </w:r>
      <w:r w:rsidRPr="00A270D0">
        <w:rPr>
          <w:rFonts w:asciiTheme="majorBidi" w:hAnsiTheme="majorBidi" w:cstheme="majorBidi"/>
          <w:i/>
          <w:lang w:val="id-ID"/>
        </w:rPr>
        <w:t>jenjang pendidikan dasar dan menengah.</w:t>
      </w:r>
      <w:r w:rsidRPr="00A270D0">
        <w:rPr>
          <w:rFonts w:asciiTheme="majorBidi" w:hAnsiTheme="majorBidi" w:cstheme="majorBidi"/>
          <w:lang w:val="id-ID"/>
        </w:rPr>
        <w:t xml:space="preserve"> Jakarta: Depdiknas. </w:t>
      </w:r>
    </w:p>
    <w:p w:rsidR="00A270D0" w:rsidRPr="00A270D0" w:rsidRDefault="00A270D0" w:rsidP="005D39E9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Campbell, N. A., &amp; Reece J. B. (2010). </w:t>
      </w:r>
      <w:r w:rsidRPr="00A270D0">
        <w:rPr>
          <w:rFonts w:asciiTheme="majorBidi" w:hAnsiTheme="majorBidi" w:cstheme="majorBidi"/>
          <w:i/>
          <w:iCs/>
        </w:rPr>
        <w:t>Biologi jilid 3.</w:t>
      </w:r>
      <w:r w:rsidRPr="00A270D0">
        <w:rPr>
          <w:rFonts w:asciiTheme="majorBidi" w:hAnsiTheme="majorBidi" w:cstheme="majorBidi"/>
        </w:rPr>
        <w:t xml:space="preserve"> (edisi kedelapan). Jakarta: Erlangga.</w:t>
      </w:r>
    </w:p>
    <w:p w:rsidR="00A270D0" w:rsidRPr="00A270D0" w:rsidRDefault="00A270D0" w:rsidP="00302443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Dahar, R. W. (1996). </w:t>
      </w:r>
      <w:r w:rsidRPr="00A270D0">
        <w:rPr>
          <w:rFonts w:asciiTheme="majorBidi" w:hAnsiTheme="majorBidi" w:cstheme="majorBidi"/>
          <w:i/>
          <w:iCs/>
        </w:rPr>
        <w:t>Teori-teori belajar</w:t>
      </w:r>
      <w:r w:rsidRPr="00A270D0">
        <w:rPr>
          <w:rFonts w:asciiTheme="majorBidi" w:hAnsiTheme="majorBidi" w:cstheme="majorBidi"/>
        </w:rPr>
        <w:t>. Jakarta: PT Erlangga.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 w:rsidRPr="00A270D0">
        <w:rPr>
          <w:rFonts w:asciiTheme="majorBidi" w:hAnsiTheme="majorBidi" w:cstheme="majorBidi"/>
        </w:rPr>
        <w:t xml:space="preserve">Eggen, P. &amp; Kauchak, D. (2012). </w:t>
      </w:r>
      <w:r w:rsidRPr="00A270D0">
        <w:rPr>
          <w:rFonts w:asciiTheme="majorBidi" w:hAnsiTheme="majorBidi" w:cstheme="majorBidi"/>
          <w:i/>
          <w:iCs/>
        </w:rPr>
        <w:t>Strategi dan model pembelajaran.</w:t>
      </w:r>
      <w:r w:rsidRPr="00A270D0">
        <w:rPr>
          <w:rFonts w:asciiTheme="majorBidi" w:hAnsiTheme="majorBidi" w:cstheme="majorBidi"/>
        </w:rPr>
        <w:t xml:space="preserve"> (edisi keenam). Jakarta: PT Indeks.</w:t>
      </w:r>
    </w:p>
    <w:p w:rsidR="00A270D0" w:rsidRPr="00A270D0" w:rsidRDefault="00A270D0" w:rsidP="007F49FA">
      <w:pPr>
        <w:spacing w:line="36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 w:rsidRPr="00A270D0">
        <w:rPr>
          <w:rFonts w:asciiTheme="majorBidi" w:hAnsiTheme="majorBidi" w:cstheme="majorBidi"/>
          <w:lang w:val="id-ID"/>
        </w:rPr>
        <w:t xml:space="preserve">Ermasari, G., Subagia I W., &amp; Sudria, Ida Bagus Nyoman. (2014). Kemampuan </w:t>
      </w:r>
      <w:r w:rsidRPr="00A270D0">
        <w:rPr>
          <w:rFonts w:asciiTheme="majorBidi" w:hAnsiTheme="majorBidi" w:cstheme="majorBidi"/>
        </w:rPr>
        <w:t>bertanya</w:t>
      </w:r>
      <w:r w:rsidRPr="00A270D0">
        <w:rPr>
          <w:rFonts w:asciiTheme="majorBidi" w:hAnsiTheme="majorBidi" w:cstheme="majorBidi"/>
          <w:lang w:val="id-ID"/>
        </w:rPr>
        <w:t xml:space="preserve"> guru IPA dalam pengelolaan pembelajaran. </w:t>
      </w:r>
      <w:r w:rsidRPr="00A270D0">
        <w:rPr>
          <w:rFonts w:asciiTheme="majorBidi" w:hAnsiTheme="majorBidi" w:cstheme="majorBidi"/>
          <w:i/>
          <w:lang w:val="id-ID"/>
        </w:rPr>
        <w:t>E-journal Program Pascasarjana Universitas Pendidikan Ganesha.</w:t>
      </w:r>
      <w:r w:rsidRPr="00A270D0">
        <w:rPr>
          <w:rFonts w:asciiTheme="majorBidi" w:hAnsiTheme="majorBidi" w:cstheme="majorBidi"/>
          <w:lang w:val="id-ID"/>
        </w:rPr>
        <w:t xml:space="preserve"> Volume 4.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 w:rsidRPr="00A270D0">
        <w:rPr>
          <w:rFonts w:asciiTheme="majorBidi" w:hAnsiTheme="majorBidi" w:cstheme="majorBidi"/>
          <w:lang w:val="id-ID"/>
        </w:rPr>
        <w:t xml:space="preserve">Hasibuan, J.J., Ibrahim, &amp; Tolience, A. J. E. (1988). </w:t>
      </w:r>
      <w:r w:rsidRPr="00A270D0">
        <w:rPr>
          <w:rFonts w:asciiTheme="majorBidi" w:hAnsiTheme="majorBidi" w:cstheme="majorBidi"/>
          <w:i/>
          <w:lang w:val="id-ID"/>
        </w:rPr>
        <w:t>Proses belajar mengajar keterampilan dasar pengajawan mikro.</w:t>
      </w:r>
      <w:r w:rsidRPr="00A270D0">
        <w:rPr>
          <w:rFonts w:asciiTheme="majorBidi" w:hAnsiTheme="majorBidi" w:cstheme="majorBidi"/>
          <w:lang w:val="id-ID"/>
        </w:rPr>
        <w:t xml:space="preserve"> Bandung: Remadja Karya.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Heriawan, A., Darmajari, &amp; Senjaya, A. (2002). </w:t>
      </w:r>
      <w:r w:rsidRPr="00A270D0">
        <w:rPr>
          <w:rFonts w:asciiTheme="majorBidi" w:hAnsiTheme="majorBidi" w:cstheme="majorBidi"/>
          <w:i/>
          <w:iCs/>
        </w:rPr>
        <w:t>Metodologi pembelajaran kajian teoretis praktis.</w:t>
      </w:r>
      <w:r w:rsidRPr="00A270D0">
        <w:rPr>
          <w:rFonts w:asciiTheme="majorBidi" w:hAnsiTheme="majorBidi" w:cstheme="majorBidi"/>
        </w:rPr>
        <w:t xml:space="preserve"> Banten: LP3G.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Ibrahim. (2005). </w:t>
      </w:r>
      <w:r w:rsidRPr="00A270D0">
        <w:rPr>
          <w:rFonts w:asciiTheme="majorBidi" w:hAnsiTheme="majorBidi" w:cstheme="majorBidi"/>
          <w:i/>
          <w:iCs/>
        </w:rPr>
        <w:t>Bahan pelatihan terintegrasi berbasis kompetensi guru SMP</w:t>
      </w:r>
      <w:r w:rsidRPr="00A270D0">
        <w:rPr>
          <w:rFonts w:asciiTheme="majorBidi" w:hAnsiTheme="majorBidi" w:cstheme="majorBidi"/>
        </w:rPr>
        <w:t>. Jakarta: Depdiknas.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Jacobsen, D. A., Eggen, P. &amp; Kauchak, D. (2009). </w:t>
      </w:r>
      <w:r w:rsidRPr="00A270D0">
        <w:rPr>
          <w:rFonts w:asciiTheme="majorBidi" w:hAnsiTheme="majorBidi" w:cstheme="majorBidi"/>
          <w:i/>
          <w:iCs/>
        </w:rPr>
        <w:t xml:space="preserve">Metode-metode pengajaran meningkatkan belajar siswa TK-SMA. </w:t>
      </w:r>
      <w:r w:rsidRPr="00A270D0">
        <w:rPr>
          <w:rFonts w:asciiTheme="majorBidi" w:hAnsiTheme="majorBidi" w:cstheme="majorBidi"/>
        </w:rPr>
        <w:t>(edisi kedelapan). Yogyakarta: Pustaka Pelajar.</w:t>
      </w:r>
    </w:p>
    <w:p w:rsidR="00A270D0" w:rsidRPr="00A270D0" w:rsidRDefault="00710CF0" w:rsidP="00710CF0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Jati, W, Kadaryanto, Mukido, Chalsum, U., Sarmini, S., Harsono</w:t>
      </w:r>
      <w:r w:rsidR="00A270D0" w:rsidRPr="00A270D0">
        <w:rPr>
          <w:rFonts w:asciiTheme="majorBidi" w:hAnsiTheme="majorBidi" w:cstheme="majorBidi"/>
        </w:rPr>
        <w:t xml:space="preserve">. (2003). </w:t>
      </w:r>
      <w:r w:rsidR="00A270D0" w:rsidRPr="00A270D0">
        <w:rPr>
          <w:rFonts w:asciiTheme="majorBidi" w:hAnsiTheme="majorBidi" w:cstheme="majorBidi"/>
          <w:i/>
          <w:iCs/>
        </w:rPr>
        <w:t>Sains Biologi 1B untuk kelas 1 SMP.</w:t>
      </w:r>
      <w:r w:rsidR="00A270D0" w:rsidRPr="00A270D0">
        <w:rPr>
          <w:rFonts w:asciiTheme="majorBidi" w:hAnsiTheme="majorBidi" w:cstheme="majorBidi"/>
        </w:rPr>
        <w:t xml:space="preserve"> Jakarta: Yudistira.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 w:rsidRPr="00A270D0">
        <w:rPr>
          <w:rFonts w:asciiTheme="majorBidi" w:hAnsiTheme="majorBidi" w:cstheme="majorBidi"/>
          <w:lang w:val="id-ID"/>
        </w:rPr>
        <w:t xml:space="preserve">Kementrian Pendidikan dan Kebudayaan. (2013). </w:t>
      </w:r>
      <w:r w:rsidRPr="00A270D0">
        <w:rPr>
          <w:rFonts w:asciiTheme="majorBidi" w:hAnsiTheme="majorBidi" w:cstheme="majorBidi"/>
          <w:i/>
          <w:lang w:val="id-ID"/>
        </w:rPr>
        <w:t>Kurikulum 2013 – Kompetensi Dasar SMP/Mts.</w:t>
      </w:r>
      <w:r w:rsidRPr="00A270D0">
        <w:rPr>
          <w:rFonts w:asciiTheme="majorBidi" w:hAnsiTheme="majorBidi" w:cstheme="majorBidi"/>
          <w:lang w:val="id-ID"/>
        </w:rPr>
        <w:t xml:space="preserve"> Jakarta: Kemendikbud. </w:t>
      </w:r>
    </w:p>
    <w:p w:rsidR="00A270D0" w:rsidRPr="00A270D0" w:rsidRDefault="00A270D0" w:rsidP="005D39E9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Khoerunnisa, R. (2012). </w:t>
      </w:r>
      <w:r w:rsidRPr="00A270D0">
        <w:rPr>
          <w:rFonts w:asciiTheme="majorBidi" w:hAnsiTheme="majorBidi" w:cstheme="majorBidi"/>
          <w:i/>
          <w:iCs/>
        </w:rPr>
        <w:t xml:space="preserve">Pengaruh strategi questioning berbantuan komputer terhadap penguasaan konsep siswa kelas XI pada konsep sistem saraf. </w:t>
      </w:r>
      <w:r w:rsidRPr="00A270D0">
        <w:rPr>
          <w:rFonts w:asciiTheme="majorBidi" w:hAnsiTheme="majorBidi" w:cstheme="majorBidi"/>
        </w:rPr>
        <w:t>(Skripsi). FPMIPA, Universitas Pendidikan Indonesia, Bandung.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Maesaroh. (2012). </w:t>
      </w:r>
      <w:r w:rsidRPr="00A270D0">
        <w:rPr>
          <w:rFonts w:asciiTheme="majorBidi" w:hAnsiTheme="majorBidi" w:cstheme="majorBidi"/>
          <w:i/>
          <w:iCs/>
        </w:rPr>
        <w:t xml:space="preserve">Penggunaan strategi questioning berbantuan multimedia untuk meningkatkan penguasaan konsep siswa SMA kelas XI pada materi sistem ekskresi. </w:t>
      </w:r>
      <w:r w:rsidRPr="00A270D0">
        <w:rPr>
          <w:rFonts w:asciiTheme="majorBidi" w:hAnsiTheme="majorBidi" w:cstheme="majorBidi"/>
        </w:rPr>
        <w:t>(Skripsi). FPMIPA, Universitas Pendidikan Indonesia, Bandung.</w:t>
      </w:r>
    </w:p>
    <w:p w:rsidR="00A270D0" w:rsidRPr="00A270D0" w:rsidRDefault="00A270D0" w:rsidP="006A2382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Mujidin, A. (2007). </w:t>
      </w:r>
      <w:r w:rsidRPr="00A270D0">
        <w:rPr>
          <w:rFonts w:asciiTheme="majorBidi" w:hAnsiTheme="majorBidi" w:cstheme="majorBidi"/>
          <w:i/>
          <w:iCs/>
        </w:rPr>
        <w:t xml:space="preserve">Kajian kemampuan bertanya siswa dalam pembelajaran berbasis problem solving pada materi pencemaran air di kelas X-G. </w:t>
      </w:r>
      <w:r w:rsidRPr="00A270D0">
        <w:rPr>
          <w:rFonts w:asciiTheme="majorBidi" w:hAnsiTheme="majorBidi" w:cstheme="majorBidi"/>
        </w:rPr>
        <w:t>(Skripsi). FPMIPA, Universitas Pendidikan Indonesia, Bandung.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Mukhtar. (2003). </w:t>
      </w:r>
      <w:r w:rsidRPr="00A270D0">
        <w:rPr>
          <w:rFonts w:asciiTheme="majorBidi" w:hAnsiTheme="majorBidi" w:cstheme="majorBidi"/>
          <w:i/>
          <w:iCs/>
        </w:rPr>
        <w:t>Metode praktis penelitian deskriptif kualitatif.</w:t>
      </w:r>
      <w:r w:rsidRPr="00A270D0">
        <w:rPr>
          <w:rFonts w:asciiTheme="majorBidi" w:hAnsiTheme="majorBidi" w:cstheme="majorBidi"/>
        </w:rPr>
        <w:t xml:space="preserve"> Jakarta: Referensi.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 w:rsidRPr="00A270D0">
        <w:rPr>
          <w:rFonts w:asciiTheme="majorBidi" w:hAnsiTheme="majorBidi" w:cstheme="majorBidi"/>
          <w:lang w:val="id-ID"/>
        </w:rPr>
        <w:t xml:space="preserve">Nitasari, N. I. (2013). </w:t>
      </w:r>
      <w:r w:rsidRPr="00A270D0">
        <w:rPr>
          <w:rFonts w:asciiTheme="majorBidi" w:hAnsiTheme="majorBidi" w:cstheme="majorBidi"/>
          <w:i/>
          <w:lang w:val="id-ID"/>
        </w:rPr>
        <w:t>Interaksi dalam pembelajaran.</w:t>
      </w:r>
      <w:r w:rsidRPr="00A270D0">
        <w:rPr>
          <w:rFonts w:asciiTheme="majorBidi" w:hAnsiTheme="majorBidi" w:cstheme="majorBidi"/>
          <w:lang w:val="id-ID"/>
        </w:rPr>
        <w:t xml:space="preserve"> [Online]. Diakses dari </w:t>
      </w:r>
      <w:hyperlink r:id="rId7" w:history="1">
        <w:r w:rsidRPr="00A270D0">
          <w:rPr>
            <w:rStyle w:val="Hyperlink"/>
            <w:rFonts w:asciiTheme="majorBidi" w:hAnsiTheme="majorBidi" w:cstheme="majorBidi"/>
            <w:color w:val="auto"/>
          </w:rPr>
          <w:t>http://nasriaika1125.wordpress.com/2013/09/28/interaksi-dalam-pembelajaran/</w:t>
        </w:r>
      </w:hyperlink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Nuraeni, E. &amp; Riandi. (2012). Penerapan strategi questioning dalam pembelajaran Biologi berbantuan komputer untuk meningkatkan penguasaan konsep siswa SMP dan SMA. </w:t>
      </w:r>
      <w:r w:rsidRPr="00A270D0">
        <w:rPr>
          <w:rFonts w:asciiTheme="majorBidi" w:hAnsiTheme="majorBidi" w:cstheme="majorBidi"/>
          <w:i/>
          <w:iCs/>
        </w:rPr>
        <w:t xml:space="preserve">Laporan penelitian dosen muda. </w:t>
      </w:r>
      <w:r w:rsidRPr="00A270D0">
        <w:rPr>
          <w:rFonts w:asciiTheme="majorBidi" w:hAnsiTheme="majorBidi" w:cstheme="majorBidi"/>
        </w:rPr>
        <w:t>Bandung: Jurusan Pendidikan Biologi, FPMIPA, UPI.</w:t>
      </w:r>
    </w:p>
    <w:p w:rsidR="00A270D0" w:rsidRPr="00A270D0" w:rsidRDefault="00A270D0" w:rsidP="007229E2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Pratiwi, A. (2010). </w:t>
      </w:r>
      <w:r w:rsidRPr="00A270D0">
        <w:rPr>
          <w:rFonts w:asciiTheme="majorBidi" w:hAnsiTheme="majorBidi" w:cstheme="majorBidi"/>
          <w:i/>
          <w:iCs/>
        </w:rPr>
        <w:t xml:space="preserve">Analisis jenis pertanyaan siswa SMA pada konsep sistem indera memalui pendekatan studi kasus. </w:t>
      </w:r>
      <w:r w:rsidRPr="00A270D0">
        <w:rPr>
          <w:rFonts w:asciiTheme="majorBidi" w:hAnsiTheme="majorBidi" w:cstheme="majorBidi"/>
        </w:rPr>
        <w:t>(Skripsi). FPMIPA, Universitas Pendidikan Indonesia, Bandung.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 w:rsidRPr="00A270D0">
        <w:rPr>
          <w:rStyle w:val="apple-style-span"/>
          <w:rFonts w:asciiTheme="majorBidi" w:hAnsiTheme="majorBidi" w:cstheme="majorBidi"/>
        </w:rPr>
        <w:lastRenderedPageBreak/>
        <w:t xml:space="preserve">Pujiastuti, S. (2008). </w:t>
      </w:r>
      <w:r w:rsidRPr="00A270D0">
        <w:rPr>
          <w:rStyle w:val="apple-style-span"/>
          <w:rFonts w:asciiTheme="majorBidi" w:hAnsiTheme="majorBidi" w:cstheme="majorBidi"/>
          <w:i/>
        </w:rPr>
        <w:t>Pentingnya Pertanyaan dalam Proses Pembelajaran</w:t>
      </w:r>
      <w:r w:rsidRPr="00A270D0">
        <w:rPr>
          <w:rStyle w:val="apple-style-span"/>
          <w:rFonts w:asciiTheme="majorBidi" w:hAnsiTheme="majorBidi" w:cstheme="majorBidi"/>
        </w:rPr>
        <w:t>.</w:t>
      </w:r>
      <w:r w:rsidRPr="00A270D0">
        <w:rPr>
          <w:rStyle w:val="apple-converted-space"/>
          <w:rFonts w:asciiTheme="majorBidi" w:hAnsiTheme="majorBidi" w:cstheme="majorBidi"/>
        </w:rPr>
        <w:t> </w:t>
      </w:r>
      <w:r w:rsidRPr="00A270D0">
        <w:rPr>
          <w:rStyle w:val="apple-converted-space"/>
          <w:rFonts w:asciiTheme="majorBidi" w:hAnsiTheme="majorBidi" w:cstheme="majorBidi"/>
          <w:lang w:val="id-ID"/>
        </w:rPr>
        <w:t>[</w:t>
      </w:r>
      <w:r w:rsidRPr="00A270D0">
        <w:rPr>
          <w:rStyle w:val="apple-style-span"/>
          <w:rFonts w:asciiTheme="majorBidi" w:hAnsiTheme="majorBidi" w:cstheme="majorBidi"/>
          <w:iCs/>
        </w:rPr>
        <w:t>Online</w:t>
      </w:r>
      <w:r w:rsidRPr="00A270D0">
        <w:rPr>
          <w:rStyle w:val="apple-style-span"/>
          <w:rFonts w:asciiTheme="majorBidi" w:hAnsiTheme="majorBidi" w:cstheme="majorBidi"/>
          <w:iCs/>
          <w:lang w:val="id-ID"/>
        </w:rPr>
        <w:t>]. Diakses dari</w:t>
      </w:r>
      <w:r w:rsidRPr="00A270D0">
        <w:rPr>
          <w:rStyle w:val="apple-style-span"/>
          <w:rFonts w:asciiTheme="majorBidi" w:hAnsiTheme="majorBidi" w:cstheme="majorBidi"/>
          <w:i/>
          <w:iCs/>
        </w:rPr>
        <w:t xml:space="preserve"> http://www. sd-binatalenta. com/arsipartikel/artikel_tya. pdf</w:t>
      </w:r>
      <w:r w:rsidRPr="00A270D0">
        <w:rPr>
          <w:rStyle w:val="apple-style-span"/>
          <w:rFonts w:asciiTheme="majorBidi" w:hAnsiTheme="majorBidi" w:cstheme="majorBidi"/>
        </w:rPr>
        <w:t>.</w:t>
      </w:r>
    </w:p>
    <w:p w:rsidR="00A270D0" w:rsidRPr="00A270D0" w:rsidRDefault="00A270D0" w:rsidP="007229E2">
      <w:pPr>
        <w:spacing w:line="36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 w:rsidRPr="00A270D0">
        <w:rPr>
          <w:rFonts w:asciiTheme="majorBidi" w:hAnsiTheme="majorBidi" w:cstheme="majorBidi"/>
        </w:rPr>
        <w:t xml:space="preserve">Puspitasari, Anggi S. (2010). </w:t>
      </w:r>
      <w:r w:rsidRPr="00A270D0">
        <w:rPr>
          <w:rFonts w:asciiTheme="majorBidi" w:hAnsiTheme="majorBidi" w:cstheme="majorBidi"/>
          <w:i/>
          <w:iCs/>
        </w:rPr>
        <w:t>Profil pertanyaan siswa SMP melalui penerapan learning cycle pada konsep ekosistem.</w:t>
      </w:r>
      <w:r w:rsidRPr="00A270D0">
        <w:rPr>
          <w:rFonts w:asciiTheme="majorBidi" w:hAnsiTheme="majorBidi" w:cstheme="majorBidi"/>
        </w:rPr>
        <w:t xml:space="preserve"> (Skripsi). FPMIPA, Universitas Pendidikan Indonesia, Bandung.</w:t>
      </w:r>
    </w:p>
    <w:p w:rsidR="00A270D0" w:rsidRPr="00A270D0" w:rsidRDefault="00A270D0" w:rsidP="007229E2">
      <w:pPr>
        <w:spacing w:line="36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 w:rsidRPr="00A270D0">
        <w:rPr>
          <w:rFonts w:asciiTheme="majorBidi" w:hAnsiTheme="majorBidi" w:cstheme="majorBidi"/>
          <w:lang w:val="id-ID"/>
        </w:rPr>
        <w:t xml:space="preserve">Ragawanti, D. T. (2009). </w:t>
      </w:r>
      <w:r w:rsidRPr="00A270D0">
        <w:rPr>
          <w:rFonts w:asciiTheme="majorBidi" w:hAnsiTheme="majorBidi" w:cstheme="majorBidi"/>
          <w:i/>
          <w:lang w:val="id-ID"/>
        </w:rPr>
        <w:t>Questions and questioning techniques: A View of Indonesian Student’s Preferences.</w:t>
      </w:r>
      <w:r w:rsidRPr="00A270D0">
        <w:rPr>
          <w:rFonts w:asciiTheme="majorBidi" w:hAnsiTheme="majorBidi" w:cstheme="majorBidi"/>
          <w:lang w:val="id-ID"/>
        </w:rPr>
        <w:t xml:space="preserve"> 11(2): 155-170.</w:t>
      </w:r>
    </w:p>
    <w:p w:rsidR="00A270D0" w:rsidRPr="00A270D0" w:rsidRDefault="00A270D0" w:rsidP="007229E2">
      <w:pPr>
        <w:spacing w:line="360" w:lineRule="auto"/>
        <w:ind w:left="567" w:hanging="567"/>
        <w:jc w:val="both"/>
        <w:rPr>
          <w:rFonts w:asciiTheme="majorBidi" w:hAnsiTheme="majorBidi" w:cstheme="majorBidi"/>
          <w:i/>
          <w:lang w:val="id-ID"/>
        </w:rPr>
      </w:pPr>
      <w:r w:rsidRPr="00A270D0">
        <w:rPr>
          <w:rFonts w:asciiTheme="majorBidi" w:hAnsiTheme="majorBidi" w:cstheme="majorBidi"/>
          <w:lang w:val="id-ID"/>
        </w:rPr>
        <w:t>Ralp</w:t>
      </w:r>
      <w:r w:rsidR="00AD5198">
        <w:rPr>
          <w:rFonts w:asciiTheme="majorBidi" w:hAnsiTheme="majorBidi" w:cstheme="majorBidi"/>
        </w:rPr>
        <w:t>h</w:t>
      </w:r>
      <w:r w:rsidRPr="00A270D0">
        <w:rPr>
          <w:rFonts w:asciiTheme="majorBidi" w:hAnsiTheme="majorBidi" w:cstheme="majorBidi"/>
          <w:lang w:val="id-ID"/>
        </w:rPr>
        <w:t xml:space="preserve">, E. G. (1999). </w:t>
      </w:r>
      <w:r w:rsidRPr="00A270D0">
        <w:rPr>
          <w:rFonts w:asciiTheme="majorBidi" w:hAnsiTheme="majorBidi" w:cstheme="majorBidi"/>
          <w:i/>
          <w:lang w:val="id-ID"/>
        </w:rPr>
        <w:t>Oral-questioning skills of novice teachers: Any questions?.</w:t>
      </w:r>
      <w:r w:rsidRPr="00A270D0">
        <w:rPr>
          <w:rFonts w:asciiTheme="majorBidi" w:hAnsiTheme="majorBidi" w:cstheme="majorBidi"/>
          <w:lang w:val="id-ID"/>
        </w:rPr>
        <w:t xml:space="preserve"> </w:t>
      </w:r>
      <w:r w:rsidRPr="00A270D0">
        <w:rPr>
          <w:rFonts w:asciiTheme="majorBidi" w:hAnsiTheme="majorBidi" w:cstheme="majorBidi"/>
          <w:i/>
          <w:lang w:val="id-ID"/>
        </w:rPr>
        <w:t>Journal of instructional Psychology. 26(4): 286-297.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Ramayulis, </w:t>
      </w:r>
      <w:r w:rsidRPr="00A270D0">
        <w:rPr>
          <w:rFonts w:asciiTheme="majorBidi" w:hAnsiTheme="majorBidi" w:cstheme="majorBidi"/>
          <w:i/>
          <w:iCs/>
        </w:rPr>
        <w:t>Haji</w:t>
      </w:r>
      <w:r w:rsidRPr="00A270D0">
        <w:rPr>
          <w:rFonts w:asciiTheme="majorBidi" w:hAnsiTheme="majorBidi" w:cstheme="majorBidi"/>
        </w:rPr>
        <w:t xml:space="preserve">. (2013). </w:t>
      </w:r>
      <w:r w:rsidRPr="00A270D0">
        <w:rPr>
          <w:rFonts w:asciiTheme="majorBidi" w:hAnsiTheme="majorBidi" w:cstheme="majorBidi"/>
          <w:i/>
          <w:iCs/>
        </w:rPr>
        <w:t>Profesi dan etika keguruan.</w:t>
      </w:r>
      <w:r w:rsidRPr="00A270D0">
        <w:rPr>
          <w:rFonts w:asciiTheme="majorBidi" w:hAnsiTheme="majorBidi" w:cstheme="majorBidi"/>
        </w:rPr>
        <w:t xml:space="preserve"> Jakarta: Kalam Mulia.</w:t>
      </w:r>
    </w:p>
    <w:p w:rsidR="00A270D0" w:rsidRPr="00A270D0" w:rsidRDefault="00967C24" w:rsidP="00967C24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Rustaman, N., Dirdjosoemarto, S., Yudianto, S. A., Achmad, Y., Subekti, R., Rochintaniawati, D, K,. Mimin N</w:t>
      </w:r>
      <w:r w:rsidR="00A270D0" w:rsidRPr="00A270D0">
        <w:rPr>
          <w:rFonts w:asciiTheme="majorBidi" w:hAnsiTheme="majorBidi" w:cstheme="majorBidi"/>
        </w:rPr>
        <w:t xml:space="preserve">. (2005). </w:t>
      </w:r>
      <w:r w:rsidR="00A270D0" w:rsidRPr="00A270D0">
        <w:rPr>
          <w:rFonts w:asciiTheme="majorBidi" w:hAnsiTheme="majorBidi" w:cstheme="majorBidi"/>
          <w:i/>
          <w:iCs/>
        </w:rPr>
        <w:t>Strategi belajar dan mengajar Biologi.</w:t>
      </w:r>
      <w:r w:rsidR="00A270D0" w:rsidRPr="00A270D0">
        <w:rPr>
          <w:rFonts w:asciiTheme="majorBidi" w:hAnsiTheme="majorBidi" w:cstheme="majorBidi"/>
        </w:rPr>
        <w:t xml:space="preserve"> Malang: UM Press.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Rustaman, N. Y., Rustaman, A. (2003). Peranan pertanyaan produktif dalam pengembangan KPS dan LKS. </w:t>
      </w:r>
      <w:r w:rsidRPr="00A270D0">
        <w:rPr>
          <w:rFonts w:asciiTheme="majorBidi" w:hAnsiTheme="majorBidi" w:cstheme="majorBidi"/>
          <w:i/>
          <w:iCs/>
        </w:rPr>
        <w:t>Bahan seminar dan lokakarya bagi guru-guru Biologi SLTP &amp; SMU.</w:t>
      </w:r>
      <w:r w:rsidRPr="00A270D0">
        <w:rPr>
          <w:rFonts w:asciiTheme="majorBidi" w:hAnsiTheme="majorBidi" w:cstheme="majorBidi"/>
        </w:rPr>
        <w:t xml:space="preserve"> Bandung: Depdiknas.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Sudjana, N. (1989). </w:t>
      </w:r>
      <w:r w:rsidRPr="00A270D0">
        <w:rPr>
          <w:rFonts w:asciiTheme="majorBidi" w:hAnsiTheme="majorBidi" w:cstheme="majorBidi"/>
          <w:i/>
          <w:iCs/>
        </w:rPr>
        <w:t>Dasar-dasar proses mengajar.</w:t>
      </w:r>
      <w:r w:rsidRPr="00A270D0">
        <w:rPr>
          <w:rFonts w:asciiTheme="majorBidi" w:hAnsiTheme="majorBidi" w:cstheme="majorBidi"/>
        </w:rPr>
        <w:t xml:space="preserve"> Bandung: Sinar Baru Algensindo.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Sudjana, N. (2008). </w:t>
      </w:r>
      <w:r w:rsidRPr="00A270D0">
        <w:rPr>
          <w:rFonts w:asciiTheme="majorBidi" w:hAnsiTheme="majorBidi" w:cstheme="majorBidi"/>
          <w:i/>
          <w:iCs/>
        </w:rPr>
        <w:t xml:space="preserve">Penilaian hasil proses belajar mengajar. </w:t>
      </w:r>
      <w:r w:rsidRPr="00A270D0">
        <w:rPr>
          <w:rFonts w:asciiTheme="majorBidi" w:hAnsiTheme="majorBidi" w:cstheme="majorBidi"/>
        </w:rPr>
        <w:t>Bandung : Rosdakarya.</w:t>
      </w:r>
    </w:p>
    <w:p w:rsidR="00A270D0" w:rsidRPr="00A270D0" w:rsidRDefault="00A270D0" w:rsidP="00AA6D98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Sugiyarto, T. dan Ismawati, E. (2008). </w:t>
      </w:r>
      <w:r w:rsidRPr="00A270D0">
        <w:rPr>
          <w:rFonts w:asciiTheme="majorBidi" w:hAnsiTheme="majorBidi" w:cstheme="majorBidi"/>
          <w:i/>
          <w:iCs/>
        </w:rPr>
        <w:t xml:space="preserve">Ilmu Pengetahuan Alam I  untuk SMP Kelas VII. </w:t>
      </w:r>
      <w:r w:rsidRPr="00A270D0">
        <w:rPr>
          <w:rFonts w:asciiTheme="majorBidi" w:hAnsiTheme="majorBidi" w:cstheme="majorBidi"/>
        </w:rPr>
        <w:t>Jakarta: Pusat Perbukuan, Departemen Pendidikan Nasional.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Sumarwan, Sumartini, &amp; Kusmayadi. (2012). </w:t>
      </w:r>
      <w:r w:rsidRPr="00A270D0">
        <w:rPr>
          <w:rFonts w:asciiTheme="majorBidi" w:hAnsiTheme="majorBidi" w:cstheme="majorBidi"/>
          <w:i/>
          <w:iCs/>
        </w:rPr>
        <w:t>Bilingual science Biology 1B for Junior High School.</w:t>
      </w:r>
      <w:r w:rsidRPr="00A270D0">
        <w:rPr>
          <w:rFonts w:asciiTheme="majorBidi" w:hAnsiTheme="majorBidi" w:cstheme="majorBidi"/>
        </w:rPr>
        <w:t xml:space="preserve"> Jakarta: Erlangga.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lastRenderedPageBreak/>
        <w:t xml:space="preserve">Universitas Pendidikan Indonesia. (2014). </w:t>
      </w:r>
      <w:r w:rsidRPr="00A270D0">
        <w:rPr>
          <w:rFonts w:asciiTheme="majorBidi" w:hAnsiTheme="majorBidi" w:cstheme="majorBidi"/>
          <w:i/>
          <w:iCs/>
        </w:rPr>
        <w:t>Pedoman penulisan karya ilmiah.</w:t>
      </w:r>
      <w:r w:rsidRPr="00A270D0">
        <w:rPr>
          <w:rFonts w:asciiTheme="majorBidi" w:hAnsiTheme="majorBidi" w:cstheme="majorBidi"/>
        </w:rPr>
        <w:t xml:space="preserve"> Bandung: UPI.</w:t>
      </w:r>
    </w:p>
    <w:p w:rsidR="00A270D0" w:rsidRPr="00A270D0" w:rsidRDefault="00A270D0" w:rsidP="00AA6D9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Usman, Moh. Uzer. (1990). </w:t>
      </w:r>
      <w:r w:rsidRPr="00A270D0">
        <w:rPr>
          <w:rFonts w:asciiTheme="majorBidi" w:hAnsiTheme="majorBidi" w:cstheme="majorBidi"/>
          <w:i/>
          <w:iCs/>
        </w:rPr>
        <w:t>Menjadi Guru Propfesional</w:t>
      </w:r>
      <w:r w:rsidRPr="00A270D0">
        <w:rPr>
          <w:rFonts w:asciiTheme="majorBidi" w:hAnsiTheme="majorBidi" w:cstheme="majorBidi"/>
        </w:rPr>
        <w:t>. Bandung: Remaja Rosdakarya.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Wasis &amp; Irianto, S. (2008). </w:t>
      </w:r>
      <w:r w:rsidRPr="00A270D0">
        <w:rPr>
          <w:rFonts w:asciiTheme="majorBidi" w:hAnsiTheme="majorBidi" w:cstheme="majorBidi"/>
          <w:i/>
          <w:iCs/>
        </w:rPr>
        <w:t>Ilmu pengetahuan alam jilid 1 untuk SMP dan MTs kelas VII.</w:t>
      </w:r>
      <w:r w:rsidRPr="00A270D0">
        <w:rPr>
          <w:rFonts w:asciiTheme="majorBidi" w:hAnsiTheme="majorBidi" w:cstheme="majorBidi"/>
        </w:rPr>
        <w:t xml:space="preserve"> Jakarta: Pusat Perbukuan, Depdiknas.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>Widodo, A. (2006). Profil pertanyaan guru &amp; siswa dalam pembelajaran sains.</w:t>
      </w:r>
      <w:r w:rsidRPr="00A270D0">
        <w:rPr>
          <w:rFonts w:asciiTheme="majorBidi" w:hAnsiTheme="majorBidi" w:cstheme="majorBidi"/>
          <w:i/>
          <w:iCs/>
        </w:rPr>
        <w:t xml:space="preserve"> Jurnal pendidikan dan pembelajaran.</w:t>
      </w:r>
      <w:r w:rsidRPr="00A270D0">
        <w:rPr>
          <w:rFonts w:asciiTheme="majorBidi" w:hAnsiTheme="majorBidi" w:cstheme="majorBidi"/>
        </w:rPr>
        <w:t xml:space="preserve"> 4(2), 139-148.</w:t>
      </w:r>
    </w:p>
    <w:p w:rsidR="00A270D0" w:rsidRPr="00A270D0" w:rsidRDefault="00A270D0" w:rsidP="005F0A0A">
      <w:pPr>
        <w:spacing w:line="360" w:lineRule="auto"/>
        <w:ind w:left="567" w:hanging="567"/>
        <w:jc w:val="both"/>
        <w:rPr>
          <w:rFonts w:asciiTheme="majorBidi" w:hAnsiTheme="majorBidi" w:cstheme="majorBidi"/>
        </w:rPr>
      </w:pPr>
      <w:r w:rsidRPr="00A270D0">
        <w:rPr>
          <w:rFonts w:asciiTheme="majorBidi" w:hAnsiTheme="majorBidi" w:cstheme="majorBidi"/>
        </w:rPr>
        <w:t xml:space="preserve">Widodo, A. (2006). Taksonomi Bloom dan pengembangan butir soal. </w:t>
      </w:r>
      <w:r w:rsidRPr="00A270D0">
        <w:rPr>
          <w:rFonts w:asciiTheme="majorBidi" w:hAnsiTheme="majorBidi" w:cstheme="majorBidi"/>
          <w:i/>
          <w:iCs/>
        </w:rPr>
        <w:t xml:space="preserve">Buletin Puspendik. </w:t>
      </w:r>
      <w:r w:rsidRPr="00A270D0">
        <w:rPr>
          <w:rFonts w:asciiTheme="majorBidi" w:hAnsiTheme="majorBidi" w:cstheme="majorBidi"/>
        </w:rPr>
        <w:t>3(2), 18-29.</w:t>
      </w:r>
    </w:p>
    <w:sectPr w:rsidR="00A270D0" w:rsidRPr="00A270D0" w:rsidSect="00A27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680" w:footer="680" w:gutter="0"/>
      <w:pgNumType w:start="6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4E" w:rsidRDefault="005E174E" w:rsidP="00C7537E">
      <w:pPr>
        <w:spacing w:after="0" w:line="240" w:lineRule="auto"/>
      </w:pPr>
      <w:r>
        <w:separator/>
      </w:r>
    </w:p>
  </w:endnote>
  <w:endnote w:type="continuationSeparator" w:id="0">
    <w:p w:rsidR="005E174E" w:rsidRDefault="005E174E" w:rsidP="00C7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34" w:rsidRDefault="00C91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34" w:rsidRDefault="00C91734" w:rsidP="00C9173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noProof w:val="0"/>
        <w:sz w:val="18"/>
        <w:szCs w:val="18"/>
        <w:lang w:val="id-ID"/>
      </w:rPr>
    </w:pPr>
  </w:p>
  <w:p w:rsidR="00C91734" w:rsidRPr="00C91734" w:rsidRDefault="00C91734" w:rsidP="00C9173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noProof w:val="0"/>
        <w:sz w:val="18"/>
        <w:szCs w:val="18"/>
        <w:lang w:val="id-ID"/>
      </w:rPr>
    </w:pPr>
    <w:bookmarkStart w:id="0" w:name="_GoBack"/>
    <w:bookmarkEnd w:id="0"/>
    <w:r w:rsidRPr="00C91734">
      <w:rPr>
        <w:rFonts w:ascii="Trebuchet MS" w:eastAsia="Times New Roman" w:hAnsi="Trebuchet MS" w:cs="Trebuchet MS"/>
        <w:b/>
        <w:bCs/>
        <w:noProof w:val="0"/>
        <w:sz w:val="18"/>
        <w:szCs w:val="18"/>
        <w:lang w:val="id-ID"/>
      </w:rPr>
      <w:t>Hanifah Ratmini Utami, 2014</w:t>
    </w:r>
  </w:p>
  <w:p w:rsidR="00C91734" w:rsidRPr="00C91734" w:rsidRDefault="00C91734" w:rsidP="00C9173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i/>
        <w:iCs/>
        <w:noProof w:val="0"/>
        <w:sz w:val="18"/>
        <w:szCs w:val="18"/>
        <w:lang w:val="id-ID"/>
      </w:rPr>
    </w:pPr>
    <w:r w:rsidRPr="00C91734">
      <w:rPr>
        <w:rFonts w:ascii="Trebuchet MS" w:eastAsia="Times New Roman" w:hAnsi="Trebuchet MS" w:cs="Trebuchet MS"/>
        <w:b/>
        <w:bCs/>
        <w:i/>
        <w:iCs/>
        <w:noProof w:val="0"/>
        <w:sz w:val="18"/>
        <w:szCs w:val="18"/>
        <w:lang w:val="id-ID"/>
      </w:rPr>
      <w:t>Profil pola interaksi antara guru dan siswa SMP dalam pembelajaran Biologi pada konsep ekosistem</w:t>
    </w:r>
  </w:p>
  <w:p w:rsidR="00C91734" w:rsidRPr="00C91734" w:rsidRDefault="00C91734" w:rsidP="00C9173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noProof w:val="0"/>
        <w:sz w:val="18"/>
        <w:szCs w:val="18"/>
        <w:lang w:val="id-ID"/>
      </w:rPr>
    </w:pPr>
    <w:r w:rsidRPr="00C91734">
      <w:rPr>
        <w:rFonts w:ascii="Trebuchet MS" w:eastAsia="Times New Roman" w:hAnsi="Trebuchet MS" w:cs="Trebuchet MS"/>
        <w:noProof w:val="0"/>
        <w:sz w:val="18"/>
        <w:szCs w:val="18"/>
        <w:lang w:val="id-ID"/>
      </w:rPr>
      <w:t xml:space="preserve">Universitas Pendidikan Indonesia </w:t>
    </w:r>
    <w:r w:rsidRPr="00C91734">
      <w:rPr>
        <w:rFonts w:ascii="Trebuchet MS" w:eastAsia="Times New Roman" w:hAnsi="Trebuchet MS" w:cs="Trebuchet MS"/>
        <w:b/>
        <w:bCs/>
        <w:noProof w:val="0"/>
        <w:color w:val="FFC000"/>
        <w:sz w:val="18"/>
        <w:szCs w:val="18"/>
        <w:lang w:val="id-ID"/>
      </w:rPr>
      <w:t>|</w:t>
    </w:r>
    <w:r w:rsidRPr="00C91734">
      <w:rPr>
        <w:rFonts w:ascii="Trebuchet MS" w:eastAsia="Times New Roman" w:hAnsi="Trebuchet MS" w:cs="Trebuchet MS"/>
        <w:noProof w:val="0"/>
        <w:sz w:val="18"/>
        <w:szCs w:val="18"/>
        <w:lang w:val="id-ID"/>
      </w:rPr>
      <w:t xml:space="preserve"> repository.upi.edu </w:t>
    </w:r>
    <w:r w:rsidRPr="00C91734">
      <w:rPr>
        <w:rFonts w:ascii="Trebuchet MS" w:eastAsia="Times New Roman" w:hAnsi="Trebuchet MS" w:cs="Trebuchet MS"/>
        <w:noProof w:val="0"/>
        <w:color w:val="FFC000"/>
        <w:sz w:val="18"/>
        <w:szCs w:val="18"/>
        <w:lang w:val="id-ID"/>
      </w:rPr>
      <w:t>|</w:t>
    </w:r>
    <w:r w:rsidRPr="00C91734">
      <w:rPr>
        <w:rFonts w:ascii="Trebuchet MS" w:eastAsia="Times New Roman" w:hAnsi="Trebuchet MS" w:cs="Trebuchet MS"/>
        <w:noProof w:val="0"/>
        <w:sz w:val="18"/>
        <w:szCs w:val="18"/>
        <w:lang w:val="id-ID"/>
      </w:rPr>
      <w:t xml:space="preserve"> perpustakaan.upi.edu</w:t>
    </w:r>
  </w:p>
  <w:p w:rsidR="00C91734" w:rsidRPr="00C91734" w:rsidRDefault="00C91734" w:rsidP="00C91734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/>
        <w:noProof w:val="0"/>
        <w:sz w:val="22"/>
        <w:szCs w:val="22"/>
      </w:rPr>
    </w:pPr>
  </w:p>
  <w:p w:rsidR="00C91734" w:rsidRDefault="00C91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1E" w:rsidRDefault="00C2001E" w:rsidP="00C91734">
    <w:pPr>
      <w:pStyle w:val="Footer"/>
    </w:pPr>
  </w:p>
  <w:p w:rsidR="00C91734" w:rsidRPr="00C91734" w:rsidRDefault="00C91734" w:rsidP="00C9173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noProof w:val="0"/>
        <w:sz w:val="18"/>
        <w:szCs w:val="18"/>
        <w:lang w:val="id-ID"/>
      </w:rPr>
    </w:pPr>
    <w:r w:rsidRPr="00C91734">
      <w:rPr>
        <w:rFonts w:ascii="Trebuchet MS" w:eastAsia="Times New Roman" w:hAnsi="Trebuchet MS" w:cs="Trebuchet MS"/>
        <w:b/>
        <w:bCs/>
        <w:noProof w:val="0"/>
        <w:sz w:val="18"/>
        <w:szCs w:val="18"/>
        <w:lang w:val="id-ID"/>
      </w:rPr>
      <w:t>Hanifah Ratmini Utami, 2014</w:t>
    </w:r>
  </w:p>
  <w:p w:rsidR="00C91734" w:rsidRPr="00C91734" w:rsidRDefault="00C91734" w:rsidP="00C9173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b/>
        <w:bCs/>
        <w:i/>
        <w:iCs/>
        <w:noProof w:val="0"/>
        <w:sz w:val="18"/>
        <w:szCs w:val="18"/>
        <w:lang w:val="id-ID"/>
      </w:rPr>
    </w:pPr>
    <w:r w:rsidRPr="00C91734">
      <w:rPr>
        <w:rFonts w:ascii="Trebuchet MS" w:eastAsia="Times New Roman" w:hAnsi="Trebuchet MS" w:cs="Trebuchet MS"/>
        <w:b/>
        <w:bCs/>
        <w:i/>
        <w:iCs/>
        <w:noProof w:val="0"/>
        <w:sz w:val="18"/>
        <w:szCs w:val="18"/>
        <w:lang w:val="id-ID"/>
      </w:rPr>
      <w:t>Profil pola interaksi antara guru dan siswa SMP dalam pembelajaran Biologi pada konsep ekosistem</w:t>
    </w:r>
  </w:p>
  <w:p w:rsidR="00C91734" w:rsidRPr="00C91734" w:rsidRDefault="00C91734" w:rsidP="00C9173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Times New Roman" w:hAnsi="Trebuchet MS" w:cs="Trebuchet MS"/>
        <w:noProof w:val="0"/>
        <w:sz w:val="18"/>
        <w:szCs w:val="18"/>
        <w:lang w:val="id-ID"/>
      </w:rPr>
    </w:pPr>
    <w:r w:rsidRPr="00C91734">
      <w:rPr>
        <w:rFonts w:ascii="Trebuchet MS" w:eastAsia="Times New Roman" w:hAnsi="Trebuchet MS" w:cs="Trebuchet MS"/>
        <w:noProof w:val="0"/>
        <w:sz w:val="18"/>
        <w:szCs w:val="18"/>
        <w:lang w:val="id-ID"/>
      </w:rPr>
      <w:t xml:space="preserve">Universitas Pendidikan Indonesia </w:t>
    </w:r>
    <w:r w:rsidRPr="00C91734">
      <w:rPr>
        <w:rFonts w:ascii="Trebuchet MS" w:eastAsia="Times New Roman" w:hAnsi="Trebuchet MS" w:cs="Trebuchet MS"/>
        <w:b/>
        <w:bCs/>
        <w:noProof w:val="0"/>
        <w:color w:val="FFC000"/>
        <w:sz w:val="18"/>
        <w:szCs w:val="18"/>
        <w:lang w:val="id-ID"/>
      </w:rPr>
      <w:t>|</w:t>
    </w:r>
    <w:r w:rsidRPr="00C91734">
      <w:rPr>
        <w:rFonts w:ascii="Trebuchet MS" w:eastAsia="Times New Roman" w:hAnsi="Trebuchet MS" w:cs="Trebuchet MS"/>
        <w:noProof w:val="0"/>
        <w:sz w:val="18"/>
        <w:szCs w:val="18"/>
        <w:lang w:val="id-ID"/>
      </w:rPr>
      <w:t xml:space="preserve"> repository.upi.edu </w:t>
    </w:r>
    <w:r w:rsidRPr="00C91734">
      <w:rPr>
        <w:rFonts w:ascii="Trebuchet MS" w:eastAsia="Times New Roman" w:hAnsi="Trebuchet MS" w:cs="Trebuchet MS"/>
        <w:noProof w:val="0"/>
        <w:color w:val="FFC000"/>
        <w:sz w:val="18"/>
        <w:szCs w:val="18"/>
        <w:lang w:val="id-ID"/>
      </w:rPr>
      <w:t>|</w:t>
    </w:r>
    <w:r w:rsidRPr="00C91734">
      <w:rPr>
        <w:rFonts w:ascii="Trebuchet MS" w:eastAsia="Times New Roman" w:hAnsi="Trebuchet MS" w:cs="Trebuchet MS"/>
        <w:noProof w:val="0"/>
        <w:sz w:val="18"/>
        <w:szCs w:val="18"/>
        <w:lang w:val="id-ID"/>
      </w:rPr>
      <w:t xml:space="preserve"> perpustakaan.upi.edu</w:t>
    </w:r>
  </w:p>
  <w:p w:rsidR="00C91734" w:rsidRPr="00C91734" w:rsidRDefault="00C91734" w:rsidP="00C91734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/>
        <w:noProof w:val="0"/>
        <w:sz w:val="22"/>
        <w:szCs w:val="22"/>
      </w:rPr>
    </w:pPr>
  </w:p>
  <w:p w:rsidR="00C2001E" w:rsidRDefault="00C20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4E" w:rsidRDefault="005E174E" w:rsidP="00C7537E">
      <w:pPr>
        <w:spacing w:after="0" w:line="240" w:lineRule="auto"/>
      </w:pPr>
      <w:r>
        <w:separator/>
      </w:r>
    </w:p>
  </w:footnote>
  <w:footnote w:type="continuationSeparator" w:id="0">
    <w:p w:rsidR="005E174E" w:rsidRDefault="005E174E" w:rsidP="00C7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34" w:rsidRDefault="00C917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450850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001E" w:rsidRDefault="00C2001E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91734">
          <w:t>68</w:t>
        </w:r>
        <w:r>
          <w:fldChar w:fldCharType="end"/>
        </w:r>
      </w:p>
    </w:sdtContent>
  </w:sdt>
  <w:p w:rsidR="00C2001E" w:rsidRDefault="00C200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34" w:rsidRDefault="00C917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B2"/>
    <w:rsid w:val="000F4088"/>
    <w:rsid w:val="000F4D21"/>
    <w:rsid w:val="001A263E"/>
    <w:rsid w:val="001F62B2"/>
    <w:rsid w:val="00216B7C"/>
    <w:rsid w:val="0028437B"/>
    <w:rsid w:val="003020C6"/>
    <w:rsid w:val="00302443"/>
    <w:rsid w:val="00320531"/>
    <w:rsid w:val="00365DFA"/>
    <w:rsid w:val="003C1989"/>
    <w:rsid w:val="00463932"/>
    <w:rsid w:val="004B3132"/>
    <w:rsid w:val="004F2008"/>
    <w:rsid w:val="0054378D"/>
    <w:rsid w:val="00587165"/>
    <w:rsid w:val="005D39E9"/>
    <w:rsid w:val="005E174E"/>
    <w:rsid w:val="005F0A0A"/>
    <w:rsid w:val="00620F6C"/>
    <w:rsid w:val="006A2382"/>
    <w:rsid w:val="006F492E"/>
    <w:rsid w:val="00710CF0"/>
    <w:rsid w:val="007229E2"/>
    <w:rsid w:val="00762963"/>
    <w:rsid w:val="00781746"/>
    <w:rsid w:val="0079382B"/>
    <w:rsid w:val="007D1DCD"/>
    <w:rsid w:val="007F49FA"/>
    <w:rsid w:val="008748C4"/>
    <w:rsid w:val="008F0AE4"/>
    <w:rsid w:val="00907F96"/>
    <w:rsid w:val="00922967"/>
    <w:rsid w:val="00926621"/>
    <w:rsid w:val="00967C24"/>
    <w:rsid w:val="009D3CE0"/>
    <w:rsid w:val="00A178BA"/>
    <w:rsid w:val="00A270D0"/>
    <w:rsid w:val="00A71AF8"/>
    <w:rsid w:val="00A75469"/>
    <w:rsid w:val="00A77B3F"/>
    <w:rsid w:val="00A823D7"/>
    <w:rsid w:val="00AA6D98"/>
    <w:rsid w:val="00AC6219"/>
    <w:rsid w:val="00AD5198"/>
    <w:rsid w:val="00AD7E93"/>
    <w:rsid w:val="00AF6510"/>
    <w:rsid w:val="00B45889"/>
    <w:rsid w:val="00BA36B9"/>
    <w:rsid w:val="00BA4B9A"/>
    <w:rsid w:val="00C2001E"/>
    <w:rsid w:val="00C25F88"/>
    <w:rsid w:val="00C5530F"/>
    <w:rsid w:val="00C661C9"/>
    <w:rsid w:val="00C7537E"/>
    <w:rsid w:val="00C91734"/>
    <w:rsid w:val="00C96DB8"/>
    <w:rsid w:val="00D7232B"/>
    <w:rsid w:val="00D90314"/>
    <w:rsid w:val="00DC7249"/>
    <w:rsid w:val="00DF183B"/>
    <w:rsid w:val="00E16A4F"/>
    <w:rsid w:val="00EB42D1"/>
    <w:rsid w:val="00EC702E"/>
    <w:rsid w:val="00EF0696"/>
    <w:rsid w:val="00EF70F4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7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7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7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1E"/>
    <w:rPr>
      <w:rFonts w:ascii="Tahoma" w:hAnsi="Tahoma" w:cs="Tahoma"/>
      <w:noProof/>
      <w:sz w:val="16"/>
      <w:szCs w:val="16"/>
    </w:rPr>
  </w:style>
  <w:style w:type="character" w:customStyle="1" w:styleId="apple-style-span">
    <w:name w:val="apple-style-span"/>
    <w:basedOn w:val="DefaultParagraphFont"/>
    <w:rsid w:val="00216B7C"/>
  </w:style>
  <w:style w:type="character" w:customStyle="1" w:styleId="apple-converted-space">
    <w:name w:val="apple-converted-space"/>
    <w:basedOn w:val="DefaultParagraphFont"/>
    <w:rsid w:val="00216B7C"/>
  </w:style>
  <w:style w:type="character" w:styleId="Hyperlink">
    <w:name w:val="Hyperlink"/>
    <w:basedOn w:val="DefaultParagraphFont"/>
    <w:uiPriority w:val="99"/>
    <w:semiHidden/>
    <w:unhideWhenUsed/>
    <w:rsid w:val="00793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7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7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7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1E"/>
    <w:rPr>
      <w:rFonts w:ascii="Tahoma" w:hAnsi="Tahoma" w:cs="Tahoma"/>
      <w:noProof/>
      <w:sz w:val="16"/>
      <w:szCs w:val="16"/>
    </w:rPr>
  </w:style>
  <w:style w:type="character" w:customStyle="1" w:styleId="apple-style-span">
    <w:name w:val="apple-style-span"/>
    <w:basedOn w:val="DefaultParagraphFont"/>
    <w:rsid w:val="00216B7C"/>
  </w:style>
  <w:style w:type="character" w:customStyle="1" w:styleId="apple-converted-space">
    <w:name w:val="apple-converted-space"/>
    <w:basedOn w:val="DefaultParagraphFont"/>
    <w:rsid w:val="00216B7C"/>
  </w:style>
  <w:style w:type="character" w:styleId="Hyperlink">
    <w:name w:val="Hyperlink"/>
    <w:basedOn w:val="DefaultParagraphFont"/>
    <w:uiPriority w:val="99"/>
    <w:semiHidden/>
    <w:unhideWhenUsed/>
    <w:rsid w:val="0079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sriaika1125.wordpress.com/2013/09/28/interaksi-dalam-pembelajara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Hanifah R. Utami</dc:creator>
  <cp:lastModifiedBy>user</cp:lastModifiedBy>
  <cp:revision>6</cp:revision>
  <cp:lastPrinted>2015-01-12T06:59:00Z</cp:lastPrinted>
  <dcterms:created xsi:type="dcterms:W3CDTF">2014-12-14T21:14:00Z</dcterms:created>
  <dcterms:modified xsi:type="dcterms:W3CDTF">2015-01-12T06:59:00Z</dcterms:modified>
</cp:coreProperties>
</file>