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B" w:rsidRDefault="00EB7F83" w:rsidP="00F94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B7F83" w:rsidRDefault="00EB7F83" w:rsidP="00F94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E511C8" w:rsidRDefault="00E511C8" w:rsidP="00F94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F83" w:rsidRDefault="00EB7F83" w:rsidP="00F947F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95341" w:rsidRPr="00F95341" w:rsidRDefault="00F95341" w:rsidP="00F947F1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41">
        <w:rPr>
          <w:rFonts w:ascii="Times New Roman" w:hAnsi="Times New Roman" w:cs="Times New Roman"/>
          <w:sz w:val="24"/>
          <w:szCs w:val="24"/>
        </w:rPr>
        <w:t>Metode penelitian yang digunakan dalam penelitian ini adalah metode Penelitian Tindakan Kelas.</w:t>
      </w:r>
      <w:proofErr w:type="gramEnd"/>
      <w:r w:rsidRPr="00F95341">
        <w:rPr>
          <w:rFonts w:ascii="Times New Roman" w:hAnsi="Times New Roman" w:cs="Times New Roman"/>
          <w:sz w:val="24"/>
          <w:szCs w:val="24"/>
        </w:rPr>
        <w:t xml:space="preserve"> </w:t>
      </w:r>
      <w:r w:rsidR="00D61A5D" w:rsidRPr="00F95341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 w:rsidR="00D61A5D">
        <w:rPr>
          <w:rFonts w:ascii="Times New Roman" w:hAnsi="Times New Roman" w:cs="Times New Roman"/>
          <w:sz w:val="24"/>
          <w:szCs w:val="24"/>
        </w:rPr>
        <w:t>didefinisikan sebagai suatu pe</w:t>
      </w:r>
      <w:r w:rsidR="00FD6DEE">
        <w:rPr>
          <w:rFonts w:ascii="Times New Roman" w:hAnsi="Times New Roman" w:cs="Times New Roman"/>
          <w:sz w:val="24"/>
          <w:szCs w:val="24"/>
        </w:rPr>
        <w:t>n</w:t>
      </w:r>
      <w:r w:rsidR="00D61A5D">
        <w:rPr>
          <w:rFonts w:ascii="Times New Roman" w:hAnsi="Times New Roman" w:cs="Times New Roman"/>
          <w:sz w:val="24"/>
          <w:szCs w:val="24"/>
        </w:rPr>
        <w:t>elitian tindakan yang dilakukan oleh guru yang sekaligus sebagai peneli</w:t>
      </w:r>
      <w:r w:rsidR="00CE1442">
        <w:rPr>
          <w:rFonts w:ascii="Times New Roman" w:hAnsi="Times New Roman" w:cs="Times New Roman"/>
          <w:sz w:val="24"/>
          <w:szCs w:val="24"/>
        </w:rPr>
        <w:t>ti di kelasnys atau bersama-sama</w:t>
      </w:r>
      <w:r w:rsidR="00D61A5D">
        <w:rPr>
          <w:rFonts w:ascii="Times New Roman" w:hAnsi="Times New Roman" w:cs="Times New Roman"/>
          <w:sz w:val="24"/>
          <w:szCs w:val="24"/>
        </w:rPr>
        <w:t xml:space="preserve"> dengan orang lain (kolaborasi) dengan jalan merancang, melaksanaan dan merefleksikan tindakan secara kolaboratif dan parsitipatif ysng bertujuan untuk memperbaiki atau meningkatkan mutu (kualitas) proses pembelajaran di kelasnya melalui suatu tindakan (</w:t>
      </w:r>
      <w:r w:rsidR="00D61A5D" w:rsidRPr="00E511C8">
        <w:rPr>
          <w:rFonts w:ascii="Times New Roman" w:hAnsi="Times New Roman" w:cs="Times New Roman"/>
          <w:i/>
          <w:sz w:val="24"/>
          <w:szCs w:val="24"/>
        </w:rPr>
        <w:t>treatment</w:t>
      </w:r>
      <w:r w:rsidR="00D61A5D">
        <w:rPr>
          <w:rFonts w:ascii="Times New Roman" w:hAnsi="Times New Roman" w:cs="Times New Roman"/>
          <w:sz w:val="24"/>
          <w:szCs w:val="24"/>
        </w:rPr>
        <w:t>) tertentu dalam suatu siklus. (Kunandar, 2008:45)</w:t>
      </w:r>
      <w:r w:rsidR="00FD6D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5341">
        <w:rPr>
          <w:rFonts w:ascii="Times New Roman" w:hAnsi="Times New Roman" w:cs="Times New Roman"/>
          <w:sz w:val="24"/>
          <w:szCs w:val="24"/>
        </w:rPr>
        <w:t>Penelitian Tindakan Kelas ini dilakukan dengan me</w:t>
      </w:r>
      <w:r>
        <w:rPr>
          <w:rFonts w:ascii="Times New Roman" w:hAnsi="Times New Roman" w:cs="Times New Roman"/>
          <w:sz w:val="24"/>
          <w:szCs w:val="24"/>
        </w:rPr>
        <w:t xml:space="preserve">nerapkan model pembelajaran </w:t>
      </w:r>
      <w:r>
        <w:rPr>
          <w:rFonts w:ascii="Times New Roman" w:hAnsi="Times New Roman" w:cs="Times New Roman"/>
          <w:i/>
          <w:sz w:val="24"/>
          <w:szCs w:val="24"/>
        </w:rPr>
        <w:t>cooperative learning tipe Teams Games Tournament (TGT)</w:t>
      </w:r>
      <w:r>
        <w:rPr>
          <w:rFonts w:ascii="Times New Roman" w:hAnsi="Times New Roman" w:cs="Times New Roman"/>
          <w:sz w:val="24"/>
          <w:szCs w:val="24"/>
        </w:rPr>
        <w:t xml:space="preserve"> guna meningkatkan hasil belajar siswa kelas V materi pokok perjuangan mempertahankan kemerdekaan</w:t>
      </w:r>
      <w:r w:rsidRPr="00F95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341">
        <w:rPr>
          <w:rFonts w:ascii="Times New Roman" w:hAnsi="Times New Roman" w:cs="Times New Roman"/>
          <w:sz w:val="24"/>
          <w:szCs w:val="24"/>
        </w:rPr>
        <w:t>Penelitian ini dilakukan dengan pendekatan penelitian campuran yaitu pendekatan kualitatif dan kuantitatif.</w:t>
      </w:r>
      <w:proofErr w:type="gramEnd"/>
      <w:r w:rsidRPr="00F95341">
        <w:rPr>
          <w:rFonts w:ascii="Times New Roman" w:hAnsi="Times New Roman" w:cs="Times New Roman"/>
          <w:sz w:val="24"/>
          <w:szCs w:val="24"/>
        </w:rPr>
        <w:t xml:space="preserve"> Pendekatan kualitatif dilakukan dalam hal-hal yang berkaitan dengan </w:t>
      </w:r>
      <w:r w:rsidR="00FD6DEE">
        <w:rPr>
          <w:rFonts w:ascii="Times New Roman" w:hAnsi="Times New Roman" w:cs="Times New Roman"/>
          <w:sz w:val="24"/>
          <w:szCs w:val="24"/>
        </w:rPr>
        <w:t xml:space="preserve">pengumpulan data mengenai pelaksanaan pembelajaran </w:t>
      </w:r>
      <w:proofErr w:type="gramStart"/>
      <w:r w:rsidR="00FD6DEE">
        <w:rPr>
          <w:rFonts w:ascii="Times New Roman" w:hAnsi="Times New Roman" w:cs="Times New Roman"/>
          <w:sz w:val="24"/>
          <w:szCs w:val="24"/>
        </w:rPr>
        <w:t xml:space="preserve">dengan </w:t>
      </w:r>
      <w:r w:rsidRPr="00F95341">
        <w:rPr>
          <w:rFonts w:ascii="Times New Roman" w:hAnsi="Times New Roman" w:cs="Times New Roman"/>
          <w:sz w:val="24"/>
          <w:szCs w:val="24"/>
        </w:rPr>
        <w:t xml:space="preserve"> </w:t>
      </w:r>
      <w:r w:rsidR="00FD6DEE" w:rsidRPr="00F95341">
        <w:rPr>
          <w:rFonts w:ascii="Times New Roman" w:hAnsi="Times New Roman" w:cs="Times New Roman"/>
          <w:sz w:val="24"/>
          <w:szCs w:val="24"/>
        </w:rPr>
        <w:t>me</w:t>
      </w:r>
      <w:r w:rsidR="00FD6DEE">
        <w:rPr>
          <w:rFonts w:ascii="Times New Roman" w:hAnsi="Times New Roman" w:cs="Times New Roman"/>
          <w:sz w:val="24"/>
          <w:szCs w:val="24"/>
        </w:rPr>
        <w:t>nerapkan</w:t>
      </w:r>
      <w:proofErr w:type="gramEnd"/>
      <w:r w:rsidR="00FD6DEE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FD6DEE">
        <w:rPr>
          <w:rFonts w:ascii="Times New Roman" w:hAnsi="Times New Roman" w:cs="Times New Roman"/>
          <w:i/>
          <w:sz w:val="24"/>
          <w:szCs w:val="24"/>
        </w:rPr>
        <w:t xml:space="preserve">cooperative learning tipe Teams Games Tournament (TGT). </w:t>
      </w:r>
      <w:proofErr w:type="gramStart"/>
      <w:r w:rsidRPr="00F95341">
        <w:rPr>
          <w:rFonts w:ascii="Times New Roman" w:hAnsi="Times New Roman" w:cs="Times New Roman"/>
          <w:sz w:val="24"/>
          <w:szCs w:val="24"/>
        </w:rPr>
        <w:t>Pendekatan kuantitatif dilakukan guna mene</w:t>
      </w:r>
      <w:r w:rsidR="00546E0B">
        <w:rPr>
          <w:rFonts w:ascii="Times New Roman" w:hAnsi="Times New Roman" w:cs="Times New Roman"/>
          <w:sz w:val="24"/>
          <w:szCs w:val="24"/>
        </w:rPr>
        <w:t>liti hasil belajar siswa</w:t>
      </w:r>
      <w:r w:rsidRPr="00F95341">
        <w:rPr>
          <w:rFonts w:ascii="Times New Roman" w:hAnsi="Times New Roman" w:cs="Times New Roman"/>
          <w:sz w:val="24"/>
          <w:szCs w:val="24"/>
        </w:rPr>
        <w:t xml:space="preserve"> dalam kegiatan penelitian.</w:t>
      </w:r>
      <w:proofErr w:type="gramEnd"/>
    </w:p>
    <w:p w:rsidR="00F95341" w:rsidRPr="00F95341" w:rsidRDefault="00F95341" w:rsidP="00F947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3" w:rsidRDefault="003E7C28" w:rsidP="0039099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</w:t>
      </w:r>
      <w:r w:rsidR="00EB7F83">
        <w:rPr>
          <w:rFonts w:ascii="Times New Roman" w:hAnsi="Times New Roman" w:cs="Times New Roman"/>
          <w:b/>
          <w:sz w:val="24"/>
          <w:szCs w:val="24"/>
        </w:rPr>
        <w:t>n Penelitian</w:t>
      </w:r>
    </w:p>
    <w:p w:rsidR="00F95341" w:rsidRDefault="003E7C28" w:rsidP="0039099C">
      <w:pPr>
        <w:pStyle w:val="ListParagraph"/>
        <w:spacing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</w:t>
      </w:r>
      <w:r w:rsidR="0002549E">
        <w:rPr>
          <w:rFonts w:ascii="Times New Roman" w:hAnsi="Times New Roman" w:cs="Times New Roman"/>
          <w:sz w:val="24"/>
          <w:szCs w:val="24"/>
        </w:rPr>
        <w:t>n penelitian yang digunakan dalam penelitian ini adalah design penelitian menurut Kemmis dan Mc’Taggart</w:t>
      </w:r>
      <w:r w:rsidR="00560512">
        <w:rPr>
          <w:rFonts w:ascii="Times New Roman" w:hAnsi="Times New Roman" w:cs="Times New Roman"/>
          <w:sz w:val="24"/>
          <w:szCs w:val="24"/>
        </w:rPr>
        <w:t xml:space="preserve"> yang mencakup empat </w:t>
      </w:r>
      <w:r w:rsidR="00560512">
        <w:rPr>
          <w:rFonts w:ascii="Times New Roman" w:hAnsi="Times New Roman" w:cs="Times New Roman"/>
          <w:sz w:val="24"/>
          <w:szCs w:val="24"/>
        </w:rPr>
        <w:lastRenderedPageBreak/>
        <w:t>komponen yaitu perencanaan, tindakan, observasi, dan refleksi</w:t>
      </w:r>
      <w:r w:rsidR="00025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549E">
        <w:rPr>
          <w:rFonts w:ascii="Times New Roman" w:hAnsi="Times New Roman" w:cs="Times New Roman"/>
          <w:sz w:val="24"/>
          <w:szCs w:val="24"/>
        </w:rPr>
        <w:t>Untuk lebih jelasnya perhatikan gambar berikut.</w:t>
      </w:r>
      <w:proofErr w:type="gramEnd"/>
    </w:p>
    <w:p w:rsidR="0002549E" w:rsidRDefault="0002549E" w:rsidP="00F947F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99C" w:rsidRDefault="0039099C" w:rsidP="003909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E0" w:rsidRPr="00A87342" w:rsidRDefault="005C60E0" w:rsidP="005C60E0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342">
        <w:rPr>
          <w:rFonts w:ascii="Times New Roman" w:hAnsi="Times New Roman" w:cs="Times New Roman"/>
          <w:sz w:val="24"/>
          <w:szCs w:val="24"/>
        </w:rPr>
        <w:t>Gambar 3.1</w:t>
      </w:r>
    </w:p>
    <w:p w:rsidR="0002549E" w:rsidRPr="00A87342" w:rsidRDefault="0002549E" w:rsidP="0039099C">
      <w:pPr>
        <w:spacing w:line="360" w:lineRule="auto"/>
        <w:ind w:left="1440" w:firstLine="720"/>
        <w:rPr>
          <w:rFonts w:ascii="Times New Roman" w:hAnsi="Times New Roman" w:cs="Times New Roman"/>
          <w:noProof/>
          <w:sz w:val="24"/>
          <w:szCs w:val="24"/>
        </w:rPr>
      </w:pPr>
      <w:r w:rsidRPr="00A87342">
        <w:rPr>
          <w:rFonts w:ascii="Times New Roman" w:hAnsi="Times New Roman" w:cs="Times New Roman"/>
          <w:sz w:val="24"/>
          <w:szCs w:val="24"/>
        </w:rPr>
        <w:t>SIKLUS PELAKSANAAN PTK</w:t>
      </w:r>
    </w:p>
    <w:p w:rsidR="0002549E" w:rsidRDefault="008C215C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45.35pt;margin-top:16pt;width:289.55pt;height:428.05pt;z-index:251658240" coordorigin="1046,2042" coordsize="5791,8561">
            <v:rect id="_x0000_s1027" style="position:absolute;left:2955;top:2042;width:1677;height:398">
              <v:textbox style="mso-next-textbox:#_x0000_s1027">
                <w:txbxContent>
                  <w:p w:rsidR="0002549E" w:rsidRDefault="0002549E" w:rsidP="0002549E">
                    <w:pPr>
                      <w:jc w:val="center"/>
                    </w:pPr>
                    <w:r>
                      <w:t>Pelaksanaan</w:t>
                    </w:r>
                  </w:p>
                </w:txbxContent>
              </v:textbox>
            </v:rect>
            <v:rect id="_x0000_s1028" style="position:absolute;left:1046;top:3080;width:1677;height:398">
              <v:textbox style="mso-next-textbox:#_x0000_s1028">
                <w:txbxContent>
                  <w:p w:rsidR="0002549E" w:rsidRDefault="0002549E" w:rsidP="0002549E">
                    <w:pPr>
                      <w:jc w:val="center"/>
                    </w:pPr>
                    <w:r>
                      <w:t>Perencanaan</w:t>
                    </w:r>
                  </w:p>
                </w:txbxContent>
              </v:textbox>
            </v:rect>
            <v:rect id="_x0000_s1029" style="position:absolute;left:4830;top:3075;width:1677;height:398">
              <v:textbox style="mso-next-textbox:#_x0000_s1029">
                <w:txbxContent>
                  <w:p w:rsidR="0002549E" w:rsidRDefault="0002549E" w:rsidP="0002549E">
                    <w:pPr>
                      <w:jc w:val="center"/>
                    </w:pPr>
                    <w:r>
                      <w:t>Pengamatan</w:t>
                    </w:r>
                  </w:p>
                </w:txbxContent>
              </v:textbox>
            </v:rect>
            <v:rect id="_x0000_s1030" style="position:absolute;left:3030;top:4095;width:1677;height:398">
              <v:textbox style="mso-next-textbox:#_x0000_s1030">
                <w:txbxContent>
                  <w:p w:rsidR="0002549E" w:rsidRDefault="0002549E" w:rsidP="0002549E">
                    <w:pPr>
                      <w:jc w:val="center"/>
                    </w:pPr>
                    <w:r>
                      <w:t>Refleksi</w:t>
                    </w:r>
                  </w:p>
                </w:txbxContent>
              </v:textbox>
            </v:rect>
            <v:oval id="_x0000_s1031" style="position:absolute;left:3012;top:2998;width:1485;height:570">
              <v:textbox style="mso-next-textbox:#_x0000_s1031">
                <w:txbxContent>
                  <w:p w:rsidR="0002549E" w:rsidRPr="007D5638" w:rsidRDefault="0002549E" w:rsidP="0002549E">
                    <w:pPr>
                      <w:jc w:val="center"/>
                      <w:rPr>
                        <w:b/>
                        <w:color w:val="002060"/>
                      </w:rPr>
                    </w:pPr>
                    <w:r w:rsidRPr="007D5638">
                      <w:rPr>
                        <w:b/>
                        <w:color w:val="002060"/>
                      </w:rPr>
                      <w:t>Siklus 1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845;top:2310;width:878;height:525;flip:y" o:connectortype="straight">
              <v:stroke endarrow="block"/>
            </v:shape>
            <v:shape id="_x0000_s1033" type="#_x0000_t32" style="position:absolute;left:4830;top:2310;width:878;height:525" o:connectortype="straight">
              <v:stroke endarrow="block"/>
            </v:shape>
            <v:shape id="_x0000_s1034" type="#_x0000_t32" style="position:absolute;left:4830;top:3570;width:705;height:645;flip:x" o:connectortype="straight">
              <v:stroke endarrow="block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5" type="#_x0000_t102" style="position:absolute;left:2370;top:4320;width:398;height:795"/>
            <v:group id="_x0000_s1036" style="position:absolute;left:1091;top:4921;width:5746;height:5682" coordorigin="1091,4921" coordsize="5746,5682">
              <v:oval id="_x0000_s1037" style="position:absolute;left:3139;top:5760;width:1451;height:570">
                <v:textbox style="mso-next-textbox:#_x0000_s1037">
                  <w:txbxContent>
                    <w:p w:rsidR="0002549E" w:rsidRPr="007D5638" w:rsidRDefault="0002549E" w:rsidP="0002549E">
                      <w:pPr>
                        <w:rPr>
                          <w:b/>
                          <w:color w:val="002060"/>
                        </w:rPr>
                      </w:pPr>
                      <w:r w:rsidRPr="007D5638">
                        <w:rPr>
                          <w:b/>
                          <w:color w:val="002060"/>
                        </w:rPr>
                        <w:t>Siklus 2</w:t>
                      </w:r>
                    </w:p>
                  </w:txbxContent>
                </v:textbox>
              </v:oval>
              <v:rect id="_x0000_s1038" style="position:absolute;left:3030;top:4921;width:1677;height:398">
                <v:textbox style="mso-next-textbox:#_x0000_s1038">
                  <w:txbxContent>
                    <w:p w:rsidR="0002549E" w:rsidRDefault="0002549E" w:rsidP="0002549E">
                      <w:pPr>
                        <w:jc w:val="center"/>
                      </w:pPr>
                      <w:r>
                        <w:t>Pelaksanaan</w:t>
                      </w:r>
                    </w:p>
                  </w:txbxContent>
                </v:textbox>
              </v:rect>
              <v:rect id="_x0000_s1039" style="position:absolute;left:5040;top:5775;width:1677;height:398">
                <v:textbox style="mso-next-textbox:#_x0000_s1039">
                  <w:txbxContent>
                    <w:p w:rsidR="0002549E" w:rsidRDefault="0002549E" w:rsidP="0002549E">
                      <w:pPr>
                        <w:jc w:val="center"/>
                      </w:pPr>
                      <w:r>
                        <w:t>Pengamatan</w:t>
                      </w:r>
                    </w:p>
                  </w:txbxContent>
                </v:textbox>
              </v:rect>
              <v:rect id="_x0000_s1040" style="position:absolute;left:1091;top:5772;width:1677;height:398">
                <v:textbox style="mso-next-textbox:#_x0000_s1040">
                  <w:txbxContent>
                    <w:p w:rsidR="0002549E" w:rsidRDefault="0002549E" w:rsidP="0002549E">
                      <w:pPr>
                        <w:jc w:val="center"/>
                      </w:pPr>
                      <w:r>
                        <w:t>Perencanaan</w:t>
                      </w:r>
                    </w:p>
                  </w:txbxContent>
                </v:textbox>
              </v:rect>
              <v:rect id="_x0000_s1041" style="position:absolute;left:3147;top:6825;width:1677;height:398">
                <v:textbox style="mso-next-textbox:#_x0000_s1041">
                  <w:txbxContent>
                    <w:p w:rsidR="0002549E" w:rsidRDefault="0002549E" w:rsidP="0002549E">
                      <w:pPr>
                        <w:jc w:val="center"/>
                      </w:pPr>
                      <w:r>
                        <w:t>Refleksi</w:t>
                      </w:r>
                    </w:p>
                  </w:txbxContent>
                </v:textbox>
              </v:rect>
              <v:shape id="_x0000_s1042" type="#_x0000_t102" style="position:absolute;left:2557;top:7064;width:398;height:795"/>
              <v:shape id="_x0000_s1043" type="#_x0000_t32" style="position:absolute;left:1890;top:5115;width:1065;height:525;flip:y" o:connectortype="straight">
                <v:stroke endarrow="block"/>
              </v:shape>
              <v:shape id="_x0000_s1044" type="#_x0000_t32" style="position:absolute;left:4830;top:5115;width:878;height:525" o:connectortype="straight">
                <v:stroke endarrow="block"/>
              </v:shape>
              <v:group id="_x0000_s1045" style="position:absolute;left:1278;top:7605;width:5559;height:2998" coordorigin="1278,7605" coordsize="5559,2998">
                <v:oval id="_x0000_s1046" style="position:absolute;left:3274;top:8476;width:1451;height:570">
                  <v:textbox style="mso-next-textbox:#_x0000_s1046">
                    <w:txbxContent>
                      <w:p w:rsidR="0002549E" w:rsidRPr="007D5638" w:rsidRDefault="0002549E" w:rsidP="0002549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7D5638">
                          <w:rPr>
                            <w:b/>
                            <w:color w:val="002060"/>
                          </w:rPr>
                          <w:t>Siklus 3</w:t>
                        </w:r>
                      </w:p>
                    </w:txbxContent>
                  </v:textbox>
                </v:oval>
                <v:rect id="_x0000_s1047" style="position:absolute;left:3147;top:9585;width:1677;height:398">
                  <v:textbox style="mso-next-textbox:#_x0000_s1047">
                    <w:txbxContent>
                      <w:p w:rsidR="0002549E" w:rsidRDefault="0002549E" w:rsidP="0002549E">
                        <w:pPr>
                          <w:jc w:val="center"/>
                        </w:pPr>
                        <w:r>
                          <w:t>Refleksi</w:t>
                        </w:r>
                      </w:p>
                    </w:txbxContent>
                  </v:textbox>
                </v:rect>
                <v:rect id="_x0000_s1048" style="position:absolute;left:3147;top:7605;width:1677;height:398">
                  <v:textbox style="mso-next-textbox:#_x0000_s1048">
                    <w:txbxContent>
                      <w:p w:rsidR="0002549E" w:rsidRDefault="0002549E" w:rsidP="0002549E">
                        <w:pPr>
                          <w:jc w:val="center"/>
                        </w:pPr>
                        <w:r>
                          <w:t>Pelaksanaan</w:t>
                        </w:r>
                      </w:p>
                    </w:txbxContent>
                  </v:textbox>
                </v:rect>
                <v:rect id="_x0000_s1049" style="position:absolute;left:1278;top:8550;width:1677;height:398">
                  <v:textbox style="mso-next-textbox:#_x0000_s1049">
                    <w:txbxContent>
                      <w:p w:rsidR="0002549E" w:rsidRDefault="0002549E" w:rsidP="0002549E">
                        <w:pPr>
                          <w:jc w:val="center"/>
                        </w:pPr>
                        <w:r>
                          <w:t>Perencanaan</w:t>
                        </w:r>
                      </w:p>
                    </w:txbxContent>
                  </v:textbox>
                </v:rect>
                <v:rect id="_x0000_s1050" style="position:absolute;left:5160;top:8536;width:1677;height:398">
                  <v:textbox style="mso-next-textbox:#_x0000_s1050">
                    <w:txbxContent>
                      <w:p w:rsidR="0002549E" w:rsidRDefault="0002549E" w:rsidP="0002549E">
                        <w:pPr>
                          <w:jc w:val="center"/>
                        </w:pPr>
                        <w:r>
                          <w:t>Pengamatan</w:t>
                        </w:r>
                      </w:p>
                    </w:txbxContent>
                  </v:textbox>
                </v:rect>
                <v:shape id="_x0000_s1051" type="#_x0000_t102" style="position:absolute;left:2564;top:9808;width:398;height:795"/>
                <v:shape id="_x0000_s1052" type="#_x0000_t32" style="position:absolute;left:4950;top:7859;width:878;height:525" o:connectortype="straight">
                  <v:stroke endarrow="block"/>
                </v:shape>
                <v:shape id="_x0000_s1053" type="#_x0000_t32" style="position:absolute;left:1965;top:7951;width:1065;height:525;flip:y" o:connectortype="straight">
                  <v:stroke endarrow="block"/>
                </v:shape>
              </v:group>
              <v:shape id="_x0000_s1054" type="#_x0000_t32" style="position:absolute;left:4950;top:6330;width:705;height:645;flip:x" o:connectortype="straight">
                <v:stroke endarrow="block"/>
              </v:shape>
            </v:group>
          </v:group>
        </w:pict>
      </w: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49E" w:rsidRDefault="0002549E" w:rsidP="00F9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7C6" w:rsidRDefault="0002549E" w:rsidP="0039099C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5C">
        <w:rPr>
          <w:rFonts w:ascii="Times New Roman" w:hAnsi="Times New Roman" w:cs="Times New Roman"/>
          <w:noProof/>
          <w:sz w:val="24"/>
          <w:szCs w:val="24"/>
        </w:rPr>
        <w:t xml:space="preserve">Sumber: </w:t>
      </w:r>
      <w:hyperlink r:id="rId8" w:history="1">
        <w:r w:rsidR="0039099C" w:rsidRPr="00390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http://www.atcontent.com/</w:t>
        </w:r>
      </w:hyperlink>
    </w:p>
    <w:p w:rsidR="0039099C" w:rsidRDefault="0039099C" w:rsidP="0039099C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9C" w:rsidRDefault="0039099C" w:rsidP="003909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0E0" w:rsidRPr="0039099C" w:rsidRDefault="005C60E0" w:rsidP="003909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C6" w:rsidRDefault="00EB7F83" w:rsidP="0039099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Subyek Penelitian</w:t>
      </w:r>
    </w:p>
    <w:p w:rsidR="0002549E" w:rsidRPr="009F67C6" w:rsidRDefault="0002549E" w:rsidP="003909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Setting dalam penelitian ini adalah sebagai berikut:</w:t>
      </w:r>
    </w:p>
    <w:p w:rsidR="0002549E" w:rsidRPr="009F67C6" w:rsidRDefault="0002549E" w:rsidP="0039099C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7C6">
        <w:rPr>
          <w:rFonts w:ascii="Times New Roman" w:hAnsi="Times New Roman" w:cs="Times New Roman"/>
          <w:sz w:val="24"/>
          <w:szCs w:val="24"/>
        </w:rPr>
        <w:t>Subjek Penelitian</w:t>
      </w:r>
    </w:p>
    <w:p w:rsidR="005D62D9" w:rsidRDefault="0002549E" w:rsidP="005C60E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Subjek pen</w:t>
      </w:r>
      <w:r w:rsidR="00DC33F4">
        <w:rPr>
          <w:rFonts w:ascii="Times New Roman" w:hAnsi="Times New Roman" w:cs="Times New Roman"/>
          <w:sz w:val="24"/>
          <w:szCs w:val="24"/>
        </w:rPr>
        <w:t>elitian ini adalah siswa kelas VB</w:t>
      </w:r>
      <w:r w:rsidRPr="00BB695C">
        <w:rPr>
          <w:rFonts w:ascii="Times New Roman" w:hAnsi="Times New Roman" w:cs="Times New Roman"/>
          <w:sz w:val="24"/>
          <w:szCs w:val="24"/>
        </w:rPr>
        <w:t xml:space="preserve"> SD Negeri 3 Cibodas </w:t>
      </w:r>
      <w:r>
        <w:rPr>
          <w:rFonts w:ascii="Times New Roman" w:hAnsi="Times New Roman" w:cs="Times New Roman"/>
          <w:sz w:val="24"/>
          <w:szCs w:val="24"/>
        </w:rPr>
        <w:t xml:space="preserve">Kecamatan Lembang Kabupaten Bandung Barat </w:t>
      </w:r>
      <w:r w:rsidR="00DC33F4">
        <w:rPr>
          <w:rFonts w:ascii="Times New Roman" w:hAnsi="Times New Roman" w:cs="Times New Roman"/>
          <w:sz w:val="24"/>
          <w:szCs w:val="24"/>
        </w:rPr>
        <w:t>yang berjuml</w:t>
      </w:r>
      <w:r w:rsidR="0039099C">
        <w:rPr>
          <w:rFonts w:ascii="Times New Roman" w:hAnsi="Times New Roman" w:cs="Times New Roman"/>
          <w:sz w:val="24"/>
          <w:szCs w:val="24"/>
        </w:rPr>
        <w:t>ah 29</w:t>
      </w:r>
      <w:r w:rsidR="00CE1442">
        <w:rPr>
          <w:rFonts w:ascii="Times New Roman" w:hAnsi="Times New Roman" w:cs="Times New Roman"/>
          <w:sz w:val="24"/>
          <w:szCs w:val="24"/>
        </w:rPr>
        <w:t xml:space="preserve"> orang yang </w:t>
      </w:r>
      <w:r w:rsidR="005D62D9">
        <w:rPr>
          <w:rFonts w:ascii="Times New Roman" w:hAnsi="Times New Roman" w:cs="Times New Roman"/>
          <w:sz w:val="24"/>
          <w:szCs w:val="24"/>
        </w:rPr>
        <w:t>terdiri dari 14 laki-laki dan 15</w:t>
      </w:r>
      <w:r w:rsidR="00DC33F4">
        <w:rPr>
          <w:rFonts w:ascii="Times New Roman" w:hAnsi="Times New Roman" w:cs="Times New Roman"/>
          <w:sz w:val="24"/>
          <w:szCs w:val="24"/>
        </w:rPr>
        <w:t xml:space="preserve"> perempuan</w:t>
      </w:r>
      <w:r w:rsidRPr="00BB695C">
        <w:rPr>
          <w:rFonts w:ascii="Times New Roman" w:hAnsi="Times New Roman" w:cs="Times New Roman"/>
          <w:sz w:val="24"/>
          <w:szCs w:val="24"/>
        </w:rPr>
        <w:t>.</w:t>
      </w:r>
      <w:r w:rsidR="00DC3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F4">
        <w:rPr>
          <w:rFonts w:ascii="Times New Roman" w:hAnsi="Times New Roman" w:cs="Times New Roman"/>
          <w:sz w:val="24"/>
          <w:szCs w:val="24"/>
        </w:rPr>
        <w:t>Dilihat dari status sos</w:t>
      </w:r>
      <w:r>
        <w:rPr>
          <w:rFonts w:ascii="Times New Roman" w:hAnsi="Times New Roman" w:cs="Times New Roman"/>
          <w:sz w:val="24"/>
          <w:szCs w:val="24"/>
        </w:rPr>
        <w:t xml:space="preserve">ial ekonomi, siswa-siswi </w:t>
      </w:r>
      <w:r w:rsidRPr="00BB695C">
        <w:rPr>
          <w:rFonts w:ascii="Times New Roman" w:hAnsi="Times New Roman" w:cs="Times New Roman"/>
          <w:sz w:val="24"/>
          <w:szCs w:val="24"/>
        </w:rPr>
        <w:t>SD Negeri 3 Cibodas</w:t>
      </w:r>
      <w:r>
        <w:rPr>
          <w:rFonts w:ascii="Times New Roman" w:hAnsi="Times New Roman" w:cs="Times New Roman"/>
          <w:sz w:val="24"/>
          <w:szCs w:val="24"/>
        </w:rPr>
        <w:t xml:space="preserve"> pada umumnya adalah kelas menengah.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Tingkat intelektualnya berbeda-beda pada tingkat rata-rata.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764">
        <w:rPr>
          <w:rFonts w:ascii="Times New Roman" w:hAnsi="Times New Roman" w:cs="Times New Roman"/>
          <w:sz w:val="24"/>
          <w:szCs w:val="24"/>
        </w:rPr>
        <w:t>S</w:t>
      </w:r>
      <w:r w:rsidR="00DC33F4">
        <w:rPr>
          <w:rFonts w:ascii="Times New Roman" w:hAnsi="Times New Roman" w:cs="Times New Roman"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</w:rPr>
        <w:t xml:space="preserve"> pada kelas ini sebagian besar bert</w:t>
      </w:r>
      <w:r w:rsidR="005D62D9">
        <w:rPr>
          <w:rFonts w:ascii="Times New Roman" w:hAnsi="Times New Roman" w:cs="Times New Roman"/>
          <w:sz w:val="24"/>
          <w:szCs w:val="24"/>
        </w:rPr>
        <w:t>empat tinggal jauh dari sekolah</w:t>
      </w:r>
      <w:r w:rsidR="00A87342">
        <w:rPr>
          <w:rFonts w:ascii="Times New Roman" w:hAnsi="Times New Roman" w:cs="Times New Roman"/>
          <w:sz w:val="24"/>
          <w:szCs w:val="24"/>
        </w:rPr>
        <w:t>, siswa membutuhkan waktu 30 menit hingga satu jam untuk sampai ke sekolah</w:t>
      </w:r>
      <w:r w:rsidR="005D62D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2D9" w:rsidRDefault="0002549E" w:rsidP="005D62D9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0DBA">
        <w:rPr>
          <w:rFonts w:ascii="Times New Roman" w:hAnsi="Times New Roman" w:cs="Times New Roman"/>
          <w:sz w:val="24"/>
          <w:szCs w:val="24"/>
        </w:rPr>
        <w:t>Lokasi Penelitian</w:t>
      </w:r>
    </w:p>
    <w:p w:rsidR="0002549E" w:rsidRPr="00BB695C" w:rsidRDefault="0002549E" w:rsidP="00614C9F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2D9">
        <w:rPr>
          <w:rFonts w:ascii="Times New Roman" w:hAnsi="Times New Roman" w:cs="Times New Roman"/>
          <w:sz w:val="24"/>
          <w:szCs w:val="24"/>
        </w:rPr>
        <w:t>Lokasi penelitian ini adalah SD Negeri 3 Cibodas Kecamatan Lembang Kabupaten Bandung Barat.</w:t>
      </w:r>
      <w:proofErr w:type="gramEnd"/>
      <w:r w:rsidRPr="005D6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2D9">
        <w:rPr>
          <w:rFonts w:ascii="Times New Roman" w:hAnsi="Times New Roman" w:cs="Times New Roman"/>
          <w:sz w:val="24"/>
          <w:szCs w:val="24"/>
        </w:rPr>
        <w:t>Di</w:t>
      </w:r>
      <w:r w:rsidR="00FA0DBA" w:rsidRPr="005D62D9">
        <w:rPr>
          <w:rFonts w:ascii="Times New Roman" w:hAnsi="Times New Roman" w:cs="Times New Roman"/>
          <w:sz w:val="24"/>
          <w:szCs w:val="24"/>
        </w:rPr>
        <w:t xml:space="preserve"> SD Negeri 3 Cibodas terdapat 12</w:t>
      </w:r>
      <w:r w:rsidRPr="005D62D9">
        <w:rPr>
          <w:rFonts w:ascii="Times New Roman" w:hAnsi="Times New Roman" w:cs="Times New Roman"/>
          <w:sz w:val="24"/>
          <w:szCs w:val="24"/>
        </w:rPr>
        <w:t xml:space="preserve"> ruang yang terdiri dari tujuh ruang kelas, satu ru</w:t>
      </w:r>
      <w:r w:rsidR="00FA0DBA" w:rsidRPr="005D62D9">
        <w:rPr>
          <w:rFonts w:ascii="Times New Roman" w:hAnsi="Times New Roman" w:cs="Times New Roman"/>
          <w:sz w:val="24"/>
          <w:szCs w:val="24"/>
        </w:rPr>
        <w:t>ang guru, satu perpustakaan,</w:t>
      </w:r>
      <w:r w:rsidRPr="005D62D9">
        <w:rPr>
          <w:rFonts w:ascii="Times New Roman" w:hAnsi="Times New Roman" w:cs="Times New Roman"/>
          <w:sz w:val="24"/>
          <w:szCs w:val="24"/>
        </w:rPr>
        <w:t xml:space="preserve"> satu ruang UKS</w:t>
      </w:r>
      <w:r w:rsidR="00FA0DBA" w:rsidRPr="005D62D9">
        <w:rPr>
          <w:rFonts w:ascii="Times New Roman" w:hAnsi="Times New Roman" w:cs="Times New Roman"/>
          <w:sz w:val="24"/>
          <w:szCs w:val="24"/>
        </w:rPr>
        <w:t>, Toilet, dan Mushola</w:t>
      </w:r>
      <w:r w:rsidR="00614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C9F" w:rsidRDefault="0002549E" w:rsidP="00614C9F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Waktu Penelitian</w:t>
      </w:r>
    </w:p>
    <w:p w:rsidR="0002549E" w:rsidRPr="00614C9F" w:rsidRDefault="0002549E" w:rsidP="00614C9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9F">
        <w:rPr>
          <w:rFonts w:ascii="Times New Roman" w:hAnsi="Times New Roman" w:cs="Times New Roman"/>
          <w:sz w:val="24"/>
          <w:szCs w:val="24"/>
        </w:rPr>
        <w:t>Waktu penelitian ini diprediksi dalam dua bulan yaitu dari April-Mei 2014.</w:t>
      </w:r>
      <w:proofErr w:type="gramEnd"/>
    </w:p>
    <w:p w:rsidR="00F95341" w:rsidRPr="00F95341" w:rsidRDefault="00F95341" w:rsidP="00F947F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83" w:rsidRDefault="00EB7F83" w:rsidP="00614C9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02549E" w:rsidRDefault="00ED3764" w:rsidP="00614C9F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2549E" w:rsidRPr="00BB695C">
        <w:rPr>
          <w:rFonts w:ascii="Times New Roman" w:hAnsi="Times New Roman" w:cs="Times New Roman"/>
          <w:sz w:val="24"/>
          <w:szCs w:val="24"/>
        </w:rPr>
        <w:t xml:space="preserve">rosedur/langkah-langkah penelitian tindakan kelas yang </w:t>
      </w:r>
      <w:proofErr w:type="gramStart"/>
      <w:r w:rsidR="0002549E" w:rsidRPr="00BB695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2549E" w:rsidRPr="00BB695C">
        <w:rPr>
          <w:rFonts w:ascii="Times New Roman" w:hAnsi="Times New Roman" w:cs="Times New Roman"/>
          <w:sz w:val="24"/>
          <w:szCs w:val="24"/>
        </w:rPr>
        <w:t xml:space="preserve"> dilakukan diuraikan</w:t>
      </w:r>
      <w:r w:rsidR="003B23C2">
        <w:rPr>
          <w:rFonts w:ascii="Times New Roman" w:hAnsi="Times New Roman" w:cs="Times New Roman"/>
          <w:sz w:val="24"/>
          <w:szCs w:val="24"/>
        </w:rPr>
        <w:t xml:space="preserve"> secara rinci dari perencanaan dan </w:t>
      </w:r>
      <w:r w:rsidR="0002549E" w:rsidRPr="00BB695C">
        <w:rPr>
          <w:rFonts w:ascii="Times New Roman" w:hAnsi="Times New Roman" w:cs="Times New Roman"/>
          <w:sz w:val="24"/>
          <w:szCs w:val="24"/>
        </w:rPr>
        <w:t>pelaksanaan sebagai berikut.</w:t>
      </w:r>
    </w:p>
    <w:p w:rsidR="003B23C2" w:rsidRDefault="003B23C2" w:rsidP="00614C9F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</w:t>
      </w:r>
    </w:p>
    <w:p w:rsidR="003B23C2" w:rsidRDefault="003B23C2" w:rsidP="00614C9F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Tahapan ini menggambarkan mengenai hal-hal yang dilakukan sebelum pelaksanaan penelitian.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Secara lebih rinci dipaparkan sebagau berikut.</w:t>
      </w:r>
      <w:proofErr w:type="gramEnd"/>
    </w:p>
    <w:p w:rsidR="003B23C2" w:rsidRDefault="003B23C2" w:rsidP="00614C9F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surat izin penelitian kepada pihak SD Negeri 3 Cibodas;</w:t>
      </w:r>
    </w:p>
    <w:p w:rsidR="003B23C2" w:rsidRDefault="003B23C2" w:rsidP="00614C9F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observasi mengenai keadaan dan kondisi kelas;</w:t>
      </w:r>
    </w:p>
    <w:p w:rsidR="003B23C2" w:rsidRDefault="003B23C2" w:rsidP="00614C9F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Bab I, Bab III, dan Bab III sebagai landasan untuk melaksanakan penelitian;</w:t>
      </w:r>
    </w:p>
    <w:p w:rsidR="003B23C2" w:rsidRDefault="003B23C2" w:rsidP="00614C9F">
      <w:pPr>
        <w:pStyle w:val="ListParagraph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Mengadakan bimbingan dan konsultasi dengan dosen pembimbing I dan dosen pembimbing II.</w:t>
      </w:r>
    </w:p>
    <w:p w:rsidR="003B23C2" w:rsidRDefault="003B23C2" w:rsidP="00F947F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4C9F" w:rsidRDefault="003B23C2" w:rsidP="00614C9F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C76D9C" w:rsidRDefault="003B23C2" w:rsidP="00C76D9C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9F">
        <w:rPr>
          <w:rFonts w:ascii="Times New Roman" w:hAnsi="Times New Roman" w:cs="Times New Roman"/>
          <w:sz w:val="24"/>
          <w:szCs w:val="24"/>
        </w:rPr>
        <w:t>Setelah tahap perencanaan selesai, berikut ini adalah tahapan pelaksanaan penelitian yang terdiri dari em</w:t>
      </w:r>
      <w:r w:rsidR="002753EE" w:rsidRPr="00614C9F">
        <w:rPr>
          <w:rFonts w:ascii="Times New Roman" w:hAnsi="Times New Roman" w:cs="Times New Roman"/>
          <w:sz w:val="24"/>
          <w:szCs w:val="24"/>
        </w:rPr>
        <w:t>p</w:t>
      </w:r>
      <w:r w:rsidRPr="00614C9F">
        <w:rPr>
          <w:rFonts w:ascii="Times New Roman" w:hAnsi="Times New Roman" w:cs="Times New Roman"/>
          <w:sz w:val="24"/>
          <w:szCs w:val="24"/>
        </w:rPr>
        <w:t>at tahapan yaitu perencanaan, pelaksanaan, observasi, dan refleksi yang dibuat berdasarkan design penelitian yang direncanakn oleh penulis yaitu tiga siklus penelitian</w:t>
      </w:r>
      <w:r w:rsidR="002753EE" w:rsidRPr="00614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9E" w:rsidRPr="00BB695C" w:rsidRDefault="0002549E" w:rsidP="00C76D9C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Siklus I</w:t>
      </w:r>
    </w:p>
    <w:p w:rsidR="002753EE" w:rsidRPr="00C76D9C" w:rsidRDefault="0002549E" w:rsidP="00C76D9C">
      <w:pPr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Perencanaan tindakan menggambarkan secara rinci hal-hal yang perlu dilakukan sebelum pelaksanaan tindakan, diuraikan sebagai berikut.</w:t>
      </w:r>
    </w:p>
    <w:p w:rsidR="002753EE" w:rsidRDefault="0002549E" w:rsidP="00C76D9C">
      <w:pPr>
        <w:pStyle w:val="ListParagraph"/>
        <w:numPr>
          <w:ilvl w:val="0"/>
          <w:numId w:val="1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Rencana Pelaksanaan Pembelajaran (RPP)</w:t>
      </w:r>
    </w:p>
    <w:p w:rsidR="002753EE" w:rsidRPr="002753EE" w:rsidRDefault="0002549E" w:rsidP="00C76D9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EE">
        <w:rPr>
          <w:rFonts w:ascii="Times New Roman" w:hAnsi="Times New Roman" w:cs="Times New Roman"/>
          <w:sz w:val="24"/>
          <w:szCs w:val="24"/>
        </w:rPr>
        <w:t xml:space="preserve">Pembuatan RPP ini dirumuskan berdasarkan </w:t>
      </w:r>
      <w:r w:rsidR="00C51716" w:rsidRPr="002753EE">
        <w:rPr>
          <w:rFonts w:ascii="Times New Roman" w:hAnsi="Times New Roman" w:cs="Times New Roman"/>
          <w:sz w:val="24"/>
          <w:szCs w:val="24"/>
        </w:rPr>
        <w:t xml:space="preserve">model </w:t>
      </w:r>
      <w:r w:rsidR="00C51716" w:rsidRPr="002753EE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C51716" w:rsidRPr="002753EE">
        <w:rPr>
          <w:rFonts w:ascii="Times New Roman" w:hAnsi="Times New Roman" w:cs="Times New Roman"/>
          <w:sz w:val="24"/>
          <w:szCs w:val="24"/>
        </w:rPr>
        <w:t xml:space="preserve">tipe </w:t>
      </w:r>
      <w:r w:rsidR="00C51716" w:rsidRPr="002753EE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="00C51716" w:rsidRPr="002753EE">
        <w:rPr>
          <w:rFonts w:ascii="Times New Roman" w:hAnsi="Times New Roman" w:cs="Times New Roman"/>
          <w:sz w:val="24"/>
          <w:szCs w:val="24"/>
        </w:rPr>
        <w:t xml:space="preserve"> dengan </w:t>
      </w:r>
      <w:r w:rsidR="008B6B5E" w:rsidRPr="002753EE">
        <w:rPr>
          <w:rFonts w:ascii="Times New Roman" w:hAnsi="Times New Roman" w:cs="Times New Roman"/>
          <w:sz w:val="24"/>
          <w:szCs w:val="24"/>
        </w:rPr>
        <w:t>memperhatikan materi pertemp</w:t>
      </w:r>
      <w:r w:rsidR="002753EE">
        <w:rPr>
          <w:rFonts w:ascii="Times New Roman" w:hAnsi="Times New Roman" w:cs="Times New Roman"/>
          <w:sz w:val="24"/>
          <w:szCs w:val="24"/>
        </w:rPr>
        <w:t>uran-pertempuran mempertahankan kemerdekaan.</w:t>
      </w:r>
      <w:proofErr w:type="gramEnd"/>
    </w:p>
    <w:p w:rsidR="002753EE" w:rsidRDefault="0002549E" w:rsidP="00C76D9C">
      <w:pPr>
        <w:pStyle w:val="ListParagraph"/>
        <w:numPr>
          <w:ilvl w:val="0"/>
          <w:numId w:val="1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Materi Pembelajaran</w:t>
      </w:r>
    </w:p>
    <w:p w:rsidR="0002549E" w:rsidRPr="002753EE" w:rsidRDefault="0002549E" w:rsidP="00C76D9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EE">
        <w:rPr>
          <w:rFonts w:ascii="Times New Roman" w:hAnsi="Times New Roman" w:cs="Times New Roman"/>
          <w:sz w:val="24"/>
          <w:szCs w:val="24"/>
        </w:rPr>
        <w:lastRenderedPageBreak/>
        <w:t xml:space="preserve">Materi pembelajaran ini </w:t>
      </w:r>
      <w:r w:rsidR="00CB15D8" w:rsidRPr="002753EE">
        <w:rPr>
          <w:rFonts w:ascii="Times New Roman" w:hAnsi="Times New Roman" w:cs="Times New Roman"/>
          <w:sz w:val="24"/>
          <w:szCs w:val="24"/>
        </w:rPr>
        <w:t>dibuat berdasarkan</w:t>
      </w:r>
      <w:r w:rsidRPr="002753EE">
        <w:rPr>
          <w:rFonts w:ascii="Times New Roman" w:hAnsi="Times New Roman" w:cs="Times New Roman"/>
          <w:sz w:val="24"/>
          <w:szCs w:val="24"/>
        </w:rPr>
        <w:t xml:space="preserve"> Standar Kompetensi, Kompetensi Dasar, Indikator.</w:t>
      </w:r>
      <w:proofErr w:type="gramEnd"/>
      <w:r w:rsidRPr="0027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3EE">
        <w:rPr>
          <w:rFonts w:ascii="Times New Roman" w:hAnsi="Times New Roman" w:cs="Times New Roman"/>
          <w:sz w:val="24"/>
          <w:szCs w:val="24"/>
        </w:rPr>
        <w:t xml:space="preserve">Materi pembelajaran ini </w:t>
      </w:r>
      <w:r w:rsidR="00CB15D8" w:rsidRPr="002753EE">
        <w:rPr>
          <w:rFonts w:ascii="Times New Roman" w:hAnsi="Times New Roman" w:cs="Times New Roman"/>
          <w:sz w:val="24"/>
          <w:szCs w:val="24"/>
        </w:rPr>
        <w:t xml:space="preserve">dengan memperhatikan karakteristik siswa dan model pembelajaran yang diterapkan yaitu model </w:t>
      </w:r>
      <w:r w:rsidR="00CB15D8" w:rsidRPr="002753EE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CB15D8" w:rsidRPr="002753EE">
        <w:rPr>
          <w:rFonts w:ascii="Times New Roman" w:hAnsi="Times New Roman" w:cs="Times New Roman"/>
          <w:sz w:val="24"/>
          <w:szCs w:val="24"/>
        </w:rPr>
        <w:t xml:space="preserve">tipe </w:t>
      </w:r>
      <w:r w:rsidR="00CB15D8" w:rsidRPr="002753EE">
        <w:rPr>
          <w:rFonts w:ascii="Times New Roman" w:hAnsi="Times New Roman" w:cs="Times New Roman"/>
          <w:i/>
          <w:sz w:val="24"/>
          <w:szCs w:val="24"/>
        </w:rPr>
        <w:t>Teams Games Tournament (TGT</w:t>
      </w:r>
      <w:r w:rsidR="00492703" w:rsidRPr="002753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53EE" w:rsidRDefault="0002549E" w:rsidP="00C76D9C">
      <w:pPr>
        <w:pStyle w:val="ListParagraph"/>
        <w:numPr>
          <w:ilvl w:val="0"/>
          <w:numId w:val="1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Media Pembelajaran</w:t>
      </w:r>
    </w:p>
    <w:p w:rsidR="00C76D9C" w:rsidRPr="00A87342" w:rsidRDefault="0002549E" w:rsidP="00A8734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53EE">
        <w:rPr>
          <w:rFonts w:ascii="Times New Roman" w:hAnsi="Times New Roman" w:cs="Times New Roman"/>
          <w:sz w:val="24"/>
          <w:szCs w:val="24"/>
        </w:rPr>
        <w:t>Media pembelajaan dibuat berdasarkan materi pembelajaran yang telah dirumuskan</w:t>
      </w:r>
      <w:r w:rsidR="00CB15D8" w:rsidRPr="002753EE">
        <w:rPr>
          <w:rFonts w:ascii="Times New Roman" w:hAnsi="Times New Roman" w:cs="Times New Roman"/>
          <w:sz w:val="24"/>
          <w:szCs w:val="24"/>
        </w:rPr>
        <w:t xml:space="preserve"> dan model pembelajaran yang </w:t>
      </w:r>
      <w:proofErr w:type="gramStart"/>
      <w:r w:rsidR="00CB15D8" w:rsidRPr="002753E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B15D8" w:rsidRPr="002753EE">
        <w:rPr>
          <w:rFonts w:ascii="Times New Roman" w:hAnsi="Times New Roman" w:cs="Times New Roman"/>
          <w:sz w:val="24"/>
          <w:szCs w:val="24"/>
        </w:rPr>
        <w:t xml:space="preserve"> diterapkan</w:t>
      </w:r>
      <w:r w:rsidRPr="002753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3EE">
        <w:rPr>
          <w:rFonts w:ascii="Times New Roman" w:hAnsi="Times New Roman" w:cs="Times New Roman"/>
          <w:sz w:val="24"/>
          <w:szCs w:val="24"/>
        </w:rPr>
        <w:t>Media pembelajaran ini berupa gambar</w:t>
      </w:r>
      <w:r w:rsidR="008B6B5E" w:rsidRPr="002753EE">
        <w:rPr>
          <w:rFonts w:ascii="Times New Roman" w:hAnsi="Times New Roman" w:cs="Times New Roman"/>
          <w:sz w:val="24"/>
          <w:szCs w:val="24"/>
        </w:rPr>
        <w:t xml:space="preserve"> pertempuran</w:t>
      </w:r>
      <w:r w:rsidRPr="002753EE">
        <w:rPr>
          <w:rFonts w:ascii="Times New Roman" w:hAnsi="Times New Roman" w:cs="Times New Roman"/>
          <w:sz w:val="24"/>
          <w:szCs w:val="24"/>
        </w:rPr>
        <w:t xml:space="preserve"> dan alat-alat untuk keg</w:t>
      </w:r>
      <w:r w:rsidR="00CB15D8" w:rsidRPr="002753EE">
        <w:rPr>
          <w:rFonts w:ascii="Times New Roman" w:hAnsi="Times New Roman" w:cs="Times New Roman"/>
          <w:sz w:val="24"/>
          <w:szCs w:val="24"/>
        </w:rPr>
        <w:t>iatan pembelajaran dan turnamen</w:t>
      </w:r>
      <w:r w:rsidR="00E32EF6" w:rsidRPr="002753EE">
        <w:rPr>
          <w:rFonts w:ascii="Times New Roman" w:hAnsi="Times New Roman" w:cs="Times New Roman"/>
          <w:sz w:val="24"/>
          <w:szCs w:val="24"/>
        </w:rPr>
        <w:t xml:space="preserve"> seperti kartu jawaban dan soal serta papan skor</w:t>
      </w:r>
      <w:r w:rsidRPr="002753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D9C" w:rsidRDefault="0002549E" w:rsidP="00C76D9C">
      <w:pPr>
        <w:pStyle w:val="ListParagraph"/>
        <w:numPr>
          <w:ilvl w:val="0"/>
          <w:numId w:val="1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Instrumen Penelitian dan Evaluasi Pembelajaran</w:t>
      </w:r>
    </w:p>
    <w:p w:rsidR="0002549E" w:rsidRPr="00C76D9C" w:rsidRDefault="0002549E" w:rsidP="00C76D9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9C">
        <w:rPr>
          <w:rFonts w:ascii="Times New Roman" w:hAnsi="Times New Roman" w:cs="Times New Roman"/>
          <w:sz w:val="24"/>
          <w:szCs w:val="24"/>
        </w:rPr>
        <w:t>Instrumen penelitian ini dibuat berdasarkan pertanyaan penelitian dan data yang ingin diperoleh dari penelitian, dalam h</w:t>
      </w:r>
      <w:r w:rsidR="002C0AC3">
        <w:rPr>
          <w:rFonts w:ascii="Times New Roman" w:hAnsi="Times New Roman" w:cs="Times New Roman"/>
          <w:sz w:val="24"/>
          <w:szCs w:val="24"/>
        </w:rPr>
        <w:t xml:space="preserve">al ini berupa lembar observasi </w:t>
      </w:r>
      <w:r w:rsidR="00CB15D8" w:rsidRPr="00C76D9C">
        <w:rPr>
          <w:rFonts w:ascii="Times New Roman" w:hAnsi="Times New Roman" w:cs="Times New Roman"/>
          <w:sz w:val="24"/>
          <w:szCs w:val="24"/>
        </w:rPr>
        <w:t>dan tes</w:t>
      </w:r>
      <w:r w:rsidRPr="00C76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4"/>
          <w:szCs w:val="24"/>
        </w:rPr>
        <w:t>Sedangkan untuk evaluasi pembelajaran ini dibuat berdasarkan indikator pembelajaran yang telah dirumuskan dalam pembelajaran ini berupa tes uraian tertulis sederhana.</w:t>
      </w:r>
      <w:proofErr w:type="gramEnd"/>
      <w:r w:rsidR="00BE7D5B" w:rsidRPr="00C76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9C">
        <w:rPr>
          <w:rFonts w:ascii="Times New Roman" w:hAnsi="Times New Roman" w:cs="Times New Roman"/>
          <w:sz w:val="24"/>
          <w:szCs w:val="24"/>
        </w:rPr>
        <w:t>Semua tahapan perencanaan ini dilakukan pada bulan April 2014.</w:t>
      </w:r>
      <w:proofErr w:type="gramEnd"/>
    </w:p>
    <w:p w:rsidR="00BE7D5B" w:rsidRPr="00BE7D5B" w:rsidRDefault="00BE7D5B" w:rsidP="00F947F1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549E" w:rsidRPr="00BB695C" w:rsidRDefault="0002549E" w:rsidP="00C76D9C">
      <w:pPr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 xml:space="preserve">Pelaksanaan tindakan berisi uraian tahapan-tahapan tindakan yang </w:t>
      </w:r>
      <w:proofErr w:type="gramStart"/>
      <w:r w:rsidRPr="00BB695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B695C">
        <w:rPr>
          <w:rFonts w:ascii="Times New Roman" w:hAnsi="Times New Roman" w:cs="Times New Roman"/>
          <w:sz w:val="24"/>
          <w:szCs w:val="24"/>
        </w:rPr>
        <w:t xml:space="preserve"> dilakukan oleh peneliti, observer, dan p</w:t>
      </w:r>
      <w:r w:rsidR="00560512">
        <w:rPr>
          <w:rFonts w:ascii="Times New Roman" w:hAnsi="Times New Roman" w:cs="Times New Roman"/>
          <w:sz w:val="24"/>
          <w:szCs w:val="24"/>
        </w:rPr>
        <w:t>eserta didik dalam pembelajaran</w:t>
      </w:r>
      <w:r w:rsidRPr="00BB695C">
        <w:rPr>
          <w:rFonts w:ascii="Times New Roman" w:hAnsi="Times New Roman" w:cs="Times New Roman"/>
          <w:sz w:val="24"/>
          <w:szCs w:val="24"/>
        </w:rPr>
        <w:t>. Uraian dari tahapan pelaksanaan adalah sebagai berikut.</w:t>
      </w:r>
    </w:p>
    <w:p w:rsidR="00C76D9C" w:rsidRDefault="0002549E" w:rsidP="00C76D9C">
      <w:pPr>
        <w:pStyle w:val="ListParagraph"/>
        <w:numPr>
          <w:ilvl w:val="0"/>
          <w:numId w:val="1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Pelaksanaan Kegiatan Pembelajaran</w:t>
      </w:r>
    </w:p>
    <w:p w:rsidR="0002549E" w:rsidRPr="00C76D9C" w:rsidRDefault="0002549E" w:rsidP="00C76D9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9C">
        <w:rPr>
          <w:rFonts w:ascii="Times New Roman" w:hAnsi="Times New Roman" w:cs="Times New Roman"/>
          <w:sz w:val="24"/>
          <w:szCs w:val="24"/>
        </w:rPr>
        <w:t>Dalam tahapan ini kegiatan pembelajaran yang telah dirumuskan diaplikasikan dalam kelas.</w:t>
      </w:r>
      <w:proofErr w:type="gramEnd"/>
      <w:r w:rsidRPr="00C76D9C">
        <w:rPr>
          <w:rFonts w:ascii="Times New Roman" w:hAnsi="Times New Roman" w:cs="Times New Roman"/>
          <w:sz w:val="24"/>
          <w:szCs w:val="24"/>
        </w:rPr>
        <w:t xml:space="preserve"> Kegiatan pembelajaran ini dimulai dari kegiatan awal pembelajaran </w:t>
      </w:r>
      <w:r w:rsidR="00943B0F" w:rsidRPr="00C76D9C">
        <w:rPr>
          <w:rFonts w:ascii="Times New Roman" w:hAnsi="Times New Roman" w:cs="Times New Roman"/>
          <w:sz w:val="24"/>
          <w:szCs w:val="24"/>
        </w:rPr>
        <w:t>yang</w:t>
      </w:r>
      <w:r w:rsidR="00560512" w:rsidRPr="00C76D9C">
        <w:rPr>
          <w:rFonts w:ascii="Times New Roman" w:hAnsi="Times New Roman" w:cs="Times New Roman"/>
          <w:sz w:val="24"/>
          <w:szCs w:val="24"/>
        </w:rPr>
        <w:t xml:space="preserve"> dipimpin oleh guru, menyampai</w:t>
      </w:r>
      <w:r w:rsidR="0087545F" w:rsidRPr="00C76D9C">
        <w:rPr>
          <w:rFonts w:ascii="Times New Roman" w:hAnsi="Times New Roman" w:cs="Times New Roman"/>
          <w:sz w:val="24"/>
          <w:szCs w:val="24"/>
        </w:rPr>
        <w:t>k</w:t>
      </w:r>
      <w:r w:rsidR="00560512" w:rsidRPr="00C76D9C">
        <w:rPr>
          <w:rFonts w:ascii="Times New Roman" w:hAnsi="Times New Roman" w:cs="Times New Roman"/>
          <w:sz w:val="24"/>
          <w:szCs w:val="24"/>
        </w:rPr>
        <w:t>an</w:t>
      </w:r>
      <w:r w:rsidR="00943B0F" w:rsidRPr="00C76D9C">
        <w:rPr>
          <w:rFonts w:ascii="Times New Roman" w:hAnsi="Times New Roman" w:cs="Times New Roman"/>
          <w:sz w:val="24"/>
          <w:szCs w:val="24"/>
        </w:rPr>
        <w:t xml:space="preserve"> materi</w:t>
      </w:r>
      <w:r w:rsidR="0087545F" w:rsidRPr="00C76D9C">
        <w:rPr>
          <w:rFonts w:ascii="Times New Roman" w:hAnsi="Times New Roman" w:cs="Times New Roman"/>
          <w:sz w:val="24"/>
          <w:szCs w:val="24"/>
        </w:rPr>
        <w:t xml:space="preserve"> pertem</w:t>
      </w:r>
      <w:r w:rsidR="00560512" w:rsidRPr="00C76D9C">
        <w:rPr>
          <w:rFonts w:ascii="Times New Roman" w:hAnsi="Times New Roman" w:cs="Times New Roman"/>
          <w:sz w:val="24"/>
          <w:szCs w:val="24"/>
        </w:rPr>
        <w:t xml:space="preserve">puran mempertahankan </w:t>
      </w:r>
      <w:r w:rsidR="00560512" w:rsidRPr="00C76D9C">
        <w:rPr>
          <w:rFonts w:ascii="Times New Roman" w:hAnsi="Times New Roman" w:cs="Times New Roman"/>
          <w:sz w:val="24"/>
          <w:szCs w:val="24"/>
        </w:rPr>
        <w:lastRenderedPageBreak/>
        <w:t>kemerdekaan</w:t>
      </w:r>
      <w:r w:rsidR="00943B0F" w:rsidRPr="00C76D9C">
        <w:rPr>
          <w:rFonts w:ascii="Times New Roman" w:hAnsi="Times New Roman" w:cs="Times New Roman"/>
          <w:sz w:val="24"/>
          <w:szCs w:val="24"/>
        </w:rPr>
        <w:t>, kerja kelompok</w:t>
      </w:r>
      <w:r w:rsidR="00560512" w:rsidRPr="00C76D9C">
        <w:rPr>
          <w:rFonts w:ascii="Times New Roman" w:hAnsi="Times New Roman" w:cs="Times New Roman"/>
          <w:sz w:val="24"/>
          <w:szCs w:val="24"/>
        </w:rPr>
        <w:t xml:space="preserve"> untuk mengerjakan Lembar Kegiatan dan berdiskusi</w:t>
      </w:r>
      <w:r w:rsidR="00943B0F" w:rsidRPr="00C76D9C">
        <w:rPr>
          <w:rFonts w:ascii="Times New Roman" w:hAnsi="Times New Roman" w:cs="Times New Roman"/>
          <w:sz w:val="24"/>
          <w:szCs w:val="24"/>
        </w:rPr>
        <w:t>, turnamen</w:t>
      </w:r>
      <w:r w:rsidR="00560512" w:rsidRPr="00C76D9C">
        <w:rPr>
          <w:rFonts w:ascii="Times New Roman" w:hAnsi="Times New Roman" w:cs="Times New Roman"/>
          <w:sz w:val="24"/>
          <w:szCs w:val="24"/>
        </w:rPr>
        <w:t xml:space="preserve"> secara homogen</w:t>
      </w:r>
      <w:r w:rsidR="00943B0F" w:rsidRPr="00C76D9C">
        <w:rPr>
          <w:rFonts w:ascii="Times New Roman" w:hAnsi="Times New Roman" w:cs="Times New Roman"/>
          <w:sz w:val="24"/>
          <w:szCs w:val="24"/>
        </w:rPr>
        <w:t xml:space="preserve">, </w:t>
      </w:r>
      <w:r w:rsidR="00560512" w:rsidRPr="00C76D9C">
        <w:rPr>
          <w:rFonts w:ascii="Times New Roman" w:hAnsi="Times New Roman" w:cs="Times New Roman"/>
          <w:sz w:val="24"/>
          <w:szCs w:val="24"/>
        </w:rPr>
        <w:t xml:space="preserve">penghargaan kepada kelompok yang memperoleh skor tertinggi, </w:t>
      </w:r>
      <w:r w:rsidR="00943B0F" w:rsidRPr="00C76D9C">
        <w:rPr>
          <w:rFonts w:ascii="Times New Roman" w:hAnsi="Times New Roman" w:cs="Times New Roman"/>
          <w:sz w:val="24"/>
          <w:szCs w:val="24"/>
        </w:rPr>
        <w:t xml:space="preserve">dan evaluasi pembelajaran. </w:t>
      </w:r>
    </w:p>
    <w:p w:rsidR="002753EE" w:rsidRDefault="0002549E" w:rsidP="004D2038">
      <w:pPr>
        <w:pStyle w:val="ListParagraph"/>
        <w:numPr>
          <w:ilvl w:val="0"/>
          <w:numId w:val="12"/>
        </w:numPr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Melakukan Evaluasi Kegiatan Pembelajaran</w:t>
      </w:r>
    </w:p>
    <w:p w:rsidR="0002549E" w:rsidRPr="002753EE" w:rsidRDefault="0002549E" w:rsidP="004D2038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EE">
        <w:rPr>
          <w:rFonts w:ascii="Times New Roman" w:hAnsi="Times New Roman" w:cs="Times New Roman"/>
          <w:sz w:val="24"/>
          <w:szCs w:val="24"/>
        </w:rPr>
        <w:t xml:space="preserve">Evaluasi ini dilakukan terhadap </w:t>
      </w:r>
      <w:r w:rsidR="00492703" w:rsidRPr="002753EE">
        <w:rPr>
          <w:rFonts w:ascii="Times New Roman" w:hAnsi="Times New Roman" w:cs="Times New Roman"/>
          <w:sz w:val="24"/>
          <w:szCs w:val="24"/>
        </w:rPr>
        <w:t>untuk menilai dan mengukur</w:t>
      </w:r>
      <w:r w:rsidRPr="002753EE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492703" w:rsidRPr="002753EE">
        <w:rPr>
          <w:rFonts w:ascii="Times New Roman" w:hAnsi="Times New Roman" w:cs="Times New Roman"/>
          <w:sz w:val="24"/>
          <w:szCs w:val="24"/>
        </w:rPr>
        <w:t xml:space="preserve">berdasarkan hasil pengalaman siswa setelah mengikuti kegiatan pembelajaran dengan menerapkan model </w:t>
      </w:r>
      <w:r w:rsidR="00492703" w:rsidRPr="002753EE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492703" w:rsidRPr="002753EE">
        <w:rPr>
          <w:rFonts w:ascii="Times New Roman" w:hAnsi="Times New Roman" w:cs="Times New Roman"/>
          <w:sz w:val="24"/>
          <w:szCs w:val="24"/>
        </w:rPr>
        <w:t xml:space="preserve">tipe </w:t>
      </w:r>
      <w:r w:rsidR="00492703" w:rsidRPr="002753EE">
        <w:rPr>
          <w:rFonts w:ascii="Times New Roman" w:hAnsi="Times New Roman" w:cs="Times New Roman"/>
          <w:i/>
          <w:sz w:val="24"/>
          <w:szCs w:val="24"/>
        </w:rPr>
        <w:t>Teams Games Tournament (TGT).</w:t>
      </w:r>
      <w:proofErr w:type="gramEnd"/>
    </w:p>
    <w:p w:rsidR="009B5827" w:rsidRPr="009B5827" w:rsidRDefault="009B5827" w:rsidP="00F947F1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549E" w:rsidRPr="00BB695C" w:rsidRDefault="0002549E" w:rsidP="004D2038">
      <w:pPr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Observasi menggambarkan mengenai pengamatan observer terhadap kegiatan pembel</w:t>
      </w:r>
      <w:r w:rsidR="00A27EB4">
        <w:rPr>
          <w:rFonts w:ascii="Times New Roman" w:hAnsi="Times New Roman" w:cs="Times New Roman"/>
          <w:sz w:val="24"/>
          <w:szCs w:val="24"/>
        </w:rPr>
        <w:t xml:space="preserve">ajaran yang dilakukan oleh guru dan siswa dalam pembelajaran dengan menerapkan model </w:t>
      </w:r>
      <w:r w:rsidR="00A27EB4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A27EB4">
        <w:rPr>
          <w:rFonts w:ascii="Times New Roman" w:hAnsi="Times New Roman" w:cs="Times New Roman"/>
          <w:sz w:val="24"/>
          <w:szCs w:val="24"/>
        </w:rPr>
        <w:t xml:space="preserve">tipe </w:t>
      </w:r>
      <w:r w:rsidR="00A27EB4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BB695C">
        <w:rPr>
          <w:rFonts w:ascii="Times New Roman" w:hAnsi="Times New Roman" w:cs="Times New Roman"/>
          <w:sz w:val="24"/>
          <w:szCs w:val="24"/>
        </w:rPr>
        <w:t>. Pengamatan ini dilakukan dengan menggunakan instrumen lembar observasi</w:t>
      </w:r>
      <w:r w:rsidR="002C0AC3">
        <w:rPr>
          <w:rFonts w:ascii="Times New Roman" w:hAnsi="Times New Roman" w:cs="Times New Roman"/>
          <w:sz w:val="24"/>
          <w:szCs w:val="24"/>
        </w:rPr>
        <w:t xml:space="preserve"> </w:t>
      </w:r>
      <w:r w:rsidRPr="00BB695C">
        <w:rPr>
          <w:rFonts w:ascii="Times New Roman" w:hAnsi="Times New Roman" w:cs="Times New Roman"/>
          <w:sz w:val="24"/>
          <w:szCs w:val="24"/>
        </w:rPr>
        <w:t xml:space="preserve">untuk mengamati </w:t>
      </w:r>
      <w:r w:rsidR="00492703">
        <w:rPr>
          <w:rFonts w:ascii="Times New Roman" w:hAnsi="Times New Roman" w:cs="Times New Roman"/>
          <w:sz w:val="24"/>
          <w:szCs w:val="24"/>
        </w:rPr>
        <w:t xml:space="preserve">pelaksanaan kegiatan pembelajaran dengan menerapkan model </w:t>
      </w:r>
      <w:r w:rsidR="00492703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492703">
        <w:rPr>
          <w:rFonts w:ascii="Times New Roman" w:hAnsi="Times New Roman" w:cs="Times New Roman"/>
          <w:sz w:val="24"/>
          <w:szCs w:val="24"/>
        </w:rPr>
        <w:t xml:space="preserve">tipe </w:t>
      </w:r>
      <w:r w:rsidR="00492703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BB6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49E" w:rsidRPr="00BB695C" w:rsidRDefault="0002549E" w:rsidP="004D2038">
      <w:pPr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Tahap refleksi berisi analisis mengenai pelaksanaan kegiatan pembelajaran dan hasil pengamatan observer</w:t>
      </w:r>
      <w:r w:rsidR="008B6B5E">
        <w:rPr>
          <w:rFonts w:ascii="Times New Roman" w:hAnsi="Times New Roman" w:cs="Times New Roman"/>
          <w:sz w:val="24"/>
          <w:szCs w:val="24"/>
        </w:rPr>
        <w:t xml:space="preserve"> serta hasil tes siswa</w:t>
      </w:r>
      <w:r w:rsidRPr="00BB695C">
        <w:rPr>
          <w:rFonts w:ascii="Times New Roman" w:hAnsi="Times New Roman" w:cs="Times New Roman"/>
          <w:sz w:val="24"/>
          <w:szCs w:val="24"/>
        </w:rPr>
        <w:t xml:space="preserve">. Melalui tahap refleksi diharapkan </w:t>
      </w:r>
      <w:proofErr w:type="gramStart"/>
      <w:r w:rsidRPr="00BB695C">
        <w:rPr>
          <w:rFonts w:ascii="Times New Roman" w:hAnsi="Times New Roman" w:cs="Times New Roman"/>
          <w:sz w:val="24"/>
          <w:szCs w:val="24"/>
        </w:rPr>
        <w:t>adanya  kelemahan</w:t>
      </w:r>
      <w:proofErr w:type="gramEnd"/>
      <w:r w:rsidRPr="00BB695C">
        <w:rPr>
          <w:rFonts w:ascii="Times New Roman" w:hAnsi="Times New Roman" w:cs="Times New Roman"/>
          <w:sz w:val="24"/>
          <w:szCs w:val="24"/>
        </w:rPr>
        <w:t xml:space="preserve"> maupun kekuatannya dari pembelajaran yang telah dilakukan untuk menjadi masukan bagi siklus selanjutnya.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41" w:rsidRDefault="00AB7F2D" w:rsidP="004D2038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</w:p>
    <w:p w:rsidR="008B6B5E" w:rsidRPr="008B6B5E" w:rsidRDefault="008B6B5E" w:rsidP="004D2038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Seperti halnya siklus I tahap p</w:t>
      </w:r>
      <w:r w:rsidRPr="008B6B5E">
        <w:rPr>
          <w:rFonts w:ascii="Times New Roman" w:hAnsi="Times New Roman" w:cs="Times New Roman"/>
          <w:sz w:val="24"/>
          <w:szCs w:val="24"/>
        </w:rPr>
        <w:t>erencanaan tindakan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8B6B5E">
        <w:rPr>
          <w:rFonts w:ascii="Times New Roman" w:hAnsi="Times New Roman" w:cs="Times New Roman"/>
          <w:sz w:val="24"/>
          <w:szCs w:val="24"/>
        </w:rPr>
        <w:t xml:space="preserve"> menggambarkan secara rinci hal-hal yang perlu dilakukan sebelum pelaksanaan tindakan</w:t>
      </w:r>
      <w:r>
        <w:rPr>
          <w:rFonts w:ascii="Times New Roman" w:hAnsi="Times New Roman" w:cs="Times New Roman"/>
          <w:sz w:val="24"/>
          <w:szCs w:val="24"/>
        </w:rPr>
        <w:t xml:space="preserve"> tetapi pada siklus II ini terdapat beberapa masukan dan tindak lanjut atas refleksi siklus I</w:t>
      </w:r>
      <w:r w:rsidRPr="008B6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hal tersebut </w:t>
      </w:r>
      <w:r w:rsidRPr="008B6B5E">
        <w:rPr>
          <w:rFonts w:ascii="Times New Roman" w:hAnsi="Times New Roman" w:cs="Times New Roman"/>
          <w:sz w:val="24"/>
          <w:szCs w:val="24"/>
        </w:rPr>
        <w:t>diuraikan sebagai berikut.</w:t>
      </w:r>
    </w:p>
    <w:p w:rsidR="00B24168" w:rsidRDefault="008B6B5E" w:rsidP="00712FDE">
      <w:pPr>
        <w:pStyle w:val="ListParagraph"/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lastRenderedPageBreak/>
        <w:t>Pembuatan Rencana Pelaksanaan Pembelajaran (RPP)</w:t>
      </w:r>
    </w:p>
    <w:p w:rsidR="008B6B5E" w:rsidRPr="00B24168" w:rsidRDefault="008B6B5E" w:rsidP="00712FD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168">
        <w:rPr>
          <w:rFonts w:ascii="Times New Roman" w:hAnsi="Times New Roman" w:cs="Times New Roman"/>
          <w:sz w:val="24"/>
          <w:szCs w:val="24"/>
        </w:rPr>
        <w:t xml:space="preserve">Pembuatan RPP ini dirumuskan berdasarkan model </w:t>
      </w:r>
      <w:r w:rsidRPr="00B24168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B24168">
        <w:rPr>
          <w:rFonts w:ascii="Times New Roman" w:hAnsi="Times New Roman" w:cs="Times New Roman"/>
          <w:sz w:val="24"/>
          <w:szCs w:val="24"/>
        </w:rPr>
        <w:t xml:space="preserve">tipe </w:t>
      </w:r>
      <w:r w:rsidRPr="00B24168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B24168">
        <w:rPr>
          <w:rFonts w:ascii="Times New Roman" w:hAnsi="Times New Roman" w:cs="Times New Roman"/>
          <w:sz w:val="24"/>
          <w:szCs w:val="24"/>
        </w:rPr>
        <w:t xml:space="preserve"> dengan memperhatikan materi usaha perdamaian dan agresi militer.</w:t>
      </w:r>
      <w:proofErr w:type="gramEnd"/>
    </w:p>
    <w:p w:rsidR="002F1B4E" w:rsidRDefault="008B6B5E" w:rsidP="00712FDE">
      <w:pPr>
        <w:pStyle w:val="ListParagraph"/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Materi Pembelajaran</w:t>
      </w:r>
    </w:p>
    <w:p w:rsidR="008B6B5E" w:rsidRPr="002F1B4E" w:rsidRDefault="008B6B5E" w:rsidP="00712FD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B4E">
        <w:rPr>
          <w:rFonts w:ascii="Times New Roman" w:hAnsi="Times New Roman" w:cs="Times New Roman"/>
          <w:sz w:val="24"/>
          <w:szCs w:val="24"/>
        </w:rPr>
        <w:t>Materi pembelajaran ini dibuat berdasarkan Standar Kompetensi, Kompetensi Dasar, Indikator.</w:t>
      </w:r>
      <w:proofErr w:type="gramEnd"/>
      <w:r w:rsidRPr="002F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B4E">
        <w:rPr>
          <w:rFonts w:ascii="Times New Roman" w:hAnsi="Times New Roman" w:cs="Times New Roman"/>
          <w:sz w:val="24"/>
          <w:szCs w:val="24"/>
        </w:rPr>
        <w:t xml:space="preserve">Materi pembelajaran ini dengan memperhatikan karakteristik siswa dan model pembelajaran yang diterapkan yaitu model </w:t>
      </w:r>
      <w:r w:rsidRPr="002F1B4E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2F1B4E">
        <w:rPr>
          <w:rFonts w:ascii="Times New Roman" w:hAnsi="Times New Roman" w:cs="Times New Roman"/>
          <w:sz w:val="24"/>
          <w:szCs w:val="24"/>
        </w:rPr>
        <w:t xml:space="preserve">tipe </w:t>
      </w:r>
      <w:r w:rsidRPr="002F1B4E">
        <w:rPr>
          <w:rFonts w:ascii="Times New Roman" w:hAnsi="Times New Roman" w:cs="Times New Roman"/>
          <w:i/>
          <w:sz w:val="24"/>
          <w:szCs w:val="24"/>
        </w:rPr>
        <w:t>Teams Games Tournament (TGT</w:t>
      </w:r>
      <w:r w:rsidR="00A87342">
        <w:rPr>
          <w:rFonts w:ascii="Times New Roman" w:hAnsi="Times New Roman" w:cs="Times New Roman"/>
          <w:i/>
          <w:sz w:val="24"/>
          <w:szCs w:val="24"/>
        </w:rPr>
        <w:t>)</w:t>
      </w:r>
      <w:r w:rsidRPr="002F1B4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F1B4E" w:rsidRDefault="008B6B5E" w:rsidP="00712FDE">
      <w:pPr>
        <w:pStyle w:val="ListParagraph"/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Media Pembelajaran</w:t>
      </w:r>
    </w:p>
    <w:p w:rsidR="008B6B5E" w:rsidRDefault="008B6B5E" w:rsidP="00712FD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1B4E">
        <w:rPr>
          <w:rFonts w:ascii="Times New Roman" w:hAnsi="Times New Roman" w:cs="Times New Roman"/>
          <w:sz w:val="24"/>
          <w:szCs w:val="24"/>
        </w:rPr>
        <w:t xml:space="preserve">Media pembelajaran dibuat berdasarkan materi pembelajaran yang telah dirumuskan dan model pembelajaran yang </w:t>
      </w:r>
      <w:proofErr w:type="gramStart"/>
      <w:r w:rsidRPr="002F1B4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F1B4E">
        <w:rPr>
          <w:rFonts w:ascii="Times New Roman" w:hAnsi="Times New Roman" w:cs="Times New Roman"/>
          <w:sz w:val="24"/>
          <w:szCs w:val="24"/>
        </w:rPr>
        <w:t xml:space="preserve"> diterapkan. </w:t>
      </w:r>
      <w:proofErr w:type="gramStart"/>
      <w:r w:rsidRPr="002F1B4E">
        <w:rPr>
          <w:rFonts w:ascii="Times New Roman" w:hAnsi="Times New Roman" w:cs="Times New Roman"/>
          <w:sz w:val="24"/>
          <w:szCs w:val="24"/>
        </w:rPr>
        <w:t>Media pembelajaran ini berupa gambar dan alat-alat untuk kegiatan pembelajaran dan turnamen.</w:t>
      </w:r>
      <w:proofErr w:type="gramEnd"/>
    </w:p>
    <w:p w:rsidR="00A87342" w:rsidRPr="002F1B4E" w:rsidRDefault="00A87342" w:rsidP="00712FD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0D3E" w:rsidRDefault="008B6B5E" w:rsidP="00712FDE">
      <w:pPr>
        <w:pStyle w:val="ListParagraph"/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Instrumen Penelitian dan Evaluasi Pembelajaran</w:t>
      </w:r>
    </w:p>
    <w:p w:rsidR="008B6B5E" w:rsidRPr="00100D3E" w:rsidRDefault="008B6B5E" w:rsidP="00712FD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D3E">
        <w:rPr>
          <w:rFonts w:ascii="Times New Roman" w:hAnsi="Times New Roman" w:cs="Times New Roman"/>
          <w:sz w:val="24"/>
          <w:szCs w:val="24"/>
        </w:rPr>
        <w:t>Instrumen penelitian ini dibuat berdasarkan pertanyaan penelitian dan data yang ingin diperoleh dari penelitian, dalam hal ini berupa lembar observasi</w:t>
      </w:r>
      <w:r w:rsidR="00866CAB" w:rsidRPr="00100D3E">
        <w:rPr>
          <w:rFonts w:ascii="Times New Roman" w:hAnsi="Times New Roman" w:cs="Times New Roman"/>
          <w:sz w:val="24"/>
          <w:szCs w:val="24"/>
        </w:rPr>
        <w:t xml:space="preserve"> </w:t>
      </w:r>
      <w:r w:rsidRPr="00100D3E">
        <w:rPr>
          <w:rFonts w:ascii="Times New Roman" w:hAnsi="Times New Roman" w:cs="Times New Roman"/>
          <w:sz w:val="24"/>
          <w:szCs w:val="24"/>
        </w:rPr>
        <w:t>dan tes.</w:t>
      </w:r>
      <w:proofErr w:type="gramEnd"/>
      <w:r w:rsidRPr="0010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D3E">
        <w:rPr>
          <w:rFonts w:ascii="Times New Roman" w:hAnsi="Times New Roman" w:cs="Times New Roman"/>
          <w:sz w:val="24"/>
          <w:szCs w:val="24"/>
        </w:rPr>
        <w:t>Sedangkan untuk evaluasi pembelajaran ini dibuat berdasarkan indikator pembelajaran yang telah dirumuskan dalam pembelajaran ini berupa tes uraian tertulis sederhana.</w:t>
      </w:r>
      <w:proofErr w:type="gramEnd"/>
      <w:r w:rsidRPr="0010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D3E">
        <w:rPr>
          <w:rFonts w:ascii="Times New Roman" w:hAnsi="Times New Roman" w:cs="Times New Roman"/>
          <w:sz w:val="24"/>
          <w:szCs w:val="24"/>
        </w:rPr>
        <w:t>Semua tahapan perencanaan ini dilakukan pada bulan April 2014.</w:t>
      </w:r>
      <w:proofErr w:type="gramEnd"/>
    </w:p>
    <w:p w:rsidR="008B6B5E" w:rsidRPr="00BE7D5B" w:rsidRDefault="008B6B5E" w:rsidP="00F947F1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6B5E" w:rsidRPr="00BC699F" w:rsidRDefault="008B6B5E" w:rsidP="000F39CC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99F">
        <w:rPr>
          <w:rFonts w:ascii="Times New Roman" w:hAnsi="Times New Roman" w:cs="Times New Roman"/>
          <w:sz w:val="24"/>
          <w:szCs w:val="24"/>
        </w:rPr>
        <w:t xml:space="preserve">Pelaksanaan tindakan berisi uraian tahapan-tahapan tindakan yang </w:t>
      </w:r>
      <w:proofErr w:type="gramStart"/>
      <w:r w:rsidRPr="00BC699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699F">
        <w:rPr>
          <w:rFonts w:ascii="Times New Roman" w:hAnsi="Times New Roman" w:cs="Times New Roman"/>
          <w:sz w:val="24"/>
          <w:szCs w:val="24"/>
        </w:rPr>
        <w:t xml:space="preserve"> dilakukan oleh peneliti, observer, dan peserta didik dalam pembelajaran. Uraian dari tahapan pelaksanaan adalah sebagai berikut.</w:t>
      </w:r>
    </w:p>
    <w:p w:rsidR="008B6B5E" w:rsidRDefault="008B6B5E" w:rsidP="000F39CC">
      <w:pPr>
        <w:pStyle w:val="ListParagraph"/>
        <w:numPr>
          <w:ilvl w:val="0"/>
          <w:numId w:val="18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lastRenderedPageBreak/>
        <w:t>Pelaksanaan Kegiatan Pembelajaran</w:t>
      </w:r>
    </w:p>
    <w:p w:rsidR="008B6B5E" w:rsidRPr="00BE7D5B" w:rsidRDefault="008B6B5E" w:rsidP="000F39CC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D5B">
        <w:rPr>
          <w:rFonts w:ascii="Times New Roman" w:hAnsi="Times New Roman" w:cs="Times New Roman"/>
          <w:sz w:val="24"/>
          <w:szCs w:val="24"/>
        </w:rPr>
        <w:t>Dalam tahapan ini kegiatan pembelajaran yang telah dirumuskan diaplikasikan dalam kelas.</w:t>
      </w:r>
      <w:proofErr w:type="gramEnd"/>
      <w:r w:rsidRPr="00BE7D5B">
        <w:rPr>
          <w:rFonts w:ascii="Times New Roman" w:hAnsi="Times New Roman" w:cs="Times New Roman"/>
          <w:sz w:val="24"/>
          <w:szCs w:val="24"/>
        </w:rPr>
        <w:t xml:space="preserve"> Kegiatan pembelajaran ini dimulai dari kegiatan awal pembelajaran yang</w:t>
      </w:r>
      <w:r>
        <w:rPr>
          <w:rFonts w:ascii="Times New Roman" w:hAnsi="Times New Roman" w:cs="Times New Roman"/>
          <w:sz w:val="24"/>
          <w:szCs w:val="24"/>
        </w:rPr>
        <w:t xml:space="preserve"> dipimpin oleh guru, menyampai</w:t>
      </w:r>
      <w:r w:rsidR="00BC69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E7D5B">
        <w:rPr>
          <w:rFonts w:ascii="Times New Roman" w:hAnsi="Times New Roman" w:cs="Times New Roman"/>
          <w:sz w:val="24"/>
          <w:szCs w:val="24"/>
        </w:rPr>
        <w:t xml:space="preserve"> materi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9F">
        <w:rPr>
          <w:rFonts w:ascii="Times New Roman" w:hAnsi="Times New Roman" w:cs="Times New Roman"/>
          <w:sz w:val="24"/>
          <w:szCs w:val="24"/>
        </w:rPr>
        <w:t>usaha perdamaian dan agresi militer</w:t>
      </w:r>
      <w:r w:rsidRPr="00BE7D5B">
        <w:rPr>
          <w:rFonts w:ascii="Times New Roman" w:hAnsi="Times New Roman" w:cs="Times New Roman"/>
          <w:sz w:val="24"/>
          <w:szCs w:val="24"/>
        </w:rPr>
        <w:t>, kerja kelompok</w:t>
      </w:r>
      <w:r>
        <w:rPr>
          <w:rFonts w:ascii="Times New Roman" w:hAnsi="Times New Roman" w:cs="Times New Roman"/>
          <w:sz w:val="24"/>
          <w:szCs w:val="24"/>
        </w:rPr>
        <w:t xml:space="preserve"> untuk mengerjakan Lembar Kegiatan dan berdiskusi</w:t>
      </w:r>
      <w:r w:rsidRPr="00BE7D5B">
        <w:rPr>
          <w:rFonts w:ascii="Times New Roman" w:hAnsi="Times New Roman" w:cs="Times New Roman"/>
          <w:sz w:val="24"/>
          <w:szCs w:val="24"/>
        </w:rPr>
        <w:t>, turnamen</w:t>
      </w:r>
      <w:r>
        <w:rPr>
          <w:rFonts w:ascii="Times New Roman" w:hAnsi="Times New Roman" w:cs="Times New Roman"/>
          <w:sz w:val="24"/>
          <w:szCs w:val="24"/>
        </w:rPr>
        <w:t xml:space="preserve"> secara homogen</w:t>
      </w:r>
      <w:r w:rsidRPr="00BE7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penghargaan kepada kelompok yang memperoleh skor tertinggi, </w:t>
      </w:r>
      <w:r w:rsidRPr="00BE7D5B">
        <w:rPr>
          <w:rFonts w:ascii="Times New Roman" w:hAnsi="Times New Roman" w:cs="Times New Roman"/>
          <w:sz w:val="24"/>
          <w:szCs w:val="24"/>
        </w:rPr>
        <w:t xml:space="preserve">dan evaluasi pembelajaran. </w:t>
      </w:r>
    </w:p>
    <w:p w:rsidR="008B6B5E" w:rsidRDefault="008B6B5E" w:rsidP="000F39CC">
      <w:pPr>
        <w:pStyle w:val="ListParagraph"/>
        <w:numPr>
          <w:ilvl w:val="0"/>
          <w:numId w:val="18"/>
        </w:numPr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Melakukan Evaluasi Kegiatan Pembelajaran</w:t>
      </w:r>
    </w:p>
    <w:p w:rsidR="008B6B5E" w:rsidRDefault="000F39CC" w:rsidP="00F947F1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6B5E" w:rsidRPr="009B5827">
        <w:rPr>
          <w:rFonts w:ascii="Times New Roman" w:hAnsi="Times New Roman" w:cs="Times New Roman"/>
          <w:sz w:val="24"/>
          <w:szCs w:val="24"/>
        </w:rPr>
        <w:t xml:space="preserve">Evaluasi ini dilakukan terhadap untuk menilai dan mengukur hasil belajar berdasarkan hasil pengalaman siswa setelah mengikuti kegiatan pembelajaran dengan menerapkan model </w:t>
      </w:r>
      <w:r w:rsidR="008B6B5E" w:rsidRPr="009B5827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8B6B5E" w:rsidRPr="009B5827">
        <w:rPr>
          <w:rFonts w:ascii="Times New Roman" w:hAnsi="Times New Roman" w:cs="Times New Roman"/>
          <w:sz w:val="24"/>
          <w:szCs w:val="24"/>
        </w:rPr>
        <w:t xml:space="preserve">tipe </w:t>
      </w:r>
      <w:r w:rsidR="008B6B5E" w:rsidRPr="009B5827">
        <w:rPr>
          <w:rFonts w:ascii="Times New Roman" w:hAnsi="Times New Roman" w:cs="Times New Roman"/>
          <w:i/>
          <w:sz w:val="24"/>
          <w:szCs w:val="24"/>
        </w:rPr>
        <w:t>Teams Games Tournament (TGT).</w:t>
      </w:r>
      <w:proofErr w:type="gramEnd"/>
    </w:p>
    <w:p w:rsidR="008B6B5E" w:rsidRPr="009B5827" w:rsidRDefault="008B6B5E" w:rsidP="00F947F1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545F" w:rsidRDefault="008B6B5E" w:rsidP="000F39CC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45F">
        <w:rPr>
          <w:rFonts w:ascii="Times New Roman" w:hAnsi="Times New Roman" w:cs="Times New Roman"/>
          <w:sz w:val="24"/>
          <w:szCs w:val="24"/>
        </w:rPr>
        <w:t xml:space="preserve">Observasi menggambarkan mengenai pengamatan observer terhadap kegiatan pembelajaran yang dilakukan oleh guru dan siswa dalam pembelajaran dengan menerapkan model </w:t>
      </w:r>
      <w:r w:rsidRPr="0087545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87545F">
        <w:rPr>
          <w:rFonts w:ascii="Times New Roman" w:hAnsi="Times New Roman" w:cs="Times New Roman"/>
          <w:sz w:val="24"/>
          <w:szCs w:val="24"/>
        </w:rPr>
        <w:t xml:space="preserve">tipe </w:t>
      </w:r>
      <w:r w:rsidRPr="0087545F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87545F">
        <w:rPr>
          <w:rFonts w:ascii="Times New Roman" w:hAnsi="Times New Roman" w:cs="Times New Roman"/>
          <w:sz w:val="24"/>
          <w:szCs w:val="24"/>
        </w:rPr>
        <w:t xml:space="preserve">. Pengamatan ini dilakukan dengan menggunakan instrumen lembar observasi untuk mengamati pelaksanaan kegiatan pembelajaran dengan menerapkan model </w:t>
      </w:r>
      <w:r w:rsidRPr="0087545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87545F">
        <w:rPr>
          <w:rFonts w:ascii="Times New Roman" w:hAnsi="Times New Roman" w:cs="Times New Roman"/>
          <w:sz w:val="24"/>
          <w:szCs w:val="24"/>
        </w:rPr>
        <w:t xml:space="preserve">tipe </w:t>
      </w:r>
      <w:r w:rsidRPr="0087545F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875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B5E" w:rsidRDefault="008B6B5E" w:rsidP="000F39CC">
      <w:pPr>
        <w:pStyle w:val="ListParagraph"/>
        <w:numPr>
          <w:ilvl w:val="0"/>
          <w:numId w:val="16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45F">
        <w:rPr>
          <w:rFonts w:ascii="Times New Roman" w:hAnsi="Times New Roman" w:cs="Times New Roman"/>
          <w:sz w:val="24"/>
          <w:szCs w:val="24"/>
        </w:rPr>
        <w:t xml:space="preserve">Tahap refleksi berisi analisis mengenai pelaksanaan kegiatan pembelajaran dan hasil pengamatan observer serta hasil tes siswa. Melalui tahap refleksi diharapkan </w:t>
      </w:r>
      <w:proofErr w:type="gramStart"/>
      <w:r w:rsidRPr="0087545F">
        <w:rPr>
          <w:rFonts w:ascii="Times New Roman" w:hAnsi="Times New Roman" w:cs="Times New Roman"/>
          <w:sz w:val="24"/>
          <w:szCs w:val="24"/>
        </w:rPr>
        <w:t>adanya  kelemahan</w:t>
      </w:r>
      <w:proofErr w:type="gramEnd"/>
      <w:r w:rsidRPr="0087545F">
        <w:rPr>
          <w:rFonts w:ascii="Times New Roman" w:hAnsi="Times New Roman" w:cs="Times New Roman"/>
          <w:sz w:val="24"/>
          <w:szCs w:val="24"/>
        </w:rPr>
        <w:t xml:space="preserve"> maupun kekuatannya dari pembelajaran yang telah dilakukan untuk menjadi masukan bagi siklus selanjutnya.</w:t>
      </w:r>
    </w:p>
    <w:p w:rsidR="00BD2AAD" w:rsidRDefault="00BD2AAD" w:rsidP="00F947F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2AAD" w:rsidRDefault="00BD2AAD" w:rsidP="00661C3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III</w:t>
      </w:r>
    </w:p>
    <w:p w:rsidR="00BD2AAD" w:rsidRPr="008B6B5E" w:rsidRDefault="00BD2AAD" w:rsidP="00661C35">
      <w:pPr>
        <w:pStyle w:val="ListParagraph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Seperti halnya siklus I dan siklus II tahap p</w:t>
      </w:r>
      <w:r w:rsidRPr="008B6B5E">
        <w:rPr>
          <w:rFonts w:ascii="Times New Roman" w:hAnsi="Times New Roman" w:cs="Times New Roman"/>
          <w:sz w:val="24"/>
          <w:szCs w:val="24"/>
        </w:rPr>
        <w:t>erencanaan tindakan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8B6B5E">
        <w:rPr>
          <w:rFonts w:ascii="Times New Roman" w:hAnsi="Times New Roman" w:cs="Times New Roman"/>
          <w:sz w:val="24"/>
          <w:szCs w:val="24"/>
        </w:rPr>
        <w:t xml:space="preserve"> menggambarkan secara rinci hal-hal yang perlu dilakukan sebelum pelaksanaan tindakan</w:t>
      </w:r>
      <w:r>
        <w:rPr>
          <w:rFonts w:ascii="Times New Roman" w:hAnsi="Times New Roman" w:cs="Times New Roman"/>
          <w:sz w:val="24"/>
          <w:szCs w:val="24"/>
        </w:rPr>
        <w:t xml:space="preserve"> tetapi pada siklus III ini terdapat beberapa masukan dan tindak lanjut atas refleksi siklus II dan I</w:t>
      </w:r>
      <w:r w:rsidRPr="008B6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hal tersebut </w:t>
      </w:r>
      <w:r w:rsidRPr="008B6B5E">
        <w:rPr>
          <w:rFonts w:ascii="Times New Roman" w:hAnsi="Times New Roman" w:cs="Times New Roman"/>
          <w:sz w:val="24"/>
          <w:szCs w:val="24"/>
        </w:rPr>
        <w:t>diuraikan sebagai berikut.</w:t>
      </w:r>
    </w:p>
    <w:p w:rsidR="00FD5D25" w:rsidRDefault="00BD2AAD" w:rsidP="00661C35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Rencana Pelaksanaan Pembelajaran (RPP)</w:t>
      </w:r>
    </w:p>
    <w:p w:rsidR="00450633" w:rsidRPr="00C51716" w:rsidRDefault="00BD2AAD" w:rsidP="00661C3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25">
        <w:rPr>
          <w:rFonts w:ascii="Times New Roman" w:hAnsi="Times New Roman" w:cs="Times New Roman"/>
          <w:sz w:val="24"/>
          <w:szCs w:val="24"/>
        </w:rPr>
        <w:t xml:space="preserve">Pembuatan RPP ini dirumuskan berdasarkan model </w:t>
      </w:r>
      <w:r w:rsidRPr="00FD5D25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FD5D25">
        <w:rPr>
          <w:rFonts w:ascii="Times New Roman" w:hAnsi="Times New Roman" w:cs="Times New Roman"/>
          <w:sz w:val="24"/>
          <w:szCs w:val="24"/>
        </w:rPr>
        <w:t xml:space="preserve">tipe </w:t>
      </w:r>
      <w:r w:rsidRPr="00FD5D25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FD5D25">
        <w:rPr>
          <w:rFonts w:ascii="Times New Roman" w:hAnsi="Times New Roman" w:cs="Times New Roman"/>
          <w:sz w:val="24"/>
          <w:szCs w:val="24"/>
        </w:rPr>
        <w:t xml:space="preserve"> dengan memperhatikan materi menghargai jasa tokoh-tokoh perjuangan mempertahankan kemerdekaan.</w:t>
      </w:r>
      <w:proofErr w:type="gramEnd"/>
    </w:p>
    <w:p w:rsidR="00FD5D25" w:rsidRDefault="00BD2AAD" w:rsidP="00661C35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Materi Pembelajaran</w:t>
      </w:r>
    </w:p>
    <w:p w:rsidR="00BD2AAD" w:rsidRPr="00FD5D25" w:rsidRDefault="00BD2AAD" w:rsidP="00661C3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25">
        <w:rPr>
          <w:rFonts w:ascii="Times New Roman" w:hAnsi="Times New Roman" w:cs="Times New Roman"/>
          <w:sz w:val="24"/>
          <w:szCs w:val="24"/>
        </w:rPr>
        <w:t>Materi pembelajaran ini dibuat berdasarkan Standar Kompetensi, Kompetensi Dasar, Indikator.</w:t>
      </w:r>
      <w:proofErr w:type="gramEnd"/>
      <w:r w:rsidRPr="00FD5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D25">
        <w:rPr>
          <w:rFonts w:ascii="Times New Roman" w:hAnsi="Times New Roman" w:cs="Times New Roman"/>
          <w:sz w:val="24"/>
          <w:szCs w:val="24"/>
        </w:rPr>
        <w:t xml:space="preserve">Materi pembelajaran ini dengan memperhatikan karakteristik siswa dan model pembelajaran yang diterapkan yaitu model </w:t>
      </w:r>
      <w:r w:rsidRPr="00FD5D25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FD5D25">
        <w:rPr>
          <w:rFonts w:ascii="Times New Roman" w:hAnsi="Times New Roman" w:cs="Times New Roman"/>
          <w:sz w:val="24"/>
          <w:szCs w:val="24"/>
        </w:rPr>
        <w:t xml:space="preserve">tipe </w:t>
      </w:r>
      <w:r w:rsidRPr="00FD5D25">
        <w:rPr>
          <w:rFonts w:ascii="Times New Roman" w:hAnsi="Times New Roman" w:cs="Times New Roman"/>
          <w:i/>
          <w:sz w:val="24"/>
          <w:szCs w:val="24"/>
        </w:rPr>
        <w:t>Teams Games Tournament (TGT.</w:t>
      </w:r>
      <w:proofErr w:type="gramEnd"/>
    </w:p>
    <w:p w:rsidR="00FD5D25" w:rsidRDefault="00BD2AAD" w:rsidP="00661C35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Media Pembelajaran</w:t>
      </w:r>
    </w:p>
    <w:p w:rsidR="00BD2AAD" w:rsidRPr="00FD5D25" w:rsidRDefault="00BD2AAD" w:rsidP="00661C3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5D25">
        <w:rPr>
          <w:rFonts w:ascii="Times New Roman" w:hAnsi="Times New Roman" w:cs="Times New Roman"/>
          <w:sz w:val="24"/>
          <w:szCs w:val="24"/>
        </w:rPr>
        <w:t xml:space="preserve">Media pembelajaran dibuat berdasarkan materi pembelajaran yang telah dirumuskan dan model pembelajaran yang </w:t>
      </w:r>
      <w:proofErr w:type="gramStart"/>
      <w:r w:rsidRPr="00FD5D2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D5D25">
        <w:rPr>
          <w:rFonts w:ascii="Times New Roman" w:hAnsi="Times New Roman" w:cs="Times New Roman"/>
          <w:sz w:val="24"/>
          <w:szCs w:val="24"/>
        </w:rPr>
        <w:t xml:space="preserve"> diterapkan. </w:t>
      </w:r>
      <w:proofErr w:type="gramStart"/>
      <w:r w:rsidRPr="00FD5D25">
        <w:rPr>
          <w:rFonts w:ascii="Times New Roman" w:hAnsi="Times New Roman" w:cs="Times New Roman"/>
          <w:sz w:val="24"/>
          <w:szCs w:val="24"/>
        </w:rPr>
        <w:t>Media pembelajaran ini berupa gambar dan alat-alat untuk kegiatan pembelajaran dan turnamen.</w:t>
      </w:r>
      <w:proofErr w:type="gramEnd"/>
    </w:p>
    <w:p w:rsidR="00FD5D25" w:rsidRDefault="00BD2AAD" w:rsidP="00661C35">
      <w:pPr>
        <w:pStyle w:val="ListParagraph"/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Pembuatan Instrumen Penelitian dan Evaluasi Pembelajaran</w:t>
      </w:r>
    </w:p>
    <w:p w:rsidR="00BD2AAD" w:rsidRPr="00FD5D25" w:rsidRDefault="00BD2AAD" w:rsidP="00661C3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25">
        <w:rPr>
          <w:rFonts w:ascii="Times New Roman" w:hAnsi="Times New Roman" w:cs="Times New Roman"/>
          <w:sz w:val="24"/>
          <w:szCs w:val="24"/>
        </w:rPr>
        <w:t>Instrumen penelitian ini dibuat berdasarkan pertanyaan penelitian dan data yang ingin diperoleh dari penelitian, dalam hal ini berupa lembar observasi</w:t>
      </w:r>
      <w:r w:rsidR="00866CAB" w:rsidRPr="00FD5D25">
        <w:rPr>
          <w:rFonts w:ascii="Times New Roman" w:hAnsi="Times New Roman" w:cs="Times New Roman"/>
          <w:sz w:val="24"/>
          <w:szCs w:val="24"/>
        </w:rPr>
        <w:t xml:space="preserve"> </w:t>
      </w:r>
      <w:r w:rsidRPr="00FD5D25">
        <w:rPr>
          <w:rFonts w:ascii="Times New Roman" w:hAnsi="Times New Roman" w:cs="Times New Roman"/>
          <w:sz w:val="24"/>
          <w:szCs w:val="24"/>
        </w:rPr>
        <w:t>dan tes.</w:t>
      </w:r>
      <w:proofErr w:type="gramEnd"/>
      <w:r w:rsidRPr="00FD5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D25">
        <w:rPr>
          <w:rFonts w:ascii="Times New Roman" w:hAnsi="Times New Roman" w:cs="Times New Roman"/>
          <w:sz w:val="24"/>
          <w:szCs w:val="24"/>
        </w:rPr>
        <w:t xml:space="preserve">Sedangkan untuk evaluasi pembelajaran ini dibuat berdasarkan indikator pembelajaran yang telah dirumuskan dalam pembelajaran ini berupa tes uraian tertulis </w:t>
      </w:r>
      <w:r w:rsidRPr="00FD5D25">
        <w:rPr>
          <w:rFonts w:ascii="Times New Roman" w:hAnsi="Times New Roman" w:cs="Times New Roman"/>
          <w:sz w:val="24"/>
          <w:szCs w:val="24"/>
        </w:rPr>
        <w:lastRenderedPageBreak/>
        <w:t>sederhana.</w:t>
      </w:r>
      <w:proofErr w:type="gramEnd"/>
      <w:r w:rsidRPr="00FD5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D25">
        <w:rPr>
          <w:rFonts w:ascii="Times New Roman" w:hAnsi="Times New Roman" w:cs="Times New Roman"/>
          <w:sz w:val="24"/>
          <w:szCs w:val="24"/>
        </w:rPr>
        <w:t>Semua tahapan perencanaan ini dilakukan pada bulan April 2014.</w:t>
      </w:r>
      <w:proofErr w:type="gramEnd"/>
    </w:p>
    <w:p w:rsidR="00BD2AAD" w:rsidRPr="00BE7D5B" w:rsidRDefault="00BD2AAD" w:rsidP="00F947F1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AAD" w:rsidRPr="00BC699F" w:rsidRDefault="00BD2AAD" w:rsidP="00680BE6">
      <w:pPr>
        <w:pStyle w:val="ListParagraph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99F">
        <w:rPr>
          <w:rFonts w:ascii="Times New Roman" w:hAnsi="Times New Roman" w:cs="Times New Roman"/>
          <w:sz w:val="24"/>
          <w:szCs w:val="24"/>
        </w:rPr>
        <w:t xml:space="preserve">Pelaksanaan tindakan berisi uraian tahapan-tahapan tindakan yang </w:t>
      </w:r>
      <w:proofErr w:type="gramStart"/>
      <w:r w:rsidRPr="00BC699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699F">
        <w:rPr>
          <w:rFonts w:ascii="Times New Roman" w:hAnsi="Times New Roman" w:cs="Times New Roman"/>
          <w:sz w:val="24"/>
          <w:szCs w:val="24"/>
        </w:rPr>
        <w:t xml:space="preserve"> dilakukan oleh peneliti, observer, dan peserta didik dalam pembelajaran. Uraian dari tahapan pelaksanaan adalah sebagai berikut.</w:t>
      </w:r>
    </w:p>
    <w:p w:rsidR="00FD5D25" w:rsidRDefault="00BD2AAD" w:rsidP="00680BE6">
      <w:pPr>
        <w:pStyle w:val="ListParagraph"/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7D5B">
        <w:rPr>
          <w:rFonts w:ascii="Times New Roman" w:hAnsi="Times New Roman" w:cs="Times New Roman"/>
          <w:sz w:val="24"/>
          <w:szCs w:val="24"/>
        </w:rPr>
        <w:t>Pelaksanaan Kegiatan Pembelajaran</w:t>
      </w:r>
    </w:p>
    <w:p w:rsidR="00BD2AAD" w:rsidRPr="00FD5D25" w:rsidRDefault="00BD2AAD" w:rsidP="00680B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25">
        <w:rPr>
          <w:rFonts w:ascii="Times New Roman" w:hAnsi="Times New Roman" w:cs="Times New Roman"/>
          <w:sz w:val="24"/>
          <w:szCs w:val="24"/>
        </w:rPr>
        <w:t>Dalam tahapan ini kegiatan pembelajaran yang telah dirumuskan diaplikasikan dalam kelas.</w:t>
      </w:r>
      <w:proofErr w:type="gramEnd"/>
      <w:r w:rsidRPr="00FD5D25">
        <w:rPr>
          <w:rFonts w:ascii="Times New Roman" w:hAnsi="Times New Roman" w:cs="Times New Roman"/>
          <w:sz w:val="24"/>
          <w:szCs w:val="24"/>
        </w:rPr>
        <w:t xml:space="preserve"> Kegiatan pembelajaran ini dimulai dari kegiatan awal pembelajaran yang dipimpin oleh guru, menyampaikan materi </w:t>
      </w:r>
      <w:r w:rsidR="00450633" w:rsidRPr="00FD5D25">
        <w:rPr>
          <w:rFonts w:ascii="Times New Roman" w:hAnsi="Times New Roman" w:cs="Times New Roman"/>
          <w:sz w:val="24"/>
          <w:szCs w:val="24"/>
        </w:rPr>
        <w:t>menghargai jasa tokoh-tokoh perjuangan mempertahankan kemerdekaan</w:t>
      </w:r>
      <w:r w:rsidRPr="00FD5D25">
        <w:rPr>
          <w:rFonts w:ascii="Times New Roman" w:hAnsi="Times New Roman" w:cs="Times New Roman"/>
          <w:sz w:val="24"/>
          <w:szCs w:val="24"/>
        </w:rPr>
        <w:t xml:space="preserve">, kerja kelompok untuk mengerjakan Lembar Kegiatan dan berdiskusi, turnamen secara homogen, penghargaan kepada kelompok yang memperoleh skor tertinggi, dan evaluasi pembelajaran. </w:t>
      </w:r>
    </w:p>
    <w:p w:rsidR="00FD5D25" w:rsidRDefault="00BD2AAD" w:rsidP="00680BE6">
      <w:pPr>
        <w:pStyle w:val="ListParagraph"/>
        <w:numPr>
          <w:ilvl w:val="0"/>
          <w:numId w:val="21"/>
        </w:numPr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5827">
        <w:rPr>
          <w:rFonts w:ascii="Times New Roman" w:hAnsi="Times New Roman" w:cs="Times New Roman"/>
          <w:sz w:val="24"/>
          <w:szCs w:val="24"/>
        </w:rPr>
        <w:t>Melakukan Evaluasi Kegiatan Pembelajaran</w:t>
      </w:r>
    </w:p>
    <w:p w:rsidR="00BD2AAD" w:rsidRPr="00FD5D25" w:rsidRDefault="00BD2AAD" w:rsidP="00680BE6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D25">
        <w:rPr>
          <w:rFonts w:ascii="Times New Roman" w:hAnsi="Times New Roman" w:cs="Times New Roman"/>
          <w:sz w:val="24"/>
          <w:szCs w:val="24"/>
        </w:rPr>
        <w:t xml:space="preserve">Evaluasi ini dilakukan terhadap untuk menilai dan mengukur hasil belajar berdasarkan hasil pengalaman siswa setelah mengikuti kegiatan pembelajaran dengan menerapkan model </w:t>
      </w:r>
      <w:r w:rsidRPr="00FD5D25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FD5D25">
        <w:rPr>
          <w:rFonts w:ascii="Times New Roman" w:hAnsi="Times New Roman" w:cs="Times New Roman"/>
          <w:sz w:val="24"/>
          <w:szCs w:val="24"/>
        </w:rPr>
        <w:t xml:space="preserve">tipe </w:t>
      </w:r>
      <w:r w:rsidRPr="00FD5D25">
        <w:rPr>
          <w:rFonts w:ascii="Times New Roman" w:hAnsi="Times New Roman" w:cs="Times New Roman"/>
          <w:i/>
          <w:sz w:val="24"/>
          <w:szCs w:val="24"/>
        </w:rPr>
        <w:t>Teams Games Tournament (TGT).</w:t>
      </w:r>
      <w:proofErr w:type="gramEnd"/>
    </w:p>
    <w:p w:rsidR="00BD2AAD" w:rsidRPr="009B5827" w:rsidRDefault="00BD2AAD" w:rsidP="00F947F1">
      <w:pPr>
        <w:pStyle w:val="ListParagraph"/>
        <w:tabs>
          <w:tab w:val="left" w:pos="21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2AAD" w:rsidRDefault="00BD2AAD" w:rsidP="00A42EDE">
      <w:pPr>
        <w:pStyle w:val="ListParagraph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45F">
        <w:rPr>
          <w:rFonts w:ascii="Times New Roman" w:hAnsi="Times New Roman" w:cs="Times New Roman"/>
          <w:sz w:val="24"/>
          <w:szCs w:val="24"/>
        </w:rPr>
        <w:t xml:space="preserve">Observasi menggambarkan mengenai pengamatan observer terhadap kegiatan pembelajaran yang dilakukan oleh guru dan siswa dalam pembelajaran dengan menerapkan model </w:t>
      </w:r>
      <w:r w:rsidRPr="0087545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87545F">
        <w:rPr>
          <w:rFonts w:ascii="Times New Roman" w:hAnsi="Times New Roman" w:cs="Times New Roman"/>
          <w:sz w:val="24"/>
          <w:szCs w:val="24"/>
        </w:rPr>
        <w:t xml:space="preserve">tipe </w:t>
      </w:r>
      <w:r w:rsidRPr="0087545F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87545F">
        <w:rPr>
          <w:rFonts w:ascii="Times New Roman" w:hAnsi="Times New Roman" w:cs="Times New Roman"/>
          <w:sz w:val="24"/>
          <w:szCs w:val="24"/>
        </w:rPr>
        <w:t>. Pengamatan ini dilakukan dengan menggunaka</w:t>
      </w:r>
      <w:r w:rsidR="00866CAB">
        <w:rPr>
          <w:rFonts w:ascii="Times New Roman" w:hAnsi="Times New Roman" w:cs="Times New Roman"/>
          <w:sz w:val="24"/>
          <w:szCs w:val="24"/>
        </w:rPr>
        <w:t xml:space="preserve">n instrumen lembar observasi </w:t>
      </w:r>
      <w:r w:rsidRPr="0087545F">
        <w:rPr>
          <w:rFonts w:ascii="Times New Roman" w:hAnsi="Times New Roman" w:cs="Times New Roman"/>
          <w:sz w:val="24"/>
          <w:szCs w:val="24"/>
        </w:rPr>
        <w:t xml:space="preserve">untuk mengamati pelaksanaan kegiatan pembelajaran dengan menerapkan model </w:t>
      </w:r>
      <w:r w:rsidRPr="0087545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Pr="0087545F">
        <w:rPr>
          <w:rFonts w:ascii="Times New Roman" w:hAnsi="Times New Roman" w:cs="Times New Roman"/>
          <w:sz w:val="24"/>
          <w:szCs w:val="24"/>
        </w:rPr>
        <w:t xml:space="preserve">tipe </w:t>
      </w:r>
      <w:r w:rsidRPr="0087545F">
        <w:rPr>
          <w:rFonts w:ascii="Times New Roman" w:hAnsi="Times New Roman" w:cs="Times New Roman"/>
          <w:i/>
          <w:sz w:val="24"/>
          <w:szCs w:val="24"/>
        </w:rPr>
        <w:t>Teams Games Tournament (TGT)</w:t>
      </w:r>
      <w:r w:rsidRPr="00875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90C" w:rsidRDefault="00BD2AAD" w:rsidP="00A42EDE">
      <w:pPr>
        <w:pStyle w:val="ListParagraph"/>
        <w:numPr>
          <w:ilvl w:val="0"/>
          <w:numId w:val="19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45F">
        <w:rPr>
          <w:rFonts w:ascii="Times New Roman" w:hAnsi="Times New Roman" w:cs="Times New Roman"/>
          <w:sz w:val="24"/>
          <w:szCs w:val="24"/>
        </w:rPr>
        <w:lastRenderedPageBreak/>
        <w:t xml:space="preserve">Tahap refleksi berisi analisis mengenai pelaksanaan kegiatan pembelajaran dan hasil pengamatan observer serta hasil tes siswa. Melalui tahap refleksi diharapkan </w:t>
      </w:r>
      <w:proofErr w:type="gramStart"/>
      <w:r w:rsidRPr="0087545F">
        <w:rPr>
          <w:rFonts w:ascii="Times New Roman" w:hAnsi="Times New Roman" w:cs="Times New Roman"/>
          <w:sz w:val="24"/>
          <w:szCs w:val="24"/>
        </w:rPr>
        <w:t>adanya  kelemahan</w:t>
      </w:r>
      <w:proofErr w:type="gramEnd"/>
      <w:r w:rsidRPr="0087545F">
        <w:rPr>
          <w:rFonts w:ascii="Times New Roman" w:hAnsi="Times New Roman" w:cs="Times New Roman"/>
          <w:sz w:val="24"/>
          <w:szCs w:val="24"/>
        </w:rPr>
        <w:t xml:space="preserve"> maupun kekuatannya dari pembelajaran yang telah dilakukan untuk menjadi masukan bagi siklus selanjutnya.</w:t>
      </w:r>
    </w:p>
    <w:p w:rsidR="00FD5D25" w:rsidRPr="00FD5D25" w:rsidRDefault="00FD5D25" w:rsidP="00F947F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7F83" w:rsidRDefault="00EB7F83" w:rsidP="002B54B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02549E" w:rsidRPr="00BB695C" w:rsidRDefault="0002549E" w:rsidP="002B54B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95C">
        <w:rPr>
          <w:rFonts w:ascii="Times New Roman" w:hAnsi="Times New Roman" w:cs="Times New Roman"/>
          <w:sz w:val="24"/>
          <w:szCs w:val="24"/>
        </w:rPr>
        <w:t>Instrumen penelitian yang digunakan dalam penelitian ini adalah:</w:t>
      </w:r>
    </w:p>
    <w:p w:rsidR="0002549E" w:rsidRPr="00CE6EBD" w:rsidRDefault="0002549E" w:rsidP="002B54BF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6EBD">
        <w:rPr>
          <w:rFonts w:ascii="Times New Roman" w:hAnsi="Times New Roman" w:cs="Times New Roman"/>
          <w:sz w:val="24"/>
          <w:szCs w:val="24"/>
        </w:rPr>
        <w:t>Lembar Observasi Pelaksanaan Pembelajaran</w:t>
      </w:r>
    </w:p>
    <w:p w:rsidR="007A1032" w:rsidRDefault="0002549E" w:rsidP="00751A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Observasi ialah metode atau cara-cara menganalisis dan mengadakan pencatatan secara sistematis mengenai tingkah laku dengan melihat atau mengamati individu atau kelompok secara langsung.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(Purwanto, 2008:149). Instrumen ini</w:t>
      </w:r>
      <w:r w:rsidRPr="00BB695C">
        <w:rPr>
          <w:rFonts w:ascii="Times New Roman" w:hAnsi="Times New Roman" w:cs="Times New Roman"/>
          <w:sz w:val="24"/>
          <w:szCs w:val="24"/>
        </w:rPr>
        <w:t xml:space="preserve"> digunakan </w:t>
      </w:r>
      <w:r w:rsidR="00677B08">
        <w:rPr>
          <w:rFonts w:ascii="Times New Roman" w:hAnsi="Times New Roman" w:cs="Times New Roman"/>
          <w:sz w:val="24"/>
          <w:szCs w:val="24"/>
        </w:rPr>
        <w:t xml:space="preserve">oleh observer </w:t>
      </w:r>
      <w:r w:rsidRPr="00BB695C">
        <w:rPr>
          <w:rFonts w:ascii="Times New Roman" w:hAnsi="Times New Roman" w:cs="Times New Roman"/>
          <w:sz w:val="24"/>
          <w:szCs w:val="24"/>
        </w:rPr>
        <w:t xml:space="preserve">untuk memperoleh data mengenai pelaksanaan proses pembelajaran dengan </w:t>
      </w:r>
      <w:r w:rsidR="00677B08">
        <w:rPr>
          <w:rFonts w:ascii="Times New Roman" w:hAnsi="Times New Roman" w:cs="Times New Roman"/>
          <w:sz w:val="24"/>
          <w:szCs w:val="24"/>
        </w:rPr>
        <w:t xml:space="preserve">menerapkan model </w:t>
      </w:r>
      <w:r w:rsidR="00677B08">
        <w:rPr>
          <w:rFonts w:ascii="Times New Roman" w:hAnsi="Times New Roman" w:cs="Times New Roman"/>
          <w:i/>
          <w:sz w:val="24"/>
          <w:szCs w:val="24"/>
        </w:rPr>
        <w:t>cooperative learning tipe Teams Games Tournament (TGT)</w:t>
      </w:r>
      <w:r w:rsidRPr="00BB69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695C">
        <w:rPr>
          <w:rFonts w:ascii="Times New Roman" w:hAnsi="Times New Roman" w:cs="Times New Roman"/>
          <w:sz w:val="24"/>
          <w:szCs w:val="24"/>
        </w:rPr>
        <w:t>Pada instrumen lembar observasi ini terdapat indikator untuk menunjukkan keberadaan atau ketidakberadaan indikator tersebut dalam pembelajaran dan disertai dengan aktivitas pendidik dan peserta didik.</w:t>
      </w:r>
      <w:proofErr w:type="gramEnd"/>
      <w:r w:rsidR="00677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B08">
        <w:rPr>
          <w:rFonts w:ascii="Times New Roman" w:hAnsi="Times New Roman" w:cs="Times New Roman"/>
          <w:sz w:val="24"/>
          <w:szCs w:val="24"/>
        </w:rPr>
        <w:t xml:space="preserve">Indikator tersebut dibuat berdasarkan langkah-langkah model </w:t>
      </w:r>
      <w:r w:rsidR="00677B08">
        <w:rPr>
          <w:rFonts w:ascii="Times New Roman" w:hAnsi="Times New Roman" w:cs="Times New Roman"/>
          <w:i/>
          <w:sz w:val="24"/>
          <w:szCs w:val="24"/>
        </w:rPr>
        <w:t>cooperative learning tipe Teams Games Tournament (TGT)</w:t>
      </w:r>
      <w:r w:rsidR="00677B08" w:rsidRPr="00BB69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1AE" w:rsidRDefault="00FD5D25" w:rsidP="002B54BF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Soal</w:t>
      </w:r>
    </w:p>
    <w:p w:rsidR="00CC390C" w:rsidRPr="00A87342" w:rsidRDefault="005F31AE" w:rsidP="00A873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 merupakan alat penilaian untuk mengukur dan menilai hasil belajar siswa, terutama hasil belajar kogniti</w:t>
      </w:r>
      <w:r w:rsidR="008166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berkenaan dengan penguasaan bahan pengajaran sesuai dengan tujuan pendidikan dan pengajaran.</w:t>
      </w:r>
      <w:proofErr w:type="gramEnd"/>
      <w:r w:rsidR="00FD5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D25">
        <w:rPr>
          <w:rFonts w:ascii="Times New Roman" w:hAnsi="Times New Roman" w:cs="Times New Roman"/>
          <w:sz w:val="24"/>
          <w:szCs w:val="24"/>
        </w:rPr>
        <w:t>Instrumen lembar soal</w:t>
      </w:r>
      <w:r w:rsidR="0081661E">
        <w:rPr>
          <w:rFonts w:ascii="Times New Roman" w:hAnsi="Times New Roman" w:cs="Times New Roman"/>
          <w:sz w:val="24"/>
          <w:szCs w:val="24"/>
        </w:rPr>
        <w:t xml:space="preserve"> dalam penelitian ini adalah alat untuk menilai dan mengukur hasil belajar siswa kelas VB SDN 3 Cibodas terutama hasil belajar </w:t>
      </w:r>
      <w:r w:rsidR="0081661E">
        <w:rPr>
          <w:rFonts w:ascii="Times New Roman" w:hAnsi="Times New Roman" w:cs="Times New Roman"/>
          <w:sz w:val="24"/>
          <w:szCs w:val="24"/>
        </w:rPr>
        <w:lastRenderedPageBreak/>
        <w:t>kognitif berkenaan dengan mata pelajaran IPS dengan materi pokok perjuangan mempertahankan kemerdekaan.</w:t>
      </w:r>
      <w:proofErr w:type="gramEnd"/>
      <w:r w:rsidR="0081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50" w:rsidRPr="00863C50" w:rsidRDefault="00C775F3" w:rsidP="00863C5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Pengolahan </w:t>
      </w:r>
      <w:r w:rsidR="00EB7F83">
        <w:rPr>
          <w:rFonts w:ascii="Times New Roman" w:hAnsi="Times New Roman" w:cs="Times New Roman"/>
          <w:b/>
          <w:sz w:val="24"/>
          <w:szCs w:val="24"/>
        </w:rPr>
        <w:t>dan Analisis Data</w:t>
      </w:r>
      <w:r w:rsidR="006B189E" w:rsidRPr="00CC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29" w:rsidRPr="00863C50" w:rsidRDefault="00B46329" w:rsidP="00863C50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50">
        <w:rPr>
          <w:rFonts w:ascii="Times New Roman" w:hAnsi="Times New Roman" w:cs="Times New Roman"/>
          <w:sz w:val="24"/>
          <w:szCs w:val="24"/>
        </w:rPr>
        <w:t>Langkah yang dilakukan untuk mengolah dan menafsirkan data adalah:</w:t>
      </w:r>
    </w:p>
    <w:p w:rsidR="00B46329" w:rsidRDefault="00B46329" w:rsidP="00863C50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terkumpul melalui pengamatan dianalisi</w:t>
      </w:r>
      <w:r w:rsidR="00FD5D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329" w:rsidRDefault="00B46329" w:rsidP="00863C50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tersebut tentang perubaha</w:t>
      </w:r>
      <w:r w:rsidR="00FD5D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perilaku, sikap, dan hasil belajar siswa melalui tes maupun catatan lapangan serta observasi terhadap pelaksanaan pembelajaran dengan menerapkan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>
        <w:rPr>
          <w:rFonts w:ascii="Times New Roman" w:hAnsi="Times New Roman" w:cs="Times New Roman"/>
          <w:sz w:val="24"/>
          <w:szCs w:val="24"/>
        </w:rPr>
        <w:t xml:space="preserve">tipe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Teams Games Tournament (TGT)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A87342">
        <w:rPr>
          <w:rFonts w:ascii="Times New Roman" w:hAnsi="Times New Roman" w:cs="Times New Roman"/>
          <w:sz w:val="24"/>
          <w:szCs w:val="24"/>
        </w:rPr>
        <w:t xml:space="preserve"> dilakukan oleh peneliti (guru)</w:t>
      </w:r>
      <w:r w:rsidR="00EF3E2F">
        <w:rPr>
          <w:rFonts w:ascii="Times New Roman" w:hAnsi="Times New Roman" w:cs="Times New Roman"/>
          <w:sz w:val="24"/>
          <w:szCs w:val="24"/>
        </w:rPr>
        <w:t>;</w:t>
      </w:r>
    </w:p>
    <w:p w:rsidR="00EF3E2F" w:rsidRDefault="00EF3E2F" w:rsidP="00863C50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tersebut kemudian diinterpretasikan dalam bentuk narasi (deskriptif); dan</w:t>
      </w:r>
    </w:p>
    <w:p w:rsidR="00EF3E2F" w:rsidRDefault="00EF3E2F" w:rsidP="00863C50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bisa ditampilkan dalam bentuk table atau grafik.</w:t>
      </w:r>
      <w:r w:rsidR="00BF0DA7">
        <w:rPr>
          <w:rFonts w:ascii="Times New Roman" w:hAnsi="Times New Roman" w:cs="Times New Roman"/>
          <w:sz w:val="24"/>
          <w:szCs w:val="24"/>
        </w:rPr>
        <w:t xml:space="preserve"> (Kunandar, 2008:99-100)</w:t>
      </w:r>
    </w:p>
    <w:p w:rsidR="00CC390C" w:rsidRDefault="00CC390C" w:rsidP="008D19A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 penelitian ini analisis data yang digunakan adalah teknik analisi</w:t>
      </w:r>
      <w:r w:rsidR="00FD5D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kualitatif, yang salah satu modelnya adalah teknik analisis interaktif yang dikembangkan oleh Miles dan Huberman.</w:t>
      </w:r>
      <w:proofErr w:type="gramEnd"/>
    </w:p>
    <w:p w:rsidR="008D19AA" w:rsidRDefault="00CC390C" w:rsidP="008D19A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Analisis interaktif tersebut terdiri atas tiga komponen kegiatan yang saling terkait yaitu reduksi, beberan (</w:t>
      </w:r>
      <w:r>
        <w:rPr>
          <w:rFonts w:ascii="Times New Roman" w:hAnsi="Times New Roman" w:cs="Times New Roman"/>
          <w:i/>
          <w:sz w:val="24"/>
          <w:szCs w:val="24"/>
        </w:rPr>
        <w:t>display</w:t>
      </w:r>
      <w:r>
        <w:rPr>
          <w:rFonts w:ascii="Times New Roman" w:hAnsi="Times New Roman" w:cs="Times New Roman"/>
          <w:sz w:val="24"/>
          <w:szCs w:val="24"/>
        </w:rPr>
        <w:t>) data dan penarikan kesimpulan.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Misalnya data tentang proses pembelajaran di kelas dapat direduksi dengan memfokuskan perhatian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dilakukan guru pada permulaan pembelajara, bagian inti, dan bagian akhir pembelajaran. </w:t>
      </w:r>
      <w:proofErr w:type="gramStart"/>
      <w:r>
        <w:rPr>
          <w:rFonts w:ascii="Times New Roman" w:hAnsi="Times New Roman" w:cs="Times New Roman"/>
          <w:sz w:val="24"/>
          <w:szCs w:val="24"/>
        </w:rPr>
        <w:t>Setelah direduksi data siap dibeberkan, artinya tahap analisis sampai pada pembeberan data dengan tertata rapi dengan narasi plus matriks, grafik atau diagram.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(Kunandar, 2008:100-101)</w:t>
      </w:r>
    </w:p>
    <w:p w:rsidR="00F32D13" w:rsidRPr="008D19AA" w:rsidRDefault="00CC390C" w:rsidP="008D19A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9AA">
        <w:rPr>
          <w:rFonts w:ascii="Times New Roman" w:hAnsi="Times New Roman" w:cs="Times New Roman"/>
          <w:sz w:val="24"/>
          <w:szCs w:val="24"/>
        </w:rPr>
        <w:t>Analisis data yang dilakukan melalui pengolahan data berdasarkan perolehan dari hasil penelitian sesuai dengan penggunaan instrumennya.</w:t>
      </w:r>
      <w:proofErr w:type="gramEnd"/>
      <w:r w:rsidRPr="008D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9AA">
        <w:rPr>
          <w:rFonts w:ascii="Times New Roman" w:hAnsi="Times New Roman" w:cs="Times New Roman"/>
          <w:sz w:val="24"/>
          <w:szCs w:val="24"/>
        </w:rPr>
        <w:t>Analisis data yang digunakan dalam penelitian ini adalah analisis kualitatif dan kuantitaf, yaitu sebagai berikut.</w:t>
      </w:r>
      <w:proofErr w:type="gramEnd"/>
    </w:p>
    <w:p w:rsidR="00CC390C" w:rsidRDefault="00CC390C" w:rsidP="008D19AA">
      <w:pPr>
        <w:pStyle w:val="ListParagraph"/>
        <w:numPr>
          <w:ilvl w:val="0"/>
          <w:numId w:val="2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</w:t>
      </w:r>
    </w:p>
    <w:p w:rsidR="008742DD" w:rsidRDefault="00CC390C" w:rsidP="008D19AA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Melalui kegiatan observasi, peneliti melihat keterlaksaan langkah-langkah penerapan model </w:t>
      </w:r>
      <w:r>
        <w:rPr>
          <w:rFonts w:ascii="Times New Roman" w:hAnsi="Times New Roman" w:cs="Times New Roman"/>
          <w:i/>
          <w:sz w:val="24"/>
          <w:szCs w:val="24"/>
        </w:rPr>
        <w:t>cooperative learning tipe Teams Games Tournament (TGT).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Analisis data yang dilakukan pada hasil observasi ini adalah analisis data kualitatif yang disertai dengan perhitungan persentase pencapaiannya.</w:t>
      </w:r>
      <w:proofErr w:type="gramEnd"/>
      <w:r w:rsidR="008742DD">
        <w:rPr>
          <w:rFonts w:ascii="Times New Roman" w:hAnsi="Times New Roman" w:cs="Times New Roman"/>
          <w:sz w:val="24"/>
          <w:szCs w:val="24"/>
        </w:rPr>
        <w:t xml:space="preserve"> Adapun </w:t>
      </w:r>
      <w:proofErr w:type="gramStart"/>
      <w:r w:rsidR="008742D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8742DD">
        <w:rPr>
          <w:rFonts w:ascii="Times New Roman" w:hAnsi="Times New Roman" w:cs="Times New Roman"/>
          <w:sz w:val="24"/>
          <w:szCs w:val="24"/>
        </w:rPr>
        <w:t xml:space="preserve"> untuk menghitung persentase keterlaksanaan pembelajaran menggunakan rumus:</w:t>
      </w:r>
    </w:p>
    <w:p w:rsidR="008742DD" w:rsidRDefault="008C215C" w:rsidP="00F947F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3" style="position:absolute;left:0;text-align:left;margin-left:16.75pt;margin-top:10.1pt;width:392.5pt;height:43.6pt;z-index:251661312" arcsize="10923f">
            <v:textbox>
              <w:txbxContent>
                <w:p w:rsidR="008742DD" w:rsidRPr="008742DD" w:rsidRDefault="00ED222A" w:rsidP="008742D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Persentase </w:t>
                  </w:r>
                  <w:r w:rsidR="008742DD" w:rsidRPr="008742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Keterlaksanaan Pembelajaran=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observer menjawab ya</m:t>
                            </m:r>
                          </m:e>
                        </m:nary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seluruh aktivitas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100%</m:t>
                    </m:r>
                  </m:oMath>
                </w:p>
              </w:txbxContent>
            </v:textbox>
          </v:roundrect>
        </w:pict>
      </w:r>
    </w:p>
    <w:p w:rsidR="008742DD" w:rsidRPr="008742DD" w:rsidRDefault="008742DD" w:rsidP="00F94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0C" w:rsidRDefault="00CC390C" w:rsidP="00F947F1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2A">
        <w:rPr>
          <w:rFonts w:ascii="Times New Roman" w:hAnsi="Times New Roman" w:cs="Times New Roman"/>
          <w:sz w:val="24"/>
          <w:szCs w:val="24"/>
        </w:rPr>
        <w:t>Delvianti</w:t>
      </w:r>
      <w:r w:rsidR="008742DD">
        <w:rPr>
          <w:rFonts w:ascii="Times New Roman" w:hAnsi="Times New Roman" w:cs="Times New Roman"/>
          <w:sz w:val="24"/>
          <w:szCs w:val="24"/>
        </w:rPr>
        <w:t xml:space="preserve"> </w:t>
      </w:r>
      <w:r w:rsidR="00ED222A">
        <w:rPr>
          <w:rFonts w:ascii="Times New Roman" w:hAnsi="Times New Roman" w:cs="Times New Roman"/>
          <w:sz w:val="24"/>
          <w:szCs w:val="24"/>
        </w:rPr>
        <w:t>(</w:t>
      </w:r>
      <w:r w:rsidR="008742DD">
        <w:rPr>
          <w:rFonts w:ascii="Times New Roman" w:hAnsi="Times New Roman" w:cs="Times New Roman"/>
          <w:sz w:val="24"/>
          <w:szCs w:val="24"/>
        </w:rPr>
        <w:t>2012</w:t>
      </w:r>
      <w:r w:rsidR="00ED222A">
        <w:rPr>
          <w:rFonts w:ascii="Times New Roman" w:hAnsi="Times New Roman" w:cs="Times New Roman"/>
          <w:sz w:val="24"/>
          <w:szCs w:val="24"/>
        </w:rPr>
        <w:t>:51</w:t>
      </w:r>
      <w:r w:rsidR="008742DD">
        <w:rPr>
          <w:rFonts w:ascii="Times New Roman" w:hAnsi="Times New Roman" w:cs="Times New Roman"/>
          <w:sz w:val="24"/>
          <w:szCs w:val="24"/>
        </w:rPr>
        <w:t>)</w:t>
      </w:r>
    </w:p>
    <w:p w:rsidR="00751ADB" w:rsidRPr="00751ADB" w:rsidRDefault="00CB7D08" w:rsidP="00751ADB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Kemudian untuk menginterpretasikan keterlaksanaannya, dapat ditentukan berdasarkan kategori table dibawah ini.</w:t>
      </w:r>
      <w:proofErr w:type="gramEnd"/>
    </w:p>
    <w:p w:rsidR="005C60E0" w:rsidRPr="00A87342" w:rsidRDefault="00DF56C6" w:rsidP="00F947F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7342">
        <w:rPr>
          <w:rFonts w:ascii="Times New Roman" w:hAnsi="Times New Roman" w:cs="Times New Roman"/>
          <w:sz w:val="24"/>
          <w:szCs w:val="24"/>
        </w:rPr>
        <w:t>Tabel 3</w:t>
      </w:r>
      <w:r w:rsidR="008D19AA" w:rsidRPr="00A87342">
        <w:rPr>
          <w:rFonts w:ascii="Times New Roman" w:hAnsi="Times New Roman" w:cs="Times New Roman"/>
          <w:sz w:val="24"/>
          <w:szCs w:val="24"/>
        </w:rPr>
        <w:t xml:space="preserve">.1 </w:t>
      </w:r>
    </w:p>
    <w:p w:rsidR="00CB7D08" w:rsidRPr="00A87342" w:rsidRDefault="00CB7D08" w:rsidP="00F947F1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7342">
        <w:rPr>
          <w:rFonts w:ascii="Times New Roman" w:hAnsi="Times New Roman" w:cs="Times New Roman"/>
          <w:sz w:val="24"/>
          <w:szCs w:val="24"/>
        </w:rPr>
        <w:t>Interpretasi Keterlaksanaan Model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20"/>
        <w:gridCol w:w="3554"/>
      </w:tblGrid>
      <w:tr w:rsidR="00CB7D08" w:rsidTr="00CB7D08">
        <w:tc>
          <w:tcPr>
            <w:tcW w:w="3690" w:type="dxa"/>
          </w:tcPr>
          <w:p w:rsidR="00CB7D08" w:rsidRP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3717" w:type="dxa"/>
          </w:tcPr>
          <w:p w:rsidR="00CB7D08" w:rsidRP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08">
              <w:rPr>
                <w:rFonts w:ascii="Times New Roman" w:hAnsi="Times New Roman" w:cs="Times New Roman"/>
                <w:b/>
                <w:sz w:val="24"/>
                <w:szCs w:val="24"/>
              </w:rPr>
              <w:t>Interpretasi</w:t>
            </w:r>
          </w:p>
        </w:tc>
      </w:tr>
      <w:tr w:rsidR="00CB7D08" w:rsidTr="00CB7D08">
        <w:tc>
          <w:tcPr>
            <w:tcW w:w="3690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3717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CB7D08" w:rsidTr="00CB7D08">
        <w:tc>
          <w:tcPr>
            <w:tcW w:w="3690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3717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B7D08" w:rsidTr="00CB7D08">
        <w:tc>
          <w:tcPr>
            <w:tcW w:w="3690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3717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B7D08" w:rsidTr="00CB7D08">
        <w:tc>
          <w:tcPr>
            <w:tcW w:w="3690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3717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B7D08" w:rsidTr="00CB7D08">
        <w:tc>
          <w:tcPr>
            <w:tcW w:w="3690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3717" w:type="dxa"/>
          </w:tcPr>
          <w:p w:rsidR="00CB7D08" w:rsidRDefault="00CB7D08" w:rsidP="00F947F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F809FB" w:rsidRDefault="00CB7D08" w:rsidP="005C60E0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Yulianti (</w:t>
      </w:r>
      <w:r w:rsidR="00ED222A">
        <w:rPr>
          <w:rFonts w:ascii="Times New Roman" w:hAnsi="Times New Roman" w:cs="Times New Roman"/>
          <w:sz w:val="24"/>
          <w:szCs w:val="24"/>
        </w:rPr>
        <w:t>Prihardina</w:t>
      </w:r>
      <w:r>
        <w:rPr>
          <w:rFonts w:ascii="Times New Roman" w:hAnsi="Times New Roman" w:cs="Times New Roman"/>
          <w:sz w:val="24"/>
          <w:szCs w:val="24"/>
        </w:rPr>
        <w:t>, 2012:45)</w:t>
      </w:r>
    </w:p>
    <w:p w:rsidR="005C60E0" w:rsidRPr="005C60E0" w:rsidRDefault="005C60E0" w:rsidP="005C60E0">
      <w:pPr>
        <w:pStyle w:val="ListParagraph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C390C" w:rsidRDefault="00CC390C" w:rsidP="008D19AA">
      <w:pPr>
        <w:pStyle w:val="ListParagraph"/>
        <w:numPr>
          <w:ilvl w:val="0"/>
          <w:numId w:val="2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FD5D25">
        <w:rPr>
          <w:rFonts w:ascii="Times New Roman" w:hAnsi="Times New Roman" w:cs="Times New Roman"/>
          <w:sz w:val="24"/>
          <w:szCs w:val="24"/>
        </w:rPr>
        <w:t>Lembar soal</w:t>
      </w:r>
    </w:p>
    <w:p w:rsidR="00CC390C" w:rsidRDefault="00964DD8" w:rsidP="008D19AA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Analisis data yang dilakukan terhadap data </w:t>
      </w:r>
      <w:r w:rsidR="00FD5D25">
        <w:rPr>
          <w:rFonts w:ascii="Times New Roman" w:hAnsi="Times New Roman" w:cs="Times New Roman"/>
          <w:sz w:val="24"/>
          <w:szCs w:val="24"/>
        </w:rPr>
        <w:t>lembar soal</w:t>
      </w:r>
      <w:r>
        <w:rPr>
          <w:rFonts w:ascii="Times New Roman" w:hAnsi="Times New Roman" w:cs="Times New Roman"/>
          <w:sz w:val="24"/>
          <w:szCs w:val="24"/>
        </w:rPr>
        <w:t xml:space="preserve"> adalah dengan analisis kuantitatif.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pengolahan data tes tersebut dilakukan dengan beberapa teknik, yaitu:</w:t>
      </w:r>
    </w:p>
    <w:p w:rsidR="00B46329" w:rsidRDefault="00964DD8" w:rsidP="008D19AA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Penskoran</w:t>
      </w:r>
    </w:p>
    <w:p w:rsidR="00964DD8" w:rsidRPr="00964DD8" w:rsidRDefault="00964DD8" w:rsidP="008D19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Penskoran dilakukan dengan ketentuan standar nilai untuk setiap soal.</w:t>
      </w:r>
      <w:proofErr w:type="gramEnd"/>
    </w:p>
    <w:p w:rsidR="00964DD8" w:rsidRDefault="00964DD8" w:rsidP="008D19AA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Rata-rata</w:t>
      </w:r>
    </w:p>
    <w:p w:rsidR="00964DD8" w:rsidRDefault="00964DD8" w:rsidP="00751A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rata-rata nilai tes siswa dapat dihitung dengan menggunakan rumus:</w:t>
      </w:r>
    </w:p>
    <w:p w:rsidR="002C0AC3" w:rsidRPr="00751ADB" w:rsidRDefault="008C215C" w:rsidP="00751A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84" style="position:absolute;left:0;text-align:left;margin-left:55.9pt;margin-top:2.1pt;width:44.3pt;height:53.3pt;z-index:251662336" arcsize="10923f">
            <v:textbox style="mso-next-textbox:#_x0000_s1084">
              <w:txbxContent>
                <w:p w:rsidR="00964DD8" w:rsidRPr="00F45A86" w:rsidRDefault="00964D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ẍ=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oMath>
                </w:p>
              </w:txbxContent>
            </v:textbox>
          </v:roundrect>
        </w:pict>
      </w:r>
    </w:p>
    <w:p w:rsidR="00964DD8" w:rsidRPr="00751ADB" w:rsidRDefault="008D19AA" w:rsidP="0075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DB">
        <w:rPr>
          <w:rFonts w:ascii="Times New Roman" w:hAnsi="Times New Roman" w:cs="Times New Roman"/>
          <w:sz w:val="24"/>
          <w:szCs w:val="24"/>
        </w:rPr>
        <w:tab/>
      </w:r>
      <w:r w:rsidR="00751ADB" w:rsidRPr="00751ADB">
        <w:rPr>
          <w:rFonts w:ascii="Times New Roman" w:hAnsi="Times New Roman" w:cs="Times New Roman"/>
          <w:sz w:val="24"/>
          <w:szCs w:val="24"/>
        </w:rPr>
        <w:tab/>
      </w:r>
      <w:r w:rsidR="00751ADB" w:rsidRPr="00751ADB">
        <w:rPr>
          <w:rFonts w:ascii="Times New Roman" w:hAnsi="Times New Roman" w:cs="Times New Roman"/>
          <w:sz w:val="24"/>
          <w:szCs w:val="24"/>
        </w:rPr>
        <w:tab/>
      </w:r>
      <w:r w:rsidR="00F45A86" w:rsidRPr="00751ADB">
        <w:rPr>
          <w:rFonts w:ascii="Times New Roman" w:hAnsi="Times New Roman" w:cs="Times New Roman"/>
          <w:sz w:val="24"/>
          <w:szCs w:val="24"/>
        </w:rPr>
        <w:t>Rahayu (Meidiana, 2012:43)</w:t>
      </w:r>
    </w:p>
    <w:p w:rsidR="00964DD8" w:rsidRDefault="00F45A86" w:rsidP="008D19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  <w:r>
        <w:rPr>
          <w:rFonts w:ascii="Times New Roman" w:hAnsi="Times New Roman" w:cs="Times New Roman"/>
          <w:sz w:val="24"/>
          <w:szCs w:val="24"/>
        </w:rPr>
        <w:tab/>
        <w:t>ẍ   = rata-rata hitung</w:t>
      </w:r>
    </w:p>
    <w:p w:rsidR="00964DD8" w:rsidRDefault="00F45A86" w:rsidP="008D19AA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Times New Roman" w:cs="Times New Roman"/>
            <w:sz w:val="24"/>
            <w:szCs w:val="24"/>
          </w:rPr>
          <m:t>∑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jumlah skor keseluruhan</w:t>
      </w:r>
    </w:p>
    <w:p w:rsidR="005C60E0" w:rsidRPr="005C60E0" w:rsidRDefault="00F45A86" w:rsidP="005C60E0">
      <w:pPr>
        <w:pStyle w:val="ListParagraph"/>
        <w:spacing w:line="360" w:lineRule="auto"/>
        <w:ind w:left="252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 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jumlah siswa atau banyaknya data</w:t>
      </w:r>
    </w:p>
    <w:p w:rsidR="005C60E0" w:rsidRPr="00F45A86" w:rsidRDefault="005C60E0" w:rsidP="008D19AA">
      <w:pPr>
        <w:pStyle w:val="ListParagraph"/>
        <w:spacing w:line="360" w:lineRule="auto"/>
        <w:ind w:left="252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D19AA" w:rsidRDefault="00964DD8" w:rsidP="008D19AA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Persentase Jumlah Siswa Tuntas</w:t>
      </w:r>
    </w:p>
    <w:p w:rsidR="00F45A86" w:rsidRPr="008D19AA" w:rsidRDefault="00F45A86" w:rsidP="008D19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19AA">
        <w:rPr>
          <w:rFonts w:ascii="Times New Roman" w:hAnsi="Times New Roman" w:cs="Times New Roman"/>
          <w:sz w:val="24"/>
          <w:szCs w:val="24"/>
        </w:rPr>
        <w:t>Untuk menghitung persentase jumlahsiswa yang tuntas atau telah memenuhi nilai KKM pada Mata Pelajaran IPS, diformulasikan sebagai berikut:</w:t>
      </w:r>
    </w:p>
    <w:p w:rsidR="005C341C" w:rsidRDefault="008C215C" w:rsidP="00F947F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85" style="position:absolute;left:0;text-align:left;margin-left:56.9pt;margin-top:4.15pt;width:313.65pt;height:53.3pt;z-index:251663360" arcsize="10923f">
            <v:textbox>
              <w:txbxContent>
                <w:p w:rsidR="00AA78AD" w:rsidRPr="00F45A86" w:rsidRDefault="00AA78AD" w:rsidP="00AA7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Persentase Siswa Tuntas</w:t>
                  </w:r>
                  <w:r w:rsidRPr="00F45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∑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siswa tuntas (memenuhi KKM)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Jumlah seluruh siswa</m:t>
                        </m:r>
                      </m:den>
                    </m:f>
                  </m:oMath>
                </w:p>
              </w:txbxContent>
            </v:textbox>
          </v:roundrect>
        </w:pict>
      </w:r>
    </w:p>
    <w:p w:rsidR="005C341C" w:rsidRDefault="005C341C" w:rsidP="00F947F1">
      <w:pPr>
        <w:spacing w:line="360" w:lineRule="auto"/>
      </w:pPr>
    </w:p>
    <w:p w:rsidR="00F45A86" w:rsidRPr="005C341C" w:rsidRDefault="00ED222A" w:rsidP="00F947F1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Prihardina </w:t>
      </w:r>
      <w:r w:rsidR="005C341C">
        <w:rPr>
          <w:rFonts w:ascii="Times New Roman" w:hAnsi="Times New Roman" w:cs="Times New Roman"/>
          <w:sz w:val="24"/>
          <w:szCs w:val="24"/>
        </w:rPr>
        <w:t>(2012:44)</w:t>
      </w:r>
    </w:p>
    <w:sectPr w:rsidR="00F45A86" w:rsidRPr="005C341C" w:rsidSect="006A4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5C" w:rsidRDefault="008C215C" w:rsidP="003B5D8D">
      <w:pPr>
        <w:spacing w:after="0" w:line="240" w:lineRule="auto"/>
      </w:pPr>
      <w:r>
        <w:separator/>
      </w:r>
    </w:p>
  </w:endnote>
  <w:endnote w:type="continuationSeparator" w:id="0">
    <w:p w:rsidR="008C215C" w:rsidRDefault="008C215C" w:rsidP="003B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6" w:rsidRDefault="004F0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>
      <w:rPr>
        <w:rFonts w:ascii="Trebuchet MS" w:hAnsi="Trebuchet MS" w:cs="Trebuchet MS"/>
        <w:b/>
        <w:bCs/>
        <w:sz w:val="18"/>
        <w:szCs w:val="18"/>
        <w:lang w:val="id-ID"/>
      </w:rPr>
      <w:t>Novi Anisa, 2014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4F0876" w:rsidRDefault="004F0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>
      <w:rPr>
        <w:rFonts w:ascii="Trebuchet MS" w:hAnsi="Trebuchet MS" w:cs="Trebuchet MS"/>
        <w:b/>
        <w:bCs/>
        <w:sz w:val="18"/>
        <w:szCs w:val="18"/>
        <w:lang w:val="id-ID"/>
      </w:rPr>
      <w:t>Novi Anisa, 2014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Penerapan model cooperative learning tipe teams gaame tournament (TGT) untuk meningkatkan hasil belajaar siswa pada pembelajaran IPS materi pokok perjuangan mempertahankan kemerdekaan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4F0876" w:rsidRDefault="004F0876" w:rsidP="004F087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id"/>
      </w:rPr>
    </w:pPr>
  </w:p>
  <w:p w:rsidR="006A4FBF" w:rsidRDefault="006A4FBF" w:rsidP="004F0876">
    <w:pPr>
      <w:pStyle w:val="Footer"/>
    </w:pPr>
  </w:p>
  <w:p w:rsidR="00DA7C7C" w:rsidRDefault="00DA7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5C" w:rsidRDefault="008C215C" w:rsidP="003B5D8D">
      <w:pPr>
        <w:spacing w:after="0" w:line="240" w:lineRule="auto"/>
      </w:pPr>
      <w:r>
        <w:separator/>
      </w:r>
    </w:p>
  </w:footnote>
  <w:footnote w:type="continuationSeparator" w:id="0">
    <w:p w:rsidR="008C215C" w:rsidRDefault="008C215C" w:rsidP="003B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6" w:rsidRDefault="004F0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0374"/>
      <w:docPartObj>
        <w:docPartGallery w:val="Page Numbers (Top of Page)"/>
        <w:docPartUnique/>
      </w:docPartObj>
    </w:sdtPr>
    <w:sdtEndPr/>
    <w:sdtContent>
      <w:p w:rsidR="00DA7C7C" w:rsidRDefault="00DA7C7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DA7C7C" w:rsidRDefault="00DA7C7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DA7C7C" w:rsidRDefault="00DA7C7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B5D8D" w:rsidRPr="003B5D8D" w:rsidRDefault="00F269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5D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5D8D" w:rsidRPr="003B5D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5D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876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B5D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5D8D" w:rsidRPr="003B5D8D" w:rsidRDefault="003B5D8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76" w:rsidRDefault="004F0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0FA"/>
    <w:multiLevelType w:val="hybridMultilevel"/>
    <w:tmpl w:val="EDA2046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279"/>
    <w:multiLevelType w:val="hybridMultilevel"/>
    <w:tmpl w:val="D1C058E6"/>
    <w:lvl w:ilvl="0" w:tplc="7C28A5D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8C3427A"/>
    <w:multiLevelType w:val="hybridMultilevel"/>
    <w:tmpl w:val="5F0261D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1206C5"/>
    <w:multiLevelType w:val="hybridMultilevel"/>
    <w:tmpl w:val="E886181C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004206D"/>
    <w:multiLevelType w:val="hybridMultilevel"/>
    <w:tmpl w:val="982431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C96409"/>
    <w:multiLevelType w:val="hybridMultilevel"/>
    <w:tmpl w:val="1D386A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97425EA"/>
    <w:multiLevelType w:val="hybridMultilevel"/>
    <w:tmpl w:val="A5D6914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339684B"/>
    <w:multiLevelType w:val="hybridMultilevel"/>
    <w:tmpl w:val="C1E4BE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8E004D"/>
    <w:multiLevelType w:val="hybridMultilevel"/>
    <w:tmpl w:val="610EE77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81329AE"/>
    <w:multiLevelType w:val="hybridMultilevel"/>
    <w:tmpl w:val="C172E860"/>
    <w:lvl w:ilvl="0" w:tplc="7C28A5D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8A85C69"/>
    <w:multiLevelType w:val="hybridMultilevel"/>
    <w:tmpl w:val="C172E860"/>
    <w:lvl w:ilvl="0" w:tplc="7C28A5D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EDC775A"/>
    <w:multiLevelType w:val="hybridMultilevel"/>
    <w:tmpl w:val="0D9EB1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B000E5"/>
    <w:multiLevelType w:val="hybridMultilevel"/>
    <w:tmpl w:val="9E4C79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85D7410"/>
    <w:multiLevelType w:val="hybridMultilevel"/>
    <w:tmpl w:val="A46C6748"/>
    <w:lvl w:ilvl="0" w:tplc="040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2126CA3"/>
    <w:multiLevelType w:val="hybridMultilevel"/>
    <w:tmpl w:val="4E1E61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0154D4"/>
    <w:multiLevelType w:val="hybridMultilevel"/>
    <w:tmpl w:val="0A12B8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CD5173"/>
    <w:multiLevelType w:val="hybridMultilevel"/>
    <w:tmpl w:val="1504C17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70A67C5"/>
    <w:multiLevelType w:val="hybridMultilevel"/>
    <w:tmpl w:val="5C0469D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F524AE"/>
    <w:multiLevelType w:val="hybridMultilevel"/>
    <w:tmpl w:val="FBA0E7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142F0C"/>
    <w:multiLevelType w:val="hybridMultilevel"/>
    <w:tmpl w:val="596AC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82DBE"/>
    <w:multiLevelType w:val="hybridMultilevel"/>
    <w:tmpl w:val="B7EC6D3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529240B"/>
    <w:multiLevelType w:val="hybridMultilevel"/>
    <w:tmpl w:val="D7602FD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8D158D6"/>
    <w:multiLevelType w:val="hybridMultilevel"/>
    <w:tmpl w:val="610EE77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9D148BA"/>
    <w:multiLevelType w:val="hybridMultilevel"/>
    <w:tmpl w:val="14848FE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13003B0"/>
    <w:multiLevelType w:val="hybridMultilevel"/>
    <w:tmpl w:val="4B184206"/>
    <w:lvl w:ilvl="0" w:tplc="7C28A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  <w:num w:numId="17">
    <w:abstractNumId w:val="20"/>
  </w:num>
  <w:num w:numId="18">
    <w:abstractNumId w:val="2"/>
  </w:num>
  <w:num w:numId="19">
    <w:abstractNumId w:val="18"/>
  </w:num>
  <w:num w:numId="20">
    <w:abstractNumId w:val="23"/>
  </w:num>
  <w:num w:numId="21">
    <w:abstractNumId w:val="22"/>
  </w:num>
  <w:num w:numId="22">
    <w:abstractNumId w:val="7"/>
  </w:num>
  <w:num w:numId="23">
    <w:abstractNumId w:val="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F83"/>
    <w:rsid w:val="0002549E"/>
    <w:rsid w:val="000D2952"/>
    <w:rsid w:val="000E0880"/>
    <w:rsid w:val="000F39CC"/>
    <w:rsid w:val="00100A9E"/>
    <w:rsid w:val="00100D3E"/>
    <w:rsid w:val="00193D78"/>
    <w:rsid w:val="001956B3"/>
    <w:rsid w:val="001E3D1D"/>
    <w:rsid w:val="00231F36"/>
    <w:rsid w:val="002753EE"/>
    <w:rsid w:val="00275866"/>
    <w:rsid w:val="002967C0"/>
    <w:rsid w:val="002B54BF"/>
    <w:rsid w:val="002C0AC3"/>
    <w:rsid w:val="002F1B4E"/>
    <w:rsid w:val="00336295"/>
    <w:rsid w:val="003646BC"/>
    <w:rsid w:val="0039099C"/>
    <w:rsid w:val="003B16F2"/>
    <w:rsid w:val="003B23C2"/>
    <w:rsid w:val="003B5D8D"/>
    <w:rsid w:val="003B6734"/>
    <w:rsid w:val="003D2F16"/>
    <w:rsid w:val="003E0E1B"/>
    <w:rsid w:val="003E7C28"/>
    <w:rsid w:val="00420F0C"/>
    <w:rsid w:val="00450633"/>
    <w:rsid w:val="00492703"/>
    <w:rsid w:val="004D2038"/>
    <w:rsid w:val="004F0876"/>
    <w:rsid w:val="00514401"/>
    <w:rsid w:val="0054103C"/>
    <w:rsid w:val="00546E0B"/>
    <w:rsid w:val="00560512"/>
    <w:rsid w:val="005B1BC4"/>
    <w:rsid w:val="005C341C"/>
    <w:rsid w:val="005C60E0"/>
    <w:rsid w:val="005D62D9"/>
    <w:rsid w:val="005F31AE"/>
    <w:rsid w:val="00610B46"/>
    <w:rsid w:val="00614C9F"/>
    <w:rsid w:val="00661C35"/>
    <w:rsid w:val="00677B08"/>
    <w:rsid w:val="00680BE6"/>
    <w:rsid w:val="006A4FBF"/>
    <w:rsid w:val="006A70E5"/>
    <w:rsid w:val="006B0E2F"/>
    <w:rsid w:val="006B189E"/>
    <w:rsid w:val="0071068E"/>
    <w:rsid w:val="00712FDE"/>
    <w:rsid w:val="00751ADB"/>
    <w:rsid w:val="00796FBF"/>
    <w:rsid w:val="007A1032"/>
    <w:rsid w:val="007B6811"/>
    <w:rsid w:val="0081661E"/>
    <w:rsid w:val="008616AF"/>
    <w:rsid w:val="00863C50"/>
    <w:rsid w:val="00866CAB"/>
    <w:rsid w:val="00874063"/>
    <w:rsid w:val="008742DD"/>
    <w:rsid w:val="0087545F"/>
    <w:rsid w:val="008B6B5E"/>
    <w:rsid w:val="008C215C"/>
    <w:rsid w:val="008D19AA"/>
    <w:rsid w:val="009348E6"/>
    <w:rsid w:val="00943B0F"/>
    <w:rsid w:val="009621FA"/>
    <w:rsid w:val="0096441A"/>
    <w:rsid w:val="00964DD8"/>
    <w:rsid w:val="00995866"/>
    <w:rsid w:val="009B5827"/>
    <w:rsid w:val="009C03E7"/>
    <w:rsid w:val="009F67C6"/>
    <w:rsid w:val="00A27EB4"/>
    <w:rsid w:val="00A42EDE"/>
    <w:rsid w:val="00A45824"/>
    <w:rsid w:val="00A51D31"/>
    <w:rsid w:val="00A87342"/>
    <w:rsid w:val="00A91845"/>
    <w:rsid w:val="00AA78AD"/>
    <w:rsid w:val="00AB617A"/>
    <w:rsid w:val="00AB7F2D"/>
    <w:rsid w:val="00AE08E8"/>
    <w:rsid w:val="00B24168"/>
    <w:rsid w:val="00B33D3F"/>
    <w:rsid w:val="00B46329"/>
    <w:rsid w:val="00B96ABD"/>
    <w:rsid w:val="00BB2F29"/>
    <w:rsid w:val="00BC699F"/>
    <w:rsid w:val="00BD2AAD"/>
    <w:rsid w:val="00BE112F"/>
    <w:rsid w:val="00BE7D5B"/>
    <w:rsid w:val="00BF0DA7"/>
    <w:rsid w:val="00C11BCB"/>
    <w:rsid w:val="00C51716"/>
    <w:rsid w:val="00C723C2"/>
    <w:rsid w:val="00C76D9C"/>
    <w:rsid w:val="00C775F3"/>
    <w:rsid w:val="00C847B2"/>
    <w:rsid w:val="00CB15D8"/>
    <w:rsid w:val="00CB5046"/>
    <w:rsid w:val="00CB7D08"/>
    <w:rsid w:val="00CC390C"/>
    <w:rsid w:val="00CD600D"/>
    <w:rsid w:val="00CE1442"/>
    <w:rsid w:val="00CE53D1"/>
    <w:rsid w:val="00CE6EBD"/>
    <w:rsid w:val="00CF245C"/>
    <w:rsid w:val="00D52FA1"/>
    <w:rsid w:val="00D61A5D"/>
    <w:rsid w:val="00DA7C7C"/>
    <w:rsid w:val="00DB32FB"/>
    <w:rsid w:val="00DC33F4"/>
    <w:rsid w:val="00DF56C6"/>
    <w:rsid w:val="00E32EF6"/>
    <w:rsid w:val="00E511C8"/>
    <w:rsid w:val="00EB7F83"/>
    <w:rsid w:val="00EC24F3"/>
    <w:rsid w:val="00ED222A"/>
    <w:rsid w:val="00ED3764"/>
    <w:rsid w:val="00EF3E2F"/>
    <w:rsid w:val="00F269B7"/>
    <w:rsid w:val="00F32D13"/>
    <w:rsid w:val="00F45A86"/>
    <w:rsid w:val="00F809FB"/>
    <w:rsid w:val="00F942E1"/>
    <w:rsid w:val="00F947F1"/>
    <w:rsid w:val="00F95341"/>
    <w:rsid w:val="00FA0DBA"/>
    <w:rsid w:val="00FD5D25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34"/>
        <o:r id="V:Rule2" type="connector" idref="#_x0000_s1053"/>
        <o:r id="V:Rule3" type="connector" idref="#_x0000_s1043"/>
        <o:r id="V:Rule4" type="connector" idref="#_x0000_s1032"/>
        <o:r id="V:Rule5" type="connector" idref="#_x0000_s1044"/>
        <o:r id="V:Rule6" type="connector" idref="#_x0000_s1052"/>
        <o:r id="V:Rule7" type="connector" idref="#_x0000_s1054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7F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549E"/>
  </w:style>
  <w:style w:type="paragraph" w:styleId="BalloonText">
    <w:name w:val="Balloon Text"/>
    <w:basedOn w:val="Normal"/>
    <w:link w:val="BalloonTextChar"/>
    <w:uiPriority w:val="99"/>
    <w:semiHidden/>
    <w:unhideWhenUsed/>
    <w:rsid w:val="0087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9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8D"/>
  </w:style>
  <w:style w:type="paragraph" w:styleId="Footer">
    <w:name w:val="footer"/>
    <w:basedOn w:val="Normal"/>
    <w:link w:val="FooterChar"/>
    <w:uiPriority w:val="99"/>
    <w:unhideWhenUsed/>
    <w:rsid w:val="003B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ontent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87</cp:revision>
  <cp:lastPrinted>2015-01-07T03:29:00Z</cp:lastPrinted>
  <dcterms:created xsi:type="dcterms:W3CDTF">2014-04-28T03:44:00Z</dcterms:created>
  <dcterms:modified xsi:type="dcterms:W3CDTF">2015-01-07T03:29:00Z</dcterms:modified>
</cp:coreProperties>
</file>