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F9" w:rsidRDefault="008A3FF9" w:rsidP="008A3FF9">
      <w:pPr>
        <w:pStyle w:val="Heading1"/>
        <w:numPr>
          <w:ilvl w:val="0"/>
          <w:numId w:val="0"/>
        </w:numPr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Toc392571015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DAFTAR PUSTAKA</w:t>
      </w:r>
      <w:bookmarkEnd w:id="0"/>
    </w:p>
    <w:p w:rsidR="008A3FF9" w:rsidRDefault="008A3FF9" w:rsidP="008A3FF9">
      <w:pPr>
        <w:rPr>
          <w:lang w:val="en-US"/>
        </w:rPr>
      </w:pPr>
    </w:p>
    <w:p w:rsidR="008A3FF9" w:rsidRDefault="008A3FF9" w:rsidP="008A3FF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Sumber Buku :</w:t>
      </w:r>
    </w:p>
    <w:p w:rsidR="008A3FF9" w:rsidRDefault="008A3FF9" w:rsidP="008A3FF9">
      <w:pPr>
        <w:pStyle w:val="BodyText6"/>
        <w:shd w:val="clear" w:color="auto" w:fill="auto"/>
        <w:spacing w:before="240" w:after="0" w:line="240" w:lineRule="auto"/>
        <w:ind w:left="720" w:right="40" w:hanging="720"/>
        <w:jc w:val="both"/>
        <w:rPr>
          <w:rStyle w:val="BodyText3"/>
          <w:rFonts w:ascii="Times New Roman" w:hAnsi="Times New Roman" w:cs="Times New Roman"/>
          <w:sz w:val="24"/>
          <w:szCs w:val="24"/>
        </w:rPr>
      </w:pPr>
      <w:r>
        <w:rPr>
          <w:rStyle w:val="BodyText3"/>
          <w:rFonts w:ascii="Times New Roman" w:hAnsi="Times New Roman" w:cs="Times New Roman"/>
          <w:sz w:val="24"/>
          <w:szCs w:val="24"/>
        </w:rPr>
        <w:t xml:space="preserve">Arikunto, Suharsimi. (2010). </w:t>
      </w:r>
      <w:r>
        <w:rPr>
          <w:rStyle w:val="BodyText3"/>
          <w:rFonts w:ascii="Times New Roman" w:hAnsi="Times New Roman" w:cs="Times New Roman"/>
          <w:i/>
          <w:sz w:val="24"/>
          <w:szCs w:val="24"/>
        </w:rPr>
        <w:t xml:space="preserve">Prosedur Penelitian suatu pendekatan praktik. </w:t>
      </w:r>
      <w:r>
        <w:rPr>
          <w:rStyle w:val="BodyText3"/>
          <w:rFonts w:ascii="Times New Roman" w:hAnsi="Times New Roman" w:cs="Times New Roman"/>
          <w:sz w:val="24"/>
          <w:szCs w:val="24"/>
        </w:rPr>
        <w:t>Jakarta: Rineka Cipta.</w:t>
      </w:r>
    </w:p>
    <w:p w:rsidR="008A3FF9" w:rsidRDefault="008A3FF9" w:rsidP="008A3FF9">
      <w:pPr>
        <w:pStyle w:val="BodyText6"/>
        <w:shd w:val="clear" w:color="auto" w:fill="auto"/>
        <w:spacing w:before="240" w:after="0" w:line="240" w:lineRule="auto"/>
        <w:ind w:left="720" w:right="40" w:hanging="720"/>
        <w:jc w:val="both"/>
        <w:rPr>
          <w:rStyle w:val="BodyText3"/>
          <w:rFonts w:ascii="Times New Roman" w:hAnsi="Times New Roman" w:cs="Times New Roman"/>
          <w:sz w:val="24"/>
          <w:szCs w:val="24"/>
        </w:rPr>
      </w:pPr>
      <w:r>
        <w:rPr>
          <w:rStyle w:val="BodyText3"/>
          <w:rFonts w:ascii="Times New Roman" w:hAnsi="Times New Roman" w:cs="Times New Roman"/>
          <w:sz w:val="24"/>
          <w:szCs w:val="24"/>
        </w:rPr>
        <w:t xml:space="preserve">Bangun, Wilson. (2012). </w:t>
      </w:r>
      <w:r>
        <w:rPr>
          <w:rStyle w:val="BodyText3"/>
          <w:rFonts w:ascii="Times New Roman" w:hAnsi="Times New Roman" w:cs="Times New Roman"/>
          <w:i/>
          <w:sz w:val="24"/>
          <w:szCs w:val="24"/>
        </w:rPr>
        <w:t xml:space="preserve">Manajemen Sumber Daya Manusia. </w:t>
      </w:r>
      <w:r>
        <w:rPr>
          <w:rStyle w:val="BodyText3"/>
          <w:rFonts w:ascii="Times New Roman" w:hAnsi="Times New Roman" w:cs="Times New Roman"/>
          <w:sz w:val="24"/>
          <w:szCs w:val="24"/>
        </w:rPr>
        <w:t>Jakarta: Erlangga.</w:t>
      </w:r>
    </w:p>
    <w:p w:rsidR="008A3FF9" w:rsidRDefault="008A3FF9" w:rsidP="008A3FF9">
      <w:pPr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Style w:val="BodyText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Dessler, Gery. (1997).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Manajemen Sumber Daya Manusia Jilid II. </w:t>
      </w:r>
      <w:r>
        <w:rPr>
          <w:rFonts w:ascii="Times New Roman" w:hAnsi="Times New Roman" w:cs="Times New Roman"/>
          <w:sz w:val="24"/>
          <w:szCs w:val="24"/>
        </w:rPr>
        <w:t>PT Erlangga: Jakarta.</w:t>
      </w:r>
    </w:p>
    <w:p w:rsidR="008A3FF9" w:rsidRDefault="008A3FF9" w:rsidP="008A3FF9">
      <w:pPr>
        <w:pStyle w:val="BodyText6"/>
        <w:shd w:val="clear" w:color="auto" w:fill="auto"/>
        <w:spacing w:before="240" w:after="0" w:line="240" w:lineRule="auto"/>
        <w:ind w:left="720" w:right="40" w:hanging="720"/>
        <w:jc w:val="both"/>
        <w:rPr>
          <w:rStyle w:val="BodyText3"/>
          <w:rFonts w:ascii="Times New Roman" w:hAnsi="Times New Roman" w:cs="Times New Roman"/>
          <w:sz w:val="24"/>
          <w:szCs w:val="24"/>
        </w:rPr>
      </w:pPr>
      <w:r>
        <w:rPr>
          <w:rStyle w:val="BodyText3"/>
          <w:rFonts w:ascii="Times New Roman" w:hAnsi="Times New Roman" w:cs="Times New Roman"/>
          <w:sz w:val="24"/>
          <w:szCs w:val="24"/>
        </w:rPr>
        <w:t xml:space="preserve">Dharma, Agus. (1991). </w:t>
      </w:r>
      <w:r>
        <w:rPr>
          <w:rStyle w:val="BodytextItalic"/>
          <w:rFonts w:ascii="Times New Roman" w:hAnsi="Times New Roman" w:cs="Times New Roman"/>
          <w:sz w:val="24"/>
          <w:szCs w:val="24"/>
        </w:rPr>
        <w:t>Manajemen Prestasi Kerja.</w:t>
      </w:r>
      <w:r>
        <w:rPr>
          <w:rStyle w:val="BodyText3"/>
          <w:rFonts w:ascii="Times New Roman" w:hAnsi="Times New Roman" w:cs="Times New Roman"/>
          <w:sz w:val="24"/>
          <w:szCs w:val="24"/>
        </w:rPr>
        <w:t xml:space="preserve"> Jakarta: CV. Rajawali.</w:t>
      </w:r>
    </w:p>
    <w:p w:rsidR="008A3FF9" w:rsidRDefault="008A3FF9" w:rsidP="008A3FF9">
      <w:pPr>
        <w:autoSpaceDE w:val="0"/>
        <w:autoSpaceDN w:val="0"/>
        <w:adjustRightInd w:val="0"/>
        <w:spacing w:before="240" w:after="0" w:line="240" w:lineRule="auto"/>
        <w:ind w:left="720" w:hanging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Flippo, Edwin B. (1984).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Manajemen Personalia </w:t>
      </w:r>
      <w:r>
        <w:rPr>
          <w:rFonts w:ascii="Times New Roman" w:hAnsi="Times New Roman" w:cs="Times New Roman"/>
          <w:sz w:val="24"/>
          <w:szCs w:val="24"/>
        </w:rPr>
        <w:t>(terjemahan) Jilid I. Erlangga:Jakarta.</w:t>
      </w:r>
    </w:p>
    <w:p w:rsidR="008A3FF9" w:rsidRDefault="008A3FF9" w:rsidP="008A3FF9">
      <w:pPr>
        <w:spacing w:before="240" w:after="0" w:line="240" w:lineRule="auto"/>
        <w:ind w:left="900" w:hanging="900"/>
        <w:jc w:val="both"/>
        <w:rPr>
          <w:rStyle w:val="BodyText3"/>
          <w:rFonts w:ascii="Times New Roman" w:hAnsi="Times New Roman" w:cs="Times New Roman"/>
          <w:sz w:val="24"/>
          <w:szCs w:val="24"/>
        </w:rPr>
      </w:pPr>
      <w:r>
        <w:rPr>
          <w:rStyle w:val="Emphasis"/>
          <w:bCs/>
          <w:color w:val="000000" w:themeColor="text1"/>
          <w:sz w:val="24"/>
          <w:szCs w:val="24"/>
          <w:shd w:val="clear" w:color="auto" w:fill="FFFFFF"/>
        </w:rPr>
        <w:t>Gibson</w:t>
      </w:r>
      <w:r>
        <w:rPr>
          <w:rFonts w:ascii="Times New Roman" w:hAnsi="Times New Roman" w:cs="Times New Roman"/>
          <w:sz w:val="24"/>
          <w:szCs w:val="24"/>
        </w:rPr>
        <w:t xml:space="preserve">. (1997). </w:t>
      </w:r>
      <w:r>
        <w:rPr>
          <w:rFonts w:ascii="Times New Roman" w:hAnsi="Times New Roman" w:cs="Times New Roman"/>
          <w:i/>
          <w:sz w:val="24"/>
          <w:szCs w:val="24"/>
        </w:rPr>
        <w:t xml:space="preserve">Organisasi dan Manajemen. </w:t>
      </w:r>
      <w:r>
        <w:rPr>
          <w:rFonts w:ascii="Times New Roman" w:hAnsi="Times New Roman" w:cs="Times New Roman"/>
          <w:sz w:val="24"/>
          <w:szCs w:val="24"/>
        </w:rPr>
        <w:t>Jakarta: Erlangga.</w:t>
      </w:r>
    </w:p>
    <w:p w:rsidR="008A3FF9" w:rsidRDefault="008A3FF9" w:rsidP="008A3FF9">
      <w:pPr>
        <w:autoSpaceDE w:val="0"/>
        <w:autoSpaceDN w:val="0"/>
        <w:adjustRightInd w:val="0"/>
        <w:spacing w:before="240" w:after="0" w:line="240" w:lineRule="auto"/>
        <w:ind w:left="720" w:hanging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Gomes, Faustino Cardoso. (2003).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Manusia. </w:t>
      </w:r>
      <w:r>
        <w:rPr>
          <w:rFonts w:ascii="Times New Roman" w:hAnsi="Times New Roman" w:cs="Times New Roman"/>
          <w:sz w:val="24"/>
          <w:szCs w:val="24"/>
        </w:rPr>
        <w:t>Yogyakarta: Andi.</w:t>
      </w:r>
    </w:p>
    <w:p w:rsidR="008A3FF9" w:rsidRDefault="008A3FF9" w:rsidP="008A3FF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Hasibuan, Malayu S.P. (2005).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 edisi revisi. </w:t>
      </w:r>
      <w:r>
        <w:rPr>
          <w:rFonts w:ascii="Times New Roman" w:hAnsi="Times New Roman" w:cs="Times New Roman"/>
          <w:sz w:val="24"/>
          <w:szCs w:val="24"/>
        </w:rPr>
        <w:t>Jakarta: Bumi Aksara</w:t>
      </w:r>
    </w:p>
    <w:p w:rsidR="008A3FF9" w:rsidRDefault="008A3FF9" w:rsidP="008A3FF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Harris, Michael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(2000).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Human Resource Management: A Practical Approach.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Dryden Press, Harcourt Brace College Publishers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</w:p>
    <w:p w:rsidR="008A3FF9" w:rsidRDefault="008A3FF9" w:rsidP="008A3FF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Mangkunegara, Anwar Prabu. (2001).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 Perusahaan. </w:t>
      </w:r>
      <w:r>
        <w:rPr>
          <w:rFonts w:ascii="Times New Roman" w:hAnsi="Times New Roman" w:cs="Times New Roman"/>
          <w:sz w:val="24"/>
          <w:szCs w:val="24"/>
        </w:rPr>
        <w:t>Bandung: Rosda.</w:t>
      </w:r>
    </w:p>
    <w:p w:rsidR="008A3FF9" w:rsidRDefault="008A3FF9" w:rsidP="008A3FF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Muhidin, Sambas A dan Abdurahman Maman. (2007). 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Analisis Korelasi Regresi dan Jalur dalam Penelitian.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Bandung: CV Pustaka Setia.</w:t>
      </w:r>
    </w:p>
    <w:p w:rsidR="008A3FF9" w:rsidRDefault="008A3FF9" w:rsidP="008A3FF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Muhidin, Sambas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Somantri, Ating. (2006).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Aplikasi Statistika dalam Penelitian.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Bandung: Pustaka Setia.</w:t>
      </w:r>
    </w:p>
    <w:p w:rsidR="008A3FF9" w:rsidRDefault="008A3FF9" w:rsidP="008A3FF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Muhidin, Sambas A</w:t>
      </w:r>
      <w:r>
        <w:rPr>
          <w:rFonts w:ascii="Times New Roman" w:hAnsi="Times New Roman" w:cs="Times New Roman"/>
          <w:sz w:val="24"/>
          <w:szCs w:val="24"/>
        </w:rPr>
        <w:t xml:space="preserve">. (2010). </w:t>
      </w:r>
      <w:r>
        <w:rPr>
          <w:rFonts w:ascii="Times New Roman" w:hAnsi="Times New Roman" w:cs="Times New Roman"/>
          <w:i/>
          <w:sz w:val="24"/>
          <w:szCs w:val="24"/>
        </w:rPr>
        <w:t>Statistika 1 Pengantar untuk Penelitian</w:t>
      </w:r>
      <w:r>
        <w:rPr>
          <w:rFonts w:ascii="Times New Roman" w:hAnsi="Times New Roman" w:cs="Times New Roman"/>
          <w:sz w:val="24"/>
          <w:szCs w:val="24"/>
        </w:rPr>
        <w:t>. Bandung : Karya Adhika Utama.</w:t>
      </w:r>
    </w:p>
    <w:p w:rsidR="008A3FF9" w:rsidRDefault="008A3FF9" w:rsidP="008A3FF9">
      <w:pPr>
        <w:pStyle w:val="BodyText6"/>
        <w:shd w:val="clear" w:color="auto" w:fill="auto"/>
        <w:spacing w:before="240" w:after="0" w:line="240" w:lineRule="auto"/>
        <w:ind w:left="720" w:right="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_________________. (2010). </w:t>
      </w:r>
      <w:r>
        <w:rPr>
          <w:rFonts w:ascii="Times New Roman" w:hAnsi="Times New Roman" w:cs="Times New Roman"/>
          <w:i/>
          <w:sz w:val="24"/>
          <w:szCs w:val="24"/>
        </w:rPr>
        <w:t>Statistika 2 Pengantar untuk Penelitian</w:t>
      </w:r>
      <w:r>
        <w:rPr>
          <w:rFonts w:ascii="Times New Roman" w:hAnsi="Times New Roman" w:cs="Times New Roman"/>
          <w:sz w:val="24"/>
          <w:szCs w:val="24"/>
        </w:rPr>
        <w:t>. Bandung : Karya Adhika Utama.</w:t>
      </w:r>
    </w:p>
    <w:p w:rsidR="008A3FF9" w:rsidRDefault="008A3FF9" w:rsidP="008A3FF9">
      <w:pPr>
        <w:spacing w:before="240" w:after="0" w:line="24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lastRenderedPageBreak/>
        <w:t>Riduwan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(2008).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dan Teknik Menyusun Tesis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Bandung: Alfabeta.</w:t>
      </w:r>
    </w:p>
    <w:p w:rsidR="008A3FF9" w:rsidRDefault="008A3FF9" w:rsidP="008A3FF9">
      <w:pPr>
        <w:pStyle w:val="BodyText6"/>
        <w:shd w:val="clear" w:color="auto" w:fill="auto"/>
        <w:spacing w:before="240" w:after="0" w:line="240" w:lineRule="auto"/>
        <w:ind w:left="720" w:right="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Rivai, Veithzal dkk. (2009).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 untuk Perusahaan edisi kedua. </w:t>
      </w:r>
      <w:r>
        <w:rPr>
          <w:rFonts w:ascii="Times New Roman" w:hAnsi="Times New Roman" w:cs="Times New Roman"/>
          <w:sz w:val="24"/>
          <w:szCs w:val="24"/>
        </w:rPr>
        <w:t>Jakarta: Rajawali Pers.</w:t>
      </w:r>
    </w:p>
    <w:p w:rsidR="008A3FF9" w:rsidRDefault="008A3FF9" w:rsidP="008A3FF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Sastrohadiwiryo, Siswanto. (2003).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Tenaga Kerja Indonesia. </w:t>
      </w:r>
      <w:r>
        <w:rPr>
          <w:rFonts w:ascii="Times New Roman" w:hAnsi="Times New Roman" w:cs="Times New Roman"/>
          <w:sz w:val="24"/>
          <w:szCs w:val="24"/>
        </w:rPr>
        <w:t>Jakarta: Bumi Aksara.</w:t>
      </w:r>
    </w:p>
    <w:p w:rsidR="008A3FF9" w:rsidRDefault="008A3FF9" w:rsidP="008A3FF9">
      <w:pPr>
        <w:pStyle w:val="BodyText6"/>
        <w:shd w:val="clear" w:color="auto" w:fill="auto"/>
        <w:spacing w:before="240"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Siagian, Sondang P. (2004).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Abad 21. </w:t>
      </w:r>
      <w:r>
        <w:rPr>
          <w:rFonts w:ascii="Times New Roman" w:hAnsi="Times New Roman" w:cs="Times New Roman"/>
          <w:sz w:val="24"/>
          <w:szCs w:val="24"/>
        </w:rPr>
        <w:t>Jakarta : Bumi Aksara.</w:t>
      </w:r>
    </w:p>
    <w:p w:rsidR="008A3FF9" w:rsidRDefault="008A3FF9" w:rsidP="008A3FF9">
      <w:pPr>
        <w:pStyle w:val="BodyText6"/>
        <w:shd w:val="clear" w:color="auto" w:fill="auto"/>
        <w:spacing w:before="240" w:after="0" w:line="240" w:lineRule="auto"/>
        <w:ind w:left="720" w:right="4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________________. (2008). </w:t>
      </w:r>
      <w:r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>
        <w:rPr>
          <w:rFonts w:ascii="Times New Roman" w:hAnsi="Times New Roman" w:cs="Times New Roman"/>
          <w:sz w:val="24"/>
          <w:szCs w:val="24"/>
        </w:rPr>
        <w:t>. Jakarta : Bumi Aksara.</w:t>
      </w:r>
    </w:p>
    <w:p w:rsidR="008A3FF9" w:rsidRDefault="008A3FF9" w:rsidP="008A3FF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Silalahi, Ulber. (2011).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Asas-asas Manajemen. </w:t>
      </w:r>
      <w:r>
        <w:rPr>
          <w:rFonts w:ascii="Times New Roman" w:hAnsi="Times New Roman" w:cs="Times New Roman"/>
          <w:sz w:val="24"/>
          <w:szCs w:val="24"/>
          <w:lang w:val="en-US"/>
        </w:rPr>
        <w:t>Bandung: Refika Aditama.</w:t>
      </w:r>
    </w:p>
    <w:p w:rsidR="008A3FF9" w:rsidRDefault="008A3FF9" w:rsidP="008A3FF9">
      <w:pPr>
        <w:spacing w:before="240"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(2002). </w:t>
      </w:r>
      <w:r>
        <w:rPr>
          <w:rFonts w:ascii="Times New Roman" w:hAnsi="Times New Roman" w:cs="Times New Roman"/>
          <w:i/>
          <w:sz w:val="24"/>
          <w:szCs w:val="24"/>
        </w:rPr>
        <w:t>Teknik Analisis Regresi dan Korelasi bagi Para Peneliti</w:t>
      </w:r>
      <w:r>
        <w:rPr>
          <w:rFonts w:ascii="Times New Roman" w:hAnsi="Times New Roman" w:cs="Times New Roman"/>
          <w:sz w:val="24"/>
          <w:szCs w:val="24"/>
        </w:rPr>
        <w:t>. Bandung: Tarsito.</w:t>
      </w:r>
    </w:p>
    <w:p w:rsidR="008A3FF9" w:rsidRDefault="008A3FF9" w:rsidP="008A3FF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 Penelitian Administrasi. </w:t>
      </w:r>
      <w:r>
        <w:rPr>
          <w:rFonts w:ascii="Times New Roman" w:hAnsi="Times New Roman" w:cs="Times New Roman"/>
          <w:sz w:val="24"/>
          <w:szCs w:val="24"/>
        </w:rPr>
        <w:t>Bandung: Alfabeta.</w:t>
      </w:r>
    </w:p>
    <w:p w:rsidR="008A3FF9" w:rsidRDefault="008A3FF9" w:rsidP="008A3FF9">
      <w:pPr>
        <w:pStyle w:val="BodyText6"/>
        <w:shd w:val="clear" w:color="auto" w:fill="auto"/>
        <w:spacing w:before="240" w:after="0" w:line="240" w:lineRule="auto"/>
        <w:ind w:left="720" w:right="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Sutrisno, Edy. (2009).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Manusia. </w:t>
      </w:r>
      <w:r>
        <w:rPr>
          <w:rFonts w:ascii="Times New Roman" w:hAnsi="Times New Roman" w:cs="Times New Roman"/>
          <w:sz w:val="24"/>
          <w:szCs w:val="24"/>
        </w:rPr>
        <w:t>Jakarta: Kencana.</w:t>
      </w:r>
    </w:p>
    <w:p w:rsidR="008A3FF9" w:rsidRDefault="008A3FF9" w:rsidP="008A3FF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Umam, Khaerul.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Perilaku Organisasi. </w:t>
      </w:r>
      <w:r>
        <w:rPr>
          <w:rFonts w:ascii="Times New Roman" w:hAnsi="Times New Roman" w:cs="Times New Roman"/>
          <w:sz w:val="24"/>
          <w:szCs w:val="24"/>
        </w:rPr>
        <w:t>Bandung: Pustaka Setia.</w:t>
      </w:r>
    </w:p>
    <w:p w:rsidR="008A3FF9" w:rsidRDefault="008A3FF9" w:rsidP="008A3FF9">
      <w:pPr>
        <w:spacing w:before="240"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Umar, Husein. (2000).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Riset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Edisi 1. Jakarta: Gramedia.</w:t>
      </w:r>
    </w:p>
    <w:p w:rsidR="008A3FF9" w:rsidRDefault="008A3FF9" w:rsidP="008A3FF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___________. (2008). </w:t>
      </w:r>
      <w:r>
        <w:rPr>
          <w:rFonts w:ascii="Times New Roman" w:hAnsi="Times New Roman" w:cs="Times New Roman"/>
          <w:i/>
          <w:sz w:val="24"/>
          <w:szCs w:val="24"/>
        </w:rPr>
        <w:t xml:space="preserve">Desain Penelitian MSDM dan Perilaku Karyawan. </w:t>
      </w:r>
      <w:r>
        <w:rPr>
          <w:rFonts w:ascii="Times New Roman" w:hAnsi="Times New Roman" w:cs="Times New Roman"/>
          <w:sz w:val="24"/>
          <w:szCs w:val="24"/>
        </w:rPr>
        <w:t>Jakarta: Rajawali.</w:t>
      </w:r>
    </w:p>
    <w:p w:rsidR="008A3FF9" w:rsidRDefault="008A3FF9" w:rsidP="008A3FF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Yuniarsih, Tjutju dan Suwatno. (2009).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Manusia. </w:t>
      </w:r>
      <w:r>
        <w:rPr>
          <w:rFonts w:ascii="Times New Roman" w:hAnsi="Times New Roman" w:cs="Times New Roman"/>
          <w:sz w:val="24"/>
          <w:szCs w:val="24"/>
        </w:rPr>
        <w:t>Bandung:Alfabeta.</w:t>
      </w:r>
    </w:p>
    <w:p w:rsidR="008A3FF9" w:rsidRDefault="008A3FF9" w:rsidP="008A3FF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Tim Dosen Pendidikan Manajemen Perkantoran, FPEB (2014).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Pedoman Operasional Penyusunan dan Pembimbingan Skripsi. </w:t>
      </w:r>
      <w:r>
        <w:rPr>
          <w:rFonts w:ascii="Times New Roman" w:hAnsi="Times New Roman" w:cs="Times New Roman"/>
          <w:sz w:val="24"/>
          <w:szCs w:val="24"/>
          <w:lang w:val="en-US"/>
        </w:rPr>
        <w:t>Bandung: Universitas Pendidikan Indonesia.</w:t>
      </w:r>
    </w:p>
    <w:p w:rsidR="008A3FF9" w:rsidRDefault="008A3FF9" w:rsidP="008A3FF9">
      <w:pPr>
        <w:spacing w:before="240"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Sumber Jurnal dan Skripsi :</w:t>
      </w:r>
    </w:p>
    <w:p w:rsidR="008A3FF9" w:rsidRDefault="008A3FF9" w:rsidP="008A3FF9">
      <w:pPr>
        <w:autoSpaceDE w:val="0"/>
        <w:autoSpaceDN w:val="0"/>
        <w:adjustRightInd w:val="0"/>
        <w:spacing w:before="240"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Diana Prihatini. (2012). </w:t>
      </w:r>
      <w:r>
        <w:rPr>
          <w:rFonts w:ascii="Times New Roman" w:hAnsi="Times New Roman"/>
          <w:bCs/>
          <w:i/>
          <w:sz w:val="24"/>
          <w:szCs w:val="24"/>
        </w:rPr>
        <w:t>Analisis Faktor-Faktor Kebijakan PenempatanSumber Daya Manusia Terhadap Prestasi KerjaPegawai Dinas Kesehatan Kota Kediri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[Online]. Tersedia: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http://publikasi.uniska-kediri.ac.id/data/uniska/revitalisasi/revitalisasivol1no3des2012/Revitalisasi-Vol1no3Des2012-06.%20Diana%20Prihatini.pdf</w:t>
        </w:r>
      </w:hyperlink>
    </w:p>
    <w:p w:rsidR="008A3FF9" w:rsidRDefault="008A3FF9" w:rsidP="008A3FF9">
      <w:pPr>
        <w:autoSpaceDE w:val="0"/>
        <w:autoSpaceDN w:val="0"/>
        <w:adjustRightInd w:val="0"/>
        <w:spacing w:before="240"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FF9" w:rsidRDefault="008A3FF9" w:rsidP="008A3FF9">
      <w:pPr>
        <w:autoSpaceDE w:val="0"/>
        <w:autoSpaceDN w:val="0"/>
        <w:adjustRightInd w:val="0"/>
        <w:spacing w:before="240"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FF9" w:rsidRDefault="008A3FF9" w:rsidP="008A3FF9">
      <w:pPr>
        <w:spacing w:before="240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Elisabet Hutapea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(2010).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Pengaruh Penempatan Karyawan Terhadap</w:t>
      </w:r>
    </w:p>
    <w:p w:rsidR="008A3FF9" w:rsidRDefault="008A3FF9" w:rsidP="008A3FF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Prestasi Kerja Pada PT. Atmindo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[Online]. Tersedia: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http://prestasi.ac.id/TA/301/075301009.pdf</w:t>
        </w:r>
      </w:hyperlink>
    </w:p>
    <w:p w:rsidR="008A3FF9" w:rsidRDefault="008A3FF9" w:rsidP="008A3FF9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Satria Nuri Sandi. (2013).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Pengaruh Penempatan Karyawan terhadap Prestasi Kerja Karyawan (Studi pada KaryawanPT. Telkom Kandatel Malang). </w:t>
      </w:r>
      <w:r>
        <w:rPr>
          <w:rFonts w:ascii="Times New Roman" w:hAnsi="Times New Roman" w:cs="Times New Roman"/>
          <w:sz w:val="24"/>
          <w:szCs w:val="24"/>
          <w:lang w:val="en-US"/>
        </w:rPr>
        <w:t>[Online].Tersedia:</w:t>
      </w:r>
      <w:hyperlink r:id="rId9" w:anchor="q=hubungan+penempatan+karyawan+dengan+prestasi+kerja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https://www.google.co.id/?g</w:t>
        </w:r>
        <w:bookmarkStart w:id="1" w:name="_GoBack"/>
        <w:bookmarkEnd w:id="1"/>
        <w:r>
          <w:rPr>
            <w:rStyle w:val="Hyperlink"/>
            <w:rFonts w:ascii="Times New Roman" w:hAnsi="Times New Roman" w:cs="Times New Roman"/>
            <w:sz w:val="24"/>
            <w:szCs w:val="24"/>
          </w:rPr>
          <w:t>ws_rd=cr&amp;ei=bBWXU9SuEoafugSc8IKICQ#q=hubungan+penempatan+karyawan+dengan+prestasi+kerja</w:t>
        </w:r>
      </w:hyperlink>
    </w:p>
    <w:p w:rsidR="008A3FF9" w:rsidRDefault="008A3FF9" w:rsidP="008A3FF9">
      <w:pPr>
        <w:tabs>
          <w:tab w:val="left" w:pos="720"/>
        </w:tabs>
        <w:spacing w:before="240" w:after="0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Silvi Salfiah. (2010).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Hubungan Penempatan Karyawan dengan Prestasi Kerja Karyawan pada PT. BOMA BISMA INDRA PASURUAN.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[Online]. Tersedia: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http://lib.uin-malang.ac.id/?mod=th_detail&amp;id=05410044</w:t>
        </w:r>
      </w:hyperlink>
    </w:p>
    <w:p w:rsidR="008A3FF9" w:rsidRDefault="008A3FF9" w:rsidP="008A3FF9">
      <w:pPr>
        <w:spacing w:before="240" w:after="0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Zellita Jerrita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(2013). </w:t>
      </w:r>
      <w:r>
        <w:rPr>
          <w:rFonts w:ascii="Times New Roman" w:eastAsia="Times New Roman" w:hAnsi="Times New Roman"/>
          <w:i/>
          <w:sz w:val="24"/>
          <w:szCs w:val="24"/>
        </w:rPr>
        <w:t>Pengaruh Penempatan Karyawan terhadap Kualitas Kerja Karyawan di Pusat Penelitian dan Pengembangan Jalan dan Jembatan Badan Penelitian dan Pengembanghan Kementrian Pekerjaan Umum (PUSJATAN BPPKPU BANDUNG).</w:t>
      </w:r>
      <w:r>
        <w:rPr>
          <w:rFonts w:ascii="Times New Roman" w:eastAsia="Times New Roman" w:hAnsi="Times New Roman"/>
          <w:sz w:val="24"/>
          <w:szCs w:val="24"/>
          <w:lang w:val="en-US"/>
        </w:rPr>
        <w:t>Tersedia: Perpustakaan Universitas Pendidikan Indonesia.</w:t>
      </w:r>
    </w:p>
    <w:p w:rsidR="00C54AAE" w:rsidRDefault="00C54AAE"/>
    <w:sectPr w:rsidR="00C54AAE" w:rsidSect="008A3F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720" w:footer="720" w:gutter="0"/>
      <w:pgNumType w:start="10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07D" w:rsidRDefault="00CF407D" w:rsidP="008A3FF9">
      <w:pPr>
        <w:spacing w:after="0" w:line="240" w:lineRule="auto"/>
      </w:pPr>
      <w:r>
        <w:separator/>
      </w:r>
    </w:p>
  </w:endnote>
  <w:endnote w:type="continuationSeparator" w:id="1">
    <w:p w:rsidR="00CF407D" w:rsidRDefault="00CF407D" w:rsidP="008A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9" w:rsidRDefault="008A3F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9" w:rsidRDefault="008A3F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12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3FF9" w:rsidRPr="008A3FF9" w:rsidRDefault="008A3FF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3F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3F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3F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107</w:t>
        </w:r>
        <w:r w:rsidRPr="008A3F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3FF9" w:rsidRDefault="008A3F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07D" w:rsidRDefault="00CF407D" w:rsidP="008A3FF9">
      <w:pPr>
        <w:spacing w:after="0" w:line="240" w:lineRule="auto"/>
      </w:pPr>
      <w:r>
        <w:separator/>
      </w:r>
    </w:p>
  </w:footnote>
  <w:footnote w:type="continuationSeparator" w:id="1">
    <w:p w:rsidR="00CF407D" w:rsidRDefault="00CF407D" w:rsidP="008A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9" w:rsidRDefault="008A3F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1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3FF9" w:rsidRPr="008A3FF9" w:rsidRDefault="008A3FF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A3F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3F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3F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108</w:t>
        </w:r>
        <w:r w:rsidRPr="008A3F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3FF9" w:rsidRDefault="008A3F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9" w:rsidRDefault="008A3F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744B"/>
    <w:multiLevelType w:val="multilevel"/>
    <w:tmpl w:val="3BC08F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1.%2."/>
      <w:lvlJc w:val="left"/>
      <w:pPr>
        <w:ind w:left="576" w:hanging="576"/>
      </w:pPr>
      <w:rPr>
        <w:b/>
      </w:rPr>
    </w:lvl>
    <w:lvl w:ilvl="2">
      <w:start w:val="1"/>
      <w:numFmt w:val="none"/>
      <w:pStyle w:val="Heading3"/>
      <w:lvlText w:val="2.1.1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none"/>
      <w:pStyle w:val="Heading4"/>
      <w:lvlText w:val="2.1.1.1."/>
      <w:lvlJc w:val="left"/>
      <w:pPr>
        <w:ind w:left="2286" w:hanging="2016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FF9"/>
    <w:rsid w:val="001178AA"/>
    <w:rsid w:val="004236E4"/>
    <w:rsid w:val="004B3F54"/>
    <w:rsid w:val="005E4C66"/>
    <w:rsid w:val="008A3FF9"/>
    <w:rsid w:val="00A9530D"/>
    <w:rsid w:val="00BE3613"/>
    <w:rsid w:val="00C54AAE"/>
    <w:rsid w:val="00CF407D"/>
    <w:rsid w:val="00D7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F9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FF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FF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FF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5"/>
    <w:next w:val="Heading3"/>
    <w:link w:val="Heading4Char"/>
    <w:uiPriority w:val="9"/>
    <w:semiHidden/>
    <w:unhideWhenUsed/>
    <w:qFormat/>
    <w:rsid w:val="008A3FF9"/>
    <w:pPr>
      <w:numPr>
        <w:ilvl w:val="3"/>
      </w:numPr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FF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FF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FF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FF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FF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FF9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FF9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FF9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FF9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FF9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F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F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8A3FF9"/>
    <w:rPr>
      <w:color w:val="0000FF"/>
      <w:u w:val="single"/>
    </w:rPr>
  </w:style>
  <w:style w:type="character" w:customStyle="1" w:styleId="Bodytext">
    <w:name w:val="Body text_"/>
    <w:basedOn w:val="DefaultParagraphFont"/>
    <w:link w:val="BodyText6"/>
    <w:locked/>
    <w:rsid w:val="008A3FF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6">
    <w:name w:val="Body Text6"/>
    <w:basedOn w:val="Normal"/>
    <w:link w:val="Bodytext"/>
    <w:rsid w:val="008A3FF9"/>
    <w:pPr>
      <w:widowControl w:val="0"/>
      <w:shd w:val="clear" w:color="auto" w:fill="FFFFFF"/>
      <w:spacing w:after="540" w:line="288" w:lineRule="exact"/>
      <w:ind w:hanging="1260"/>
      <w:jc w:val="center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Italic">
    <w:name w:val="Body text + Italic"/>
    <w:basedOn w:val="Bodytext"/>
    <w:rsid w:val="008A3FF9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en-US"/>
    </w:rPr>
  </w:style>
  <w:style w:type="character" w:customStyle="1" w:styleId="BodyText3">
    <w:name w:val="Body Text3"/>
    <w:basedOn w:val="Bodytext"/>
    <w:rsid w:val="008A3FF9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en-US"/>
    </w:rPr>
  </w:style>
  <w:style w:type="character" w:styleId="Emphasis">
    <w:name w:val="Emphasis"/>
    <w:basedOn w:val="DefaultParagraphFont"/>
    <w:uiPriority w:val="20"/>
    <w:qFormat/>
    <w:rsid w:val="008A3FF9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3FF9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A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FF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A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FF9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tasi.ac.id/TA/301/075301009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kasi.uniska-kediri.ac.id/data/uniska/revitalisasi/revitalisasivol1no3des2012/Revitalisasi-Vol1no3Des2012-06.%20Diana%20Prihatini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ib.uin-malang.ac.id/?mod=th_detail&amp;id=05410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d/?gws_rd=cr&amp;ei=bBWXU9SuEoafugSc8IKIC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</dc:creator>
  <cp:lastModifiedBy>Nurul</cp:lastModifiedBy>
  <cp:revision>1</cp:revision>
  <dcterms:created xsi:type="dcterms:W3CDTF">2014-08-26T16:45:00Z</dcterms:created>
  <dcterms:modified xsi:type="dcterms:W3CDTF">2014-08-26T16:51:00Z</dcterms:modified>
</cp:coreProperties>
</file>